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0F172A"/>
        </w:rPr>
        <w:t>1. Cover Page</w:t>
      </w:r>
    </w:p>
    <w:p>
      <w:pPr>
        <w:jc w:val="center"/>
      </w:pPr>
      <w:r>
        <w:rPr>
          <w:b/>
          <w:sz w:val="28"/>
        </w:rPr>
        <w:t>IBM SkillsBuild Cyber Security Bootcamp 2026</w:t>
        <w:br/>
        <w:t>Conducted by BharatCares (CSRBOX Group)</w:t>
        <w:br/>
      </w:r>
    </w:p>
    <w:p>
      <w:pPr>
        <w:jc w:val="center"/>
      </w:pPr>
      <w:r>
        <w:rPr>
          <w:b/>
          <w:sz w:val="34"/>
        </w:rPr>
        <w:t>ML-Based Network Intrusion Detection System Using CIC-IDS2017</w:t>
        <w:br/>
        <w:t>Category: Machine Learning for Defensive Cybersecurity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2. Project Title</w:t>
            </w:r>
          </w:p>
        </w:tc>
        <w:tc>
          <w:tcPr>
            <w:tcW w:type="dxa" w:w="4680"/>
          </w:tcPr>
          <w:p>
            <w:r>
              <w:t>ML-Based Network Intrusion Detection System Using CIC-IDS2017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3. Student Name</w:t>
            </w:r>
          </w:p>
        </w:tc>
        <w:tc>
          <w:tcPr>
            <w:tcW w:type="dxa" w:w="4680"/>
          </w:tcPr>
          <w:p>
            <w:r>
              <w:t>Hemlata Kumawat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 xml:space="preserve">   Branch / Stream</w:t>
            </w:r>
          </w:p>
        </w:tc>
        <w:tc>
          <w:tcPr>
            <w:tcW w:type="dxa" w:w="4680"/>
          </w:tcPr>
          <w:p>
            <w:r>
              <w:t>BCA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4. Institution</w:t>
            </w:r>
          </w:p>
        </w:tc>
        <w:tc>
          <w:tcPr>
            <w:tcW w:type="dxa" w:w="4680"/>
          </w:tcPr>
          <w:p>
            <w:r>
              <w:t>[Institution / College Name]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5. Program</w:t>
            </w:r>
          </w:p>
        </w:tc>
        <w:tc>
          <w:tcPr>
            <w:tcW w:type="dxa" w:w="4680"/>
          </w:tcPr>
          <w:p>
            <w:r>
              <w:t>IBM SkillsBuild Cyber Security Bootcamp 2026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6. Partner Organization</w:t>
            </w:r>
          </w:p>
        </w:tc>
        <w:tc>
          <w:tcPr>
            <w:tcW w:type="dxa" w:w="4680"/>
          </w:tcPr>
          <w:p>
            <w:r>
              <w:t>BharatCares (CSRBOX Group)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 xml:space="preserve">   Date</w:t>
            </w:r>
          </w:p>
        </w:tc>
        <w:tc>
          <w:tcPr>
            <w:tcW w:type="dxa" w:w="4680"/>
          </w:tcPr>
          <w:p>
            <w:r>
              <w:t>October 22, 2026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Calibri" w:hAnsi="Calibri"/>
          <w:color w:val="0F172A"/>
        </w:rPr>
        <w:t>2. Project Title</w:t>
      </w:r>
    </w:p>
    <w:p>
      <w:r>
        <w:t>ML-Based Network Intrusion Detection System Using CIC-IDS2017.</w:t>
      </w:r>
    </w:p>
    <w:p>
      <w:pPr>
        <w:pStyle w:val="Heading2"/>
      </w:pPr>
      <w:r>
        <w:rPr>
          <w:rFonts w:ascii="Calibri" w:hAnsi="Calibri"/>
          <w:color w:val="0F172A"/>
        </w:rPr>
        <w:t>3. Student Details</w:t>
      </w:r>
    </w:p>
    <w:p>
      <w:r>
        <w:t>Student Name: Hemlata Kumawat | Branch: BCA</w:t>
      </w:r>
    </w:p>
    <w:p>
      <w:pPr>
        <w:pStyle w:val="Heading2"/>
      </w:pPr>
      <w:r>
        <w:rPr>
          <w:rFonts w:ascii="Calibri" w:hAnsi="Calibri"/>
          <w:color w:val="0F172A"/>
        </w:rPr>
        <w:t>4. Institution</w:t>
      </w:r>
    </w:p>
    <w:p>
      <w:r>
        <w:t>Institution: [Institution / College Name]</w:t>
      </w:r>
    </w:p>
    <w:p>
      <w:pPr>
        <w:pStyle w:val="Heading2"/>
      </w:pPr>
      <w:r>
        <w:rPr>
          <w:rFonts w:ascii="Calibri" w:hAnsi="Calibri"/>
          <w:color w:val="0F172A"/>
        </w:rPr>
        <w:t>5. IBM SkillsBuild Cyber Security Bootcamp 2026</w:t>
      </w:r>
    </w:p>
    <w:p>
      <w:r>
        <w:t>Academic project submitted for the IBM SkillsBuild Cyber Security Bootcamp 2026.</w:t>
      </w:r>
    </w:p>
    <w:p>
      <w:pPr>
        <w:pStyle w:val="Heading2"/>
      </w:pPr>
      <w:r>
        <w:rPr>
          <w:rFonts w:ascii="Calibri" w:hAnsi="Calibri"/>
          <w:color w:val="0F172A"/>
        </w:rPr>
        <w:t>6. BharatCares (CSRBOX Group)</w:t>
      </w:r>
    </w:p>
    <w:p>
      <w:r>
        <w:t>Conducted and mentored by BharatCares (CSRBOX Group).</w:t>
      </w:r>
    </w:p>
    <w:p>
      <w:pPr>
        <w:pStyle w:val="Heading1"/>
      </w:pPr>
      <w:r>
        <w:rPr>
          <w:rFonts w:ascii="Calibri" w:hAnsi="Calibri"/>
          <w:color w:val="0F172A"/>
        </w:rPr>
        <w:t>7. Abstract</w:t>
      </w:r>
    </w:p>
    <w:p>
      <w:r>
        <w:t>This project implements an offline, dataset-based Machine Learning Network Intrusion Detection System (NIDS) in Python 3 (`HemlataKumawat_NetworkIntrusionDetection.py`). It ingests labeled network-flow records from the CIC-IDS2017 dataset, normalizes column names, handles missing and infinite values safely, prevents target and test-set data leakage, and compares Decision Tree and Random Forest classifiers on a stratified test split.</w:t>
      </w:r>
    </w:p>
    <w:p>
      <w:pPr>
        <w:pStyle w:val="Heading1"/>
      </w:pPr>
      <w:r>
        <w:rPr>
          <w:rFonts w:ascii="Calibri" w:hAnsi="Calibri"/>
          <w:color w:val="0F172A"/>
        </w:rPr>
        <w:t>8. Introduction</w:t>
      </w:r>
    </w:p>
    <w:p>
      <w:r>
        <w:t>Network Intrusion Detection Systems analyze network traffic statistics to distinguish normal benign activity from malicious cyberattacks. Flow-based analysis inspects packet counts, durations, byte rates, and TCP flags without requiring raw payload decryption.</w:t>
      </w:r>
    </w:p>
    <w:p>
      <w:pPr>
        <w:pStyle w:val="Heading1"/>
      </w:pPr>
      <w:r>
        <w:rPr>
          <w:rFonts w:ascii="Calibri" w:hAnsi="Calibri"/>
          <w:color w:val="0F172A"/>
        </w:rPr>
        <w:t>9. Problem Statement</w:t>
      </w:r>
    </w:p>
    <w:p>
      <w:r>
        <w:t>Evaluating intrusion detection models solely by Accuracy is misleading when traffic is imbalanced, and fitting preprocessing transformations before splitting train and test sets introduces data leakage. This project builds a leak-free classification pipeline and evaluates both false positives and false negatives explicitly.</w:t>
      </w:r>
    </w:p>
    <w:p>
      <w:pPr>
        <w:pStyle w:val="Heading1"/>
      </w:pPr>
      <w:r>
        <w:rPr>
          <w:rFonts w:ascii="Calibri" w:hAnsi="Calibri"/>
          <w:color w:val="0F172A"/>
        </w:rPr>
        <w:t>10. Project Objectives</w:t>
      </w:r>
    </w:p>
    <w:p>
      <w:pPr>
        <w:pStyle w:val="ListBullet"/>
      </w:pPr>
      <w:r>
        <w:t>Load and clean labeled CIC-IDS2017 CSV network-flow records.</w:t>
      </w:r>
    </w:p>
    <w:p>
      <w:pPr>
        <w:pStyle w:val="ListBullet"/>
      </w:pPr>
      <w:r>
        <w:t>Map labels into BENIGN (0) and MALICIOUS (1) while excluding the target from input features.</w:t>
      </w:r>
    </w:p>
    <w:p>
      <w:pPr>
        <w:pStyle w:val="ListBullet"/>
      </w:pPr>
      <w:r>
        <w:t>Prevent data leakage by filtering constant/duplicate features and fitting median imputation on training data only.</w:t>
      </w:r>
    </w:p>
    <w:p>
      <w:pPr>
        <w:pStyle w:val="ListBullet"/>
      </w:pPr>
      <w:r>
        <w:t>Compare Decision Tree and Random Forest models using Accuracy, Precision, Recall, F1-Score, ROC-AUC, and Confusion Matrix.</w:t>
      </w:r>
    </w:p>
    <w:p>
      <w:pPr>
        <w:pStyle w:val="ListBullet"/>
      </w:pPr>
      <w:r>
        <w:t>Support batch prediction (`--predict`) on separate unseen CSV files with strict schema validation.</w:t>
      </w:r>
    </w:p>
    <w:p>
      <w:pPr>
        <w:pStyle w:val="Heading1"/>
      </w:pPr>
      <w:r>
        <w:rPr>
          <w:rFonts w:ascii="Calibri" w:hAnsi="Calibri"/>
          <w:color w:val="0F172A"/>
        </w:rPr>
        <w:t>11. Scope of the Project</w:t>
      </w:r>
    </w:p>
    <w:p>
      <w:r>
        <w:t>This is an offline educational dataset analysis and prediction tool. It does not capture live network packets, act as an inline firewall, or guarantee that network traffic is safe.</w:t>
      </w:r>
    </w:p>
    <w:p>
      <w:pPr>
        <w:pStyle w:val="Heading1"/>
      </w:pPr>
      <w:r>
        <w:rPr>
          <w:rFonts w:ascii="Calibri" w:hAnsi="Calibri"/>
          <w:color w:val="0F172A"/>
        </w:rPr>
        <w:t>12. Background on Network Intrusion Detection</w:t>
      </w:r>
    </w:p>
    <w:p>
      <w:r>
        <w:t>Signature-based detection matches known byte patterns, while supervised machine-learning NIDS models learn statistical relationships across flow features such as Flow Duration, Total Fwd Packets, Flow Packets/s, Active Mean, and Idle Mean.</w:t>
      </w:r>
    </w:p>
    <w:p>
      <w:pPr>
        <w:pStyle w:val="Heading1"/>
      </w:pPr>
      <w:r>
        <w:rPr>
          <w:rFonts w:ascii="Calibri" w:hAnsi="Calibri"/>
          <w:color w:val="0F172A"/>
        </w:rPr>
        <w:t>13. Dataset Description and Source Links</w:t>
      </w:r>
    </w:p>
    <w:p>
      <w:r>
        <w:t>• Official CIC-IDS2017 Page: https://www.unb.ca/cic/datasets/ids-2017.html</w:t>
        <w:br/>
        <w:t>• Accessible Mirror: https://huggingface.co/datasets/bvsam/cic-ids-2017</w:t>
        <w:br/>
        <w:t>Each CSV contains numerical network-flow telemetry and a `Label` column where `BENIGN` denotes normal traffic and attack labels (DoS, DDoS, PortScan, Brute Force, etc.) are mapped to `MALICIOUS` (1).</w:t>
      </w:r>
    </w:p>
    <w:p>
      <w:pPr>
        <w:pStyle w:val="Heading1"/>
      </w:pPr>
      <w:r>
        <w:rPr>
          <w:rFonts w:ascii="Calibri" w:hAnsi="Calibri"/>
          <w:color w:val="0F172A"/>
        </w:rPr>
        <w:t>14. Technologies and Tools Used</w:t>
      </w:r>
    </w:p>
    <w:p>
      <w:r>
        <w:t>Python 3, pandas, NumPy, scikit-learn (Pipeline, SimpleImputer, DecisionTreeClassifier, RandomForestClassifier), matplotlib, seaborn, joblib, and python-docx.</w:t>
      </w:r>
    </w:p>
    <w:p>
      <w:pPr>
        <w:pStyle w:val="Heading1"/>
      </w:pPr>
      <w:r>
        <w:rPr>
          <w:rFonts w:ascii="Calibri" w:hAnsi="Calibri"/>
          <w:color w:val="0F172A"/>
        </w:rPr>
        <w:t>15. System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1692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692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1: System Architecture and Pipeline Workflow.</w:t>
      </w:r>
    </w:p>
    <w:p>
      <w:pPr>
        <w:pStyle w:val="Heading1"/>
      </w:pPr>
      <w:r>
        <w:rPr>
          <w:rFonts w:ascii="Calibri" w:hAnsi="Calibri"/>
          <w:color w:val="0F172A"/>
        </w:rPr>
        <w:t>16. Methodology and Workflow</w:t>
      </w:r>
    </w:p>
    <w:p>
      <w:r>
        <w:t>1. Parse CLI arguments (`--data`, `--demo`, `--predict`, `--sample-size`, `--test-size`).</w:t>
        <w:br/>
        <w:t>2. Clean column names, identify the `Label` column, and map labels to 0 (`BENIGN`) or 1 (`MALICIOUS`).</w:t>
        <w:br/>
        <w:t>3. Perform a stratified train/test split (`random_state=42`).</w:t>
        <w:br/>
        <w:t>4. Filter unusable columns and fit `SimpleImputer(strategy='median')` strictly on `X_train`.</w:t>
        <w:br/>
        <w:t>5. Train Decision Tree and Random Forest classifiers, select the best model by `f1_malicious` (tie-breaking with `recall_malicious`), and save all artifacts to `outputs/`.</w:t>
      </w:r>
    </w:p>
    <w:p>
      <w:pPr>
        <w:pStyle w:val="Heading1"/>
      </w:pPr>
      <w:r>
        <w:rPr>
          <w:rFonts w:ascii="Calibri" w:hAnsi="Calibri"/>
          <w:color w:val="0F172A"/>
        </w:rPr>
        <w:t>17. Data Preprocessing</w:t>
      </w:r>
    </w:p>
    <w:p>
      <w:r>
        <w:t>Column headers are stripped of UTF-8 BOMs and whitespace. Non-numeric entries and `+/-inf` values are converted to `NaN`. Constant, duplicate, and all-missing columns are detected on `X_train` only, and missing values are imputed using the training median inside the Pipeline.</w:t>
      </w:r>
    </w:p>
    <w:p>
      <w:pPr>
        <w:pStyle w:val="Heading1"/>
      </w:pPr>
      <w:r>
        <w:rPr>
          <w:rFonts w:ascii="Calibri" w:hAnsi="Calibri"/>
          <w:color w:val="0F172A"/>
        </w:rPr>
        <w:t>18. Exploratory Data Analysis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413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2: Network Flow Class Distribution.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40965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correl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096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3: Feature Correlation Heatmap.</w:t>
      </w:r>
    </w:p>
    <w:p>
      <w:pPr>
        <w:pStyle w:val="Heading1"/>
      </w:pPr>
      <w:r>
        <w:rPr>
          <w:rFonts w:ascii="Calibri" w:hAnsi="Calibri"/>
          <w:color w:val="0F172A"/>
        </w:rPr>
        <w:t>19. Machine-Learning Algorithms</w:t>
      </w:r>
    </w:p>
    <w:p>
      <w:r>
        <w:t>• Decision Tree (`max_depth=12, class_weight='balanced'`): Fast, interpretable tree baseline.</w:t>
        <w:br/>
        <w:t>• Random Forest (`n_estimators=120, max_depth=18, min_samples_leaf=2, class_weight='balanced_subsample'`): Ensemble classifier that reduces variance across correlated network-flow features.</w:t>
      </w:r>
    </w:p>
    <w:p>
      <w:pPr>
        <w:pStyle w:val="Heading1"/>
      </w:pPr>
      <w:r>
        <w:rPr>
          <w:rFonts w:ascii="Calibri" w:hAnsi="Calibri"/>
          <w:color w:val="0F172A"/>
        </w:rPr>
        <w:t>20. Training and Testing Methodology</w:t>
      </w:r>
    </w:p>
    <w:p>
      <w:r>
        <w:t>A stratified 80/20 split (`test_size=0.2, random_state=42`) preserves the class ratio across training and testing sets. Class imbalance is handled via `class_weight='balanced'` and `class_weight='balanced_subsample'`.</w:t>
      </w:r>
    </w:p>
    <w:p>
      <w:pPr>
        <w:pStyle w:val="Heading1"/>
      </w:pPr>
      <w:r>
        <w:rPr>
          <w:rFonts w:ascii="Calibri" w:hAnsi="Calibri"/>
          <w:color w:val="0F172A"/>
        </w:rPr>
        <w:t>21. Evaluation Metrics and Their Definitions</w:t>
      </w:r>
    </w:p>
    <w:p>
      <w:r>
        <w:t>With `MALICIOUS` (1) defined as the positive class: Accuracy measures overall correctness; Precision measures the fraction of predicted malicious flows that are truly malicious; Recall measures the fraction of actual malicious flows detected; F1-Score is the harmonic mean of Precision and Recall; and ROC-AUC evaluates probability ranking.</w:t>
      </w:r>
    </w:p>
    <w:p>
      <w:pPr>
        <w:pStyle w:val="Heading1"/>
      </w:pPr>
      <w:r>
        <w:rPr>
          <w:rFonts w:ascii="Calibri" w:hAnsi="Calibri"/>
          <w:color w:val="0F172A"/>
        </w:rPr>
        <w:t>22. Actual Experimental Results</w:t>
      </w:r>
    </w:p>
    <w:p>
      <w:r>
        <w:rPr>
          <w:b/>
        </w:rPr>
        <w:t>NOTE — SYNTHETIC DEMO VERIFICATION RUN: The metrics below were measured by running `python HemlataKumawat_NetworkIntrusionDetection.py --demo --output-dir outputs` to verify that training, evaluation, and artifact generation succeed. Synthetic demo metrics are NOT real CIC-IDS2017 experimental evidence. After running with `--data path/to/cicids2017.csv --generate-report`, this table automatically updates with your measured CIC-IDS2017 benchmark results.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170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170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170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170"/>
          </w:tcPr>
          <w:p>
            <w:r>
              <w:rPr>
                <w:b/>
              </w:rPr>
              <w:t>F1-Score</w:t>
            </w:r>
          </w:p>
        </w:tc>
        <w:tc>
          <w:tcPr>
            <w:tcW w:type="dxa" w:w="1170"/>
          </w:tcPr>
          <w:p>
            <w:r>
              <w:rPr>
                <w:b/>
              </w:rPr>
              <w:t>ROC-AUC</w:t>
            </w:r>
          </w:p>
        </w:tc>
        <w:tc>
          <w:tcPr>
            <w:tcW w:type="dxa" w:w="1170"/>
          </w:tcPr>
          <w:p>
            <w:r>
              <w:rPr>
                <w:b/>
              </w:rPr>
              <w:t>FP</w:t>
            </w:r>
          </w:p>
        </w:tc>
        <w:tc>
          <w:tcPr>
            <w:tcW w:type="dxa" w:w="1170"/>
          </w:tcPr>
          <w:p>
            <w:r>
              <w:rPr>
                <w:b/>
              </w:rPr>
              <w:t>FN</w:t>
            </w:r>
          </w:p>
        </w:tc>
      </w:tr>
      <w:tr>
        <w:tc>
          <w:tcPr>
            <w:tcW w:type="dxa" w:w="1170"/>
          </w:tcPr>
          <w:p>
            <w:r>
              <w:t>Decision Tree</w:t>
            </w:r>
          </w:p>
        </w:tc>
        <w:tc>
          <w:tcPr>
            <w:tcW w:type="dxa" w:w="1170"/>
          </w:tcPr>
          <w:p>
            <w:r>
              <w:t>0.9625</w:t>
            </w:r>
          </w:p>
        </w:tc>
        <w:tc>
          <w:tcPr>
            <w:tcW w:type="dxa" w:w="1170"/>
          </w:tcPr>
          <w:p>
            <w:r>
              <w:t>0.9464</w:t>
            </w:r>
          </w:p>
        </w:tc>
        <w:tc>
          <w:tcPr>
            <w:tcW w:type="dxa" w:w="1170"/>
          </w:tcPr>
          <w:p>
            <w:r>
              <w:t>0.9464</w:t>
            </w:r>
          </w:p>
        </w:tc>
        <w:tc>
          <w:tcPr>
            <w:tcW w:type="dxa" w:w="1170"/>
          </w:tcPr>
          <w:p>
            <w:r>
              <w:t>0.9464</w:t>
            </w:r>
          </w:p>
        </w:tc>
        <w:tc>
          <w:tcPr>
            <w:tcW w:type="dxa" w:w="1170"/>
          </w:tcPr>
          <w:p>
            <w:r>
              <w:t>0.9588</w:t>
            </w:r>
          </w:p>
        </w:tc>
        <w:tc>
          <w:tcPr>
            <w:tcW w:type="dxa" w:w="1170"/>
          </w:tcPr>
          <w:p>
            <w:r>
              <w:t>3</w:t>
            </w:r>
          </w:p>
        </w:tc>
        <w:tc>
          <w:tcPr>
            <w:tcW w:type="dxa" w:w="1170"/>
          </w:tcPr>
          <w:p>
            <w:r>
              <w:t>3</w:t>
            </w:r>
          </w:p>
        </w:tc>
      </w:tr>
      <w:tr>
        <w:tc>
          <w:tcPr>
            <w:tcW w:type="dxa" w:w="1170"/>
          </w:tcPr>
          <w:p>
            <w:r>
              <w:t>Random Forest</w:t>
            </w:r>
          </w:p>
        </w:tc>
        <w:tc>
          <w:tcPr>
            <w:tcW w:type="dxa" w:w="1170"/>
          </w:tcPr>
          <w:p>
            <w:r>
              <w:t>0.9812</w:t>
            </w:r>
          </w:p>
        </w:tc>
        <w:tc>
          <w:tcPr>
            <w:tcW w:type="dxa" w:w="1170"/>
          </w:tcPr>
          <w:p>
            <w:r>
              <w:t>0.9649</w:t>
            </w:r>
          </w:p>
        </w:tc>
        <w:tc>
          <w:tcPr>
            <w:tcW w:type="dxa" w:w="1170"/>
          </w:tcPr>
          <w:p>
            <w:r>
              <w:t>0.9821</w:t>
            </w:r>
          </w:p>
        </w:tc>
        <w:tc>
          <w:tcPr>
            <w:tcW w:type="dxa" w:w="1170"/>
          </w:tcPr>
          <w:p>
            <w:r>
              <w:t>0.9735</w:t>
            </w:r>
          </w:p>
        </w:tc>
        <w:tc>
          <w:tcPr>
            <w:tcW w:type="dxa" w:w="1170"/>
          </w:tcPr>
          <w:p>
            <w:r>
              <w:t>0.9981</w:t>
            </w:r>
          </w:p>
        </w:tc>
        <w:tc>
          <w:tcPr>
            <w:tcW w:type="dxa" w:w="1170"/>
          </w:tcPr>
          <w:p>
            <w:r>
              <w:t>2</w:t>
            </w:r>
          </w:p>
        </w:tc>
        <w:tc>
          <w:tcPr>
            <w:tcW w:type="dxa" w:w="1170"/>
          </w:tcPr>
          <w:p>
            <w:r>
              <w:t>1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0723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4: Model Performance Comparison.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40965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096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5: Confusion Matrix for Selected Model.</w:t>
      </w:r>
    </w:p>
    <w:p>
      <w:pPr>
        <w:pStyle w:val="Heading1"/>
      </w:pPr>
      <w:r>
        <w:rPr>
          <w:rFonts w:ascii="Calibri" w:hAnsi="Calibri"/>
          <w:color w:val="0F172A"/>
        </w:rPr>
        <w:t>23. Results Interpretation</w:t>
      </w:r>
    </w:p>
    <w:p>
      <w:r>
        <w:t>Random Forest outperforms the single Decision Tree on F1-Score, Recall, and ROC-AUC by aggregating predictions across 120 trees, reducing both false positives and false negatives.</w:t>
      </w:r>
    </w:p>
    <w:p>
      <w:pPr>
        <w:pStyle w:val="Heading1"/>
      </w:pPr>
      <w:r>
        <w:rPr>
          <w:rFonts w:ascii="Calibri" w:hAnsi="Calibri"/>
          <w:color w:val="0F172A"/>
        </w:rPr>
        <w:t>24. Discussion of False Positives and False Negatives</w:t>
      </w:r>
    </w:p>
    <w:p>
      <w:r>
        <w:t>False Positives (benign flows flagged as malicious) create unnecessary alerts for analysts, whereas False Negatives (malicious flows predicted as benign) allow attacks to pass unnoticed. Selecting models via malicious-class F1-Score and Recall prioritizes catching attacks.</w:t>
      </w:r>
    </w:p>
    <w:p>
      <w:pPr>
        <w:pStyle w:val="Heading1"/>
      </w:pPr>
      <w:r>
        <w:rPr>
          <w:rFonts w:ascii="Calibri" w:hAnsi="Calibri"/>
          <w:color w:val="0F172A"/>
        </w:rPr>
        <w:t>25. Limitations</w:t>
      </w:r>
    </w:p>
    <w:p>
      <w:r>
        <w:t>1. Binary mapping groups all non-BENIGN labels into a single MALICIOUS class.</w:t>
        <w:br/>
        <w:t>2. Offline dataset evaluation does not capture live packets or prevent attacks in real time.</w:t>
        <w:br/>
        <w:t>3. Random splits can overestimate performance compared to time-based or cross-network splits.</w:t>
      </w:r>
    </w:p>
    <w:p>
      <w:pPr>
        <w:pStyle w:val="Heading1"/>
      </w:pPr>
      <w:r>
        <w:rPr>
          <w:rFonts w:ascii="Calibri" w:hAnsi="Calibri"/>
          <w:color w:val="0F172A"/>
        </w:rPr>
        <w:t>26. Ethical Considerations</w:t>
      </w:r>
    </w:p>
    <w:p>
      <w:r>
        <w:t>Use this software strictly for defensive cybersecurity education on public or authorized datasets. Never rely solely on automated ML scores to block users without human review.</w:t>
      </w:r>
    </w:p>
    <w:p>
      <w:pPr>
        <w:pStyle w:val="Heading1"/>
      </w:pPr>
      <w:r>
        <w:rPr>
          <w:rFonts w:ascii="Calibri" w:hAnsi="Calibri"/>
          <w:color w:val="0F172A"/>
        </w:rPr>
        <w:t>27. Future Enhancements</w:t>
      </w:r>
    </w:p>
    <w:p>
      <w:r>
        <w:t>Future work includes multi-class attack family classification, time-based train/test splitting, and SHAP feature attribution for alert explainability.</w:t>
      </w:r>
    </w:p>
    <w:p>
      <w:pPr>
        <w:pStyle w:val="Heading1"/>
      </w:pPr>
      <w:r>
        <w:rPr>
          <w:rFonts w:ascii="Calibri" w:hAnsi="Calibri"/>
          <w:color w:val="0F172A"/>
        </w:rPr>
        <w:t>28. Conclusion</w:t>
      </w:r>
    </w:p>
    <w:p>
      <w:r>
        <w:t>This project delivered a leak-free, reproducible Python machine-learning pipeline for network intrusion detection using the CIC-IDS2017 dataset schema.</w:t>
      </w:r>
    </w:p>
    <w:p>
      <w:pPr>
        <w:pStyle w:val="Heading1"/>
      </w:pPr>
      <w:r>
        <w:rPr>
          <w:rFonts w:ascii="Calibri" w:hAnsi="Calibri"/>
          <w:color w:val="0F172A"/>
        </w:rPr>
        <w:t>29. References</w:t>
      </w:r>
    </w:p>
    <w:p>
      <w:r>
        <w:t>1. Canadian Institute for Cybersecurity, CIC-IDS2017: https://www.unb.ca/cic/datasets/ids-2017.html</w:t>
        <w:br/>
        <w:t>2. Hugging Face CIC-IDS2017 Mirror: https://huggingface.co/datasets/bvsam/cic-ids-2017</w:t>
        <w:br/>
        <w:t>3. Scikit-learn Documentation: https://scikit-learn.org/stable/</w:t>
      </w:r>
    </w:p>
    <w:p>
      <w:pPr>
        <w:pStyle w:val="Heading1"/>
      </w:pPr>
      <w:r>
        <w:rPr>
          <w:rFonts w:ascii="Calibri" w:hAnsi="Calibri"/>
          <w:color w:val="0F172A"/>
        </w:rPr>
        <w:t>30. Instructions for Reproducing the Experiment</w:t>
      </w:r>
    </w:p>
    <w:p>
      <w:r>
        <w:t>1. Install dependencies: `python -m pip install -r requirements.txt`</w:t>
        <w:br/>
        <w:t>2. Run synthetic demo check: `python HemlataKumawat_NetworkIntrusionDetection.py --demo --output-dir outputs --generate-report`</w:t>
        <w:br/>
        <w:t>3. Train on CIC-IDS2017 CSV: `python HemlataKumawat_NetworkIntrusionDetection.py --data path/to/your_labeled_file.csv --output-dir outputs --sample-size 100000 --generate-report`</w:t>
        <w:br/>
        <w:t>4. Predict on unseen CSV: `python HemlataKumawat_NetworkIntrusionDetection.py --predict path/to/unseen_flows.csv --output-dir outputs`</w:t>
      </w:r>
    </w:p>
    <w:sectPr w:rsidR="00FC693F" w:rsidRPr="0006063C" w:rsidSect="00034616">
      <w:footerReference w:type="default" r:id="rId9"/>
      <w:pgSz w:w="12240" w:h="15840"/>
      <w:pgMar w:top="1368" w:right="1440" w:bottom="136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748B"/>
        <w:sz w:val="18"/>
      </w:rPr>
      <w:t xml:space="preserve">IBM SkillsBuild Cyber Security Bootcamp 2026 | Hemlata Kumawat (BCA) —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