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jc w:val="center"/>
      </w:pPr>
      <w:r>
        <w:drawing>
          <wp:anchor xmlns:a="http://schemas.openxmlformats.org/drawingml/2006/main" xmlns:pic="http://schemas.openxmlformats.org/drawingml/2006/picture" simplePos="0" relativeHeight="0" behindDoc="1" locked="0" layoutInCell="1" allowOverlap="1" distT="0" distB="0" distL="0" distR="0">
            <wp:simplePos x="0" y="0"/>
            <wp:positionH relativeFrom="page">
              <wp:posOffset>0</wp:posOffset>
            </wp:positionH>
            <wp:positionV relativeFrom="page">
              <wp:posOffset>0</wp:posOffset>
            </wp:positionV>
            <wp:extent cx="5486400" cy="8229600"/>
            <wp:wrapNone/>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486400" cy="8229600"/>
                    </a:xfrm>
                    <a:prstGeom prst="rect"/>
                  </pic:spPr>
                </pic:pic>
              </a:graphicData>
            </a:graphic>
          </wp:anchor>
        </w:drawing>
      </w:r>
    </w:p>
    <w:p>
      <w:pPr>
        <w:widowControl/>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widowControl/>
      </w:pPr>
      <w:r>
        <w:t>DIGITAL ORGANISM THEORY · COMPLETE BOOK ONE</w:t>
      </w:r>
    </w:p>
    <w:p>
      <w:pPr>
        <w:pStyle w:val="DOTBookTitle"/>
        <w:widowControl/>
      </w:pPr>
      <w:r>
        <w:t>Consciousness:</w:t>
      </w:r>
      <w:r>
        <w:br/>
      </w:r>
      <w:r>
        <w:t>A Digital Organism</w:t>
      </w:r>
    </w:p>
    <w:p>
      <w:pPr>
        <w:pStyle w:val="DOTBookSubtitle"/>
        <w:widowControl/>
      </w:pPr>
      <w:r>
        <w:t>Foundations, Agency, and Research</w:t>
      </w:r>
    </w:p>
    <w:p>
      <w:pPr>
        <w:ind w:left="2232" w:right="2232"/>
        <w:widowControl/>
        <w:pBdr>
          <w:bottom w:val="single" w:sz="12" w:space="1" w:color="16706F"/>
        </w:pBdr>
      </w:pPr>
    </w:p>
    <w:p>
      <w:pPr>
        <w:pStyle w:val="DOTBookAuthor"/>
        <w:widowControl/>
      </w:pPr>
      <w:r>
        <w:t>Henok Ghebrechristos</w:t>
      </w:r>
    </w:p>
    <w:p>
      <w:pPr>
        <w:pStyle w:val="DOTBookEdition"/>
        <w:widowControl/>
      </w:pPr>
      <w:r>
        <w:t>Author Review Edition v4.6 · September 2026</w:t>
        <w:br/>
      </w:r>
      <w:hyperlink r:id="rId71">
        <w:r>
          <w:rPr>
            <w:color w:val="16706F"/>
            <w:u w:val="none"/>
          </w:rPr>
          <w:t>dotheory.org</w:t>
        </w:r>
      </w:hyperlink>
    </w:p>
    <w:p>
      <w:pPr>
        <w:widowControl/>
      </w:pPr>
      <w:r>
        <w:br w:type="page"/>
      </w:r>
    </w:p>
    <w:p>
      <w:pPr>
        <w:pStyle w:val="DOTBody"/>
        <w:keepLines w:val="0"/>
        <w:widowControl w:val="1"/>
        <w:spacing w:before="0" w:line="290" w:lineRule="auto" w:after="70"/>
        <w:ind w:firstLine="230" w:left="0" w:right="0"/>
        <w:jc w:val="left"/>
        <w:suppressAutoHyphens w:val="1"/>
      </w:pPr>
      <w:r>
        <w:rPr>
          <w:rFonts w:ascii="Georgia" w:hAnsi="Georgia" w:eastAsia="Georgia" w:cs="Georgia"/>
          <w:color w:val="222C29"/>
          <w:sz w:val="22"/>
          <w:szCs w:val="22"/>
        </w:rPr>
        <w:t>© 2026 Henok Ghebrechristos. All rights reserved.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Author Review Edition. Prepared for final author review and submission development; this is not the final publication edition.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Claim levels are explicitly distinguished throughout: Observation, External Model, DOT Derivation, and Speculative Extension.</w:t>
      </w:r>
    </w:p>
    <w:p>
      <w:pPr>
        <w:pStyle w:val="DOTChapterLabel"/>
        <w:keepNext/>
        <w:pageBreakBefore/>
        <w:spacing w:before="0" w:after="280" w:line="290" w:lineRule="auto"/>
        <w:ind w:firstLine="0" w:left="0" w:right="0"/>
        <w:widowControl w:val="1"/>
        <w:jc w:val="left"/>
        <w:suppressAutoHyphens w:val="1"/>
      </w:pPr>
      <w:r>
        <w:rPr>
          <w:rFonts w:ascii="Georgia" w:hAnsi="Georgia" w:eastAsia="Georgia" w:cs="Georgia"/>
          <w:b w:val="1"/>
          <w:i w:val="0"/>
          <w:color w:val="164E48"/>
          <w:sz w:val="19"/>
          <w:szCs w:val="19"/>
        </w:rPr>
        <w:t>BOOK ONE</w:t>
      </w:r>
    </w:p>
    <w:p>
      <w:pPr>
        <w:pStyle w:val="DOTContentsTitle"/>
        <w:spacing w:after="280" w:before="0" w:line="290" w:lineRule="auto"/>
        <w:widowControl w:val="1"/>
        <w:ind w:left="0" w:right="0" w:firstLine="0"/>
        <w:jc w:val="left"/>
        <w:suppressAutoHyphens w:val="1"/>
      </w:pPr>
      <w:r>
        <w:rPr>
          <w:rFonts w:ascii="Georgia" w:hAnsi="Georgia" w:eastAsia="Georgia" w:cs="Georgia"/>
          <w:b w:val="1"/>
          <w:color w:val="222C29"/>
          <w:sz w:val="50"/>
          <w:szCs w:val="50"/>
        </w:rPr>
        <w:t>Contents</w:t>
      </w:r>
    </w:p>
    <w:p>
      <w:pPr>
        <w:pStyle w:val="DOTTOCChapter"/>
        <w:tabs>
          <w:tab w:pos="6480" w:val="right" w:leader="none"/>
        </w:tabs>
        <w:spacing w:before="180" w:after="70" w:line="265" w:lineRule="auto"/>
        <w:ind w:left="0" w:right="0" w:firstLine="0"/>
        <w:jc w:val="left"/>
        <w:widowControl w:val="1"/>
        <w:suppressAutoHyphens w:val="1"/>
        <w:keepNext/>
      </w:pPr>
      <w:hyperlink w:anchor="the_observer_belongs_in_the_inquiry" w:history="1">
        <w:r>
          <w:rPr>
            <w:rFonts w:ascii="Georgia" w:hAnsi="Georgia" w:eastAsia="Georgia" w:cs="Georgia"/>
            <w:color w:val="222C29"/>
            <w:sz w:val="22"/>
            <w:szCs w:val="22"/>
            <w:b w:val="1"/>
            <w:u w:val="none"/>
          </w:rPr>
          <w:t>Preface · The Observer Belongs in the Inquiry</w:t>
        </w:r>
      </w:hyperlink>
      <w:r>
        <w:tab/>
      </w:r>
      <w:fldSimple w:instr=" PAGEREF the_observer_belongs_in_the_inquiry \h ">
        <w:r>
          <w:t xml:space="preserve">1</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digital_organism" w:history="1">
        <w:r>
          <w:rPr>
            <w:rFonts w:ascii="Georgia" w:hAnsi="Georgia" w:eastAsia="Georgia" w:cs="Georgia"/>
            <w:color w:val="222C29"/>
            <w:sz w:val="22"/>
            <w:szCs w:val="22"/>
            <w:b w:val="1"/>
            <w:u w:val="none"/>
          </w:rPr>
          <w:t>Chapter 1 · The Digital Organism</w:t>
        </w:r>
      </w:hyperlink>
      <w:r>
        <w:tab/>
      </w:r>
      <w:fldSimple w:instr=" PAGEREF the_digital_organism \h ">
        <w:r>
          <w:t xml:space="preserve">11</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decoupling_principle" w:history="1">
        <w:r>
          <w:rPr>
            <w:rFonts w:ascii="Georgia" w:hAnsi="Georgia" w:eastAsia="Georgia" w:cs="Georgia"/>
            <w:color w:val="222C29"/>
            <w:sz w:val="22"/>
            <w:szCs w:val="22"/>
            <w:b w:val="1"/>
            <w:u w:val="none"/>
          </w:rPr>
          <w:t>Chapter 2 · The Decoupling Principle</w:t>
        </w:r>
      </w:hyperlink>
      <w:r>
        <w:tab/>
      </w:r>
      <w:fldSimple w:instr=" PAGEREF the_decoupling_principle \h ">
        <w:r>
          <w:t xml:space="preserve">39</w:t>
        </w:r>
      </w:fldSimple>
    </w:p>
    <w:p>
      <w:pPr>
        <w:pStyle w:val="DOTTOCChapter"/>
        <w:tabs>
          <w:tab w:pos="6480" w:val="right" w:leader="none"/>
        </w:tabs>
        <w:spacing w:before="180" w:after="70" w:line="265" w:lineRule="auto"/>
        <w:ind w:left="0" w:right="0" w:firstLine="0"/>
        <w:jc w:val="left"/>
        <w:widowControl w:val="1"/>
        <w:suppressAutoHyphens w:val="1"/>
        <w:keepNext/>
      </w:pPr>
      <w:hyperlink w:anchor="architecture_of_continuity" w:history="1">
        <w:r>
          <w:rPr>
            <w:rFonts w:ascii="Georgia" w:hAnsi="Georgia" w:eastAsia="Georgia" w:cs="Georgia"/>
            <w:color w:val="222C29"/>
            <w:sz w:val="22"/>
            <w:szCs w:val="22"/>
            <w:b w:val="1"/>
            <w:u w:val="none"/>
          </w:rPr>
          <w:t>Chapter 3 · Architecture of Continuity</w:t>
        </w:r>
      </w:hyperlink>
      <w:r>
        <w:tab/>
      </w:r>
      <w:fldSimple w:instr=" PAGEREF architecture_of_continuity \h ">
        <w:r>
          <w:t xml:space="preserve">57</w:t>
        </w:r>
      </w:fldSimple>
    </w:p>
    <w:p>
      <w:pPr>
        <w:pStyle w:val="DOTTOCChapter"/>
        <w:tabs>
          <w:tab w:pos="6480" w:val="right" w:leader="none"/>
        </w:tabs>
        <w:spacing w:before="180" w:after="70" w:line="265" w:lineRule="auto"/>
        <w:ind w:left="0" w:right="0" w:firstLine="0"/>
        <w:jc w:val="left"/>
        <w:widowControl w:val="1"/>
        <w:suppressAutoHyphens w:val="1"/>
        <w:keepNext/>
      </w:pPr>
      <w:hyperlink w:anchor="reality_frames" w:history="1">
        <w:r>
          <w:rPr>
            <w:rFonts w:ascii="Georgia" w:hAnsi="Georgia" w:eastAsia="Georgia" w:cs="Georgia"/>
            <w:color w:val="222C29"/>
            <w:sz w:val="22"/>
            <w:szCs w:val="22"/>
            <w:b w:val="1"/>
            <w:u w:val="none"/>
          </w:rPr>
          <w:t>Chapter 4 · Reality Frames</w:t>
        </w:r>
      </w:hyperlink>
      <w:r>
        <w:tab/>
      </w:r>
      <w:fldSimple w:instr=" PAGEREF reality_frames \h ">
        <w:r>
          <w:t xml:space="preserve">75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canvas" w:history="1">
        <w:r>
          <w:rPr>
            <w:rFonts w:ascii="Georgia" w:hAnsi="Georgia" w:eastAsia="Georgia" w:cs="Georgia"/>
            <w:color w:val="222C29"/>
            <w:sz w:val="22"/>
            <w:szCs w:val="22"/>
            <w:b w:val="1"/>
            <w:u w:val="none"/>
          </w:rPr>
          <w:t>Chapter 5 · The Canvas</w:t>
        </w:r>
      </w:hyperlink>
      <w:r>
        <w:tab/>
      </w:r>
      <w:fldSimple w:instr=" PAGEREF the_canvas \h ">
        <w:r>
          <w:t xml:space="preserve">95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painting" w:history="1">
        <w:r>
          <w:rPr>
            <w:rFonts w:ascii="Georgia" w:hAnsi="Georgia" w:eastAsia="Georgia" w:cs="Georgia"/>
            <w:color w:val="222C29"/>
            <w:sz w:val="22"/>
            <w:szCs w:val="22"/>
            <w:b w:val="1"/>
            <w:u w:val="none"/>
          </w:rPr>
          <w:t>Chapter 6 · The Painting</w:t>
        </w:r>
      </w:hyperlink>
      <w:r>
        <w:tab/>
      </w:r>
      <w:fldSimple w:instr=" PAGEREF the_painting \h ">
        <w:r>
          <w:t xml:space="preserve">114</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research_program" w:history="1">
        <w:r>
          <w:rPr>
            <w:rFonts w:ascii="Georgia" w:hAnsi="Georgia" w:eastAsia="Georgia" w:cs="Georgia"/>
            <w:color w:val="222C29"/>
            <w:sz w:val="22"/>
            <w:szCs w:val="22"/>
            <w:b w:val="1"/>
            <w:u w:val="none"/>
          </w:rPr>
          <w:t>Chapter 7 · The Research Program</w:t>
        </w:r>
      </w:hyperlink>
      <w:r>
        <w:tab/>
      </w:r>
      <w:fldSimple w:instr=" PAGEREF the_research_program \h ">
        <w:r>
          <w:t xml:space="preserve">147</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theory_returns_to_one_life" w:history="1">
        <w:r>
          <w:rPr>
            <w:rFonts w:ascii="Georgia" w:hAnsi="Georgia" w:eastAsia="Georgia" w:cs="Georgia"/>
            <w:color w:val="222C29"/>
            <w:sz w:val="22"/>
            <w:szCs w:val="22"/>
            <w:b w:val="1"/>
            <w:u w:val="none"/>
          </w:rPr>
          <w:t>Coda · The Theory Returns to One Life</w:t>
        </w:r>
      </w:hyperlink>
      <w:r>
        <w:tab/>
      </w:r>
      <w:fldSimple w:instr=" PAGEREF the_theory_returns_to_one_life \h ">
        <w:r>
          <w:t xml:space="preserve">165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equation_and_notation_guide" w:history="1">
        <w:r>
          <w:rPr>
            <w:rFonts w:ascii="Georgia" w:hAnsi="Georgia" w:eastAsia="Georgia" w:cs="Georgia"/>
            <w:color w:val="222C29"/>
            <w:sz w:val="22"/>
            <w:szCs w:val="22"/>
            <w:b w:val="1"/>
            <w:u w:val="none"/>
          </w:rPr>
          <w:t>Appendix · Equation and Notation Guide</w:t>
        </w:r>
      </w:hyperlink>
      <w:r>
        <w:tab/>
      </w:r>
      <w:fldSimple w:instr=" PAGEREF equation_and_notation_guide \h ">
        <w:r>
          <w:t xml:space="preserve">170</w:t>
        </w:r>
      </w:fldSimple>
    </w:p>
    <w:p>
      <w:pPr>
        <w:pStyle w:val="DOTTOCChapter"/>
        <w:tabs>
          <w:tab w:pos="6480" w:val="right" w:leader="none"/>
        </w:tabs>
        <w:spacing w:before="180" w:after="70" w:line="265" w:lineRule="auto"/>
        <w:ind w:left="0" w:right="0" w:firstLine="0"/>
        <w:jc w:val="left"/>
        <w:widowControl w:val="1"/>
        <w:suppressAutoHyphens w:val="1"/>
        <w:keepNext/>
      </w:pPr>
      <w:hyperlink w:anchor="core_terms" w:history="1">
        <w:r>
          <w:rPr>
            <w:rFonts w:ascii="Georgia" w:hAnsi="Georgia" w:eastAsia="Georgia" w:cs="Georgia"/>
            <w:color w:val="222C29"/>
            <w:sz w:val="22"/>
            <w:szCs w:val="22"/>
            <w:b w:val="1"/>
            <w:u w:val="none"/>
          </w:rPr>
          <w:t>Glossary · Core Terms</w:t>
        </w:r>
      </w:hyperlink>
      <w:r>
        <w:tab/>
      </w:r>
      <w:fldSimple w:instr=" PAGEREF core_terms \h ">
        <w:r>
          <w:t xml:space="preserve">174</w:t>
        </w:r>
      </w:fldSimple>
    </w:p>
    <w:p>
      <w:pPr>
        <w:pStyle w:val="DOTTOCChapter"/>
        <w:tabs>
          <w:tab w:pos="6480" w:val="right" w:leader="none"/>
        </w:tabs>
        <w:spacing w:before="180" w:after="70" w:line="265" w:lineRule="auto"/>
        <w:ind w:left="0" w:right="0" w:firstLine="0"/>
        <w:jc w:val="left"/>
        <w:widowControl w:val="1"/>
        <w:suppressAutoHyphens w:val="1"/>
        <w:keepNext/>
      </w:pPr>
      <w:hyperlink w:anchor="references" w:history="1">
        <w:r>
          <w:rPr>
            <w:rFonts w:ascii="Georgia" w:hAnsi="Georgia" w:eastAsia="Georgia" w:cs="Georgia"/>
            <w:color w:val="222C29"/>
            <w:sz w:val="22"/>
            <w:szCs w:val="22"/>
            <w:b w:val="1"/>
            <w:u w:val="none"/>
          </w:rPr>
          <w:t>Notes and Sources · References</w:t>
        </w:r>
      </w:hyperlink>
      <w:r>
        <w:tab/>
      </w:r>
      <w:fldSimple w:instr=" PAGEREF references \h ">
        <w:r>
          <w:t xml:space="preserve">179</w:t>
        </w:r>
      </w:fldSimple>
    </w:p>
    <w:p>
      <w:pPr>
        <w:widowControl/>
        <w:sectPr>
          <w:headerReference w:type="default" r:id="rId14"/>
          <w:headerReference w:type="even" r:id="rId15"/>
          <w:footerReference w:type="default" r:id="rId16"/>
          <w:footerReference w:type="even" r:id="rId17"/>
          <w:headerReference w:type="first" r:id="rId82"/>
          <w:footerReference w:type="first" r:id="rId8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 w:name="the_observer_belongs_in_the_inquiry"/>
      <w:r>
        <w:rPr>
          <w:rFonts w:ascii="Arial" w:hAnsi="Arial" w:eastAsia="Georgia" w:cs="Georgia"/>
          <w:b w:val="1"/>
          <w:color w:val="164E48"/>
          <w:sz w:val="19"/>
          <w:szCs w:val="19"/>
        </w:rPr>
        <w:t>PREFACE</w:t>
        <w:br/>
      </w:r>
      <w:r>
        <w:rPr>
          <w:rFonts w:ascii="Georgia" w:hAnsi="Georgia" w:eastAsia="Georgia" w:cs="Georgia"/>
          <w:b w:val="1"/>
          <w:color w:val="222C29"/>
          <w:sz w:val="52"/>
          <w:szCs w:val="52"/>
        </w:rPr>
        <w:t>The Observer Belongs in the Inquiry</w:t>
      </w:r>
      <w:bookmarkEnd w:id="1"/>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The most immediate fact of your existence is not a measurement.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that you are here to experience 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Before you can examine an object, interpret a result, trust an instrument, or accept a scientific conclusion, conscious experience is already present. You feel, notice, compare, doubt, and decide what deserves another look. Inquiry is not merely processed. It is experienced from a first-person point of view.</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Scientific method is indispensable because subjective judgment is fallible. Measurement, replication, and collective scrutiny help correct it. But they do not make conscious experience disappear. Every result must still be perceived, interpreted, and understood before it becomes knowledge for anyone.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book began with a refusal to treat the first-person dimension as noise, or its exclusion as rigor. Ignoring subjective experience does not complete an inquiry. It leaves part of the inquiring system unexamined.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For nearly two decades, I have tried to understand what subjective life tells us about consciousness, identity, fear, culture, and the reality in which they arise. I pursued this inquiry not outside ordinary life, but while studying, working, building systems, raising a family, carrying debt, making mistakes, and asking why a life coherent from the outside could still feel misaligned within.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 work as a software engineer, AI researcher, and systems architect. My training taught me to look for interfaces, state, feedback, adaptation, latency, and hidden assumptions. It also gave me the computational language used in this book. A musician, farmer, or physician might have reached for different metaphors. I use the language I know.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framework that emerged is Digital Organism Theory, or DOT.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begins from a different explanatory order: it takes Consciousness as the fundamental, self-preserving process called Big C. Little c names that same fundamental kind of self-awareness at a local scope. Within the model, Big C develops rule-bound Reality Frames in which physical invariants, biological interfaces, experience, and consequence can arise. Each local Canvas carries a distinctive history of those encounters. The chapters that follow develop this architecture and ask what would support it.</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A reading key</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Big C</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Self-awareness at the encompassing scope proposed by DOT.</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Little c</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same fundamental kind of self-awareness at a local scope.</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Canvas</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capacity to carry and update a distinctive history.</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Painting</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accumulated organization of that carried state.</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Character</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Its expression through repeated action.</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Reality Frame</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lawful environment in which action meets consequence.</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Reality Stream</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situated experience available within that environment.</w:t>
            </w:r>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 want you to know which ground we are standing on.</w:t>
      </w:r>
    </w:p>
    <w:p>
      <w:pPr>
        <w:pStyle w:val="Heading2"/>
        <w:keepNext w:val="1"/>
        <w:widowControl w:val="1"/>
        <w:spacing w:before="340" w:after="120" w:line="265" w:lineRule="auto"/>
        <w:ind w:left="0" w:firstLine="0" w:right="0"/>
        <w:jc w:val="left"/>
        <w:suppressAutoHyphens w:val="1"/>
      </w:pPr>
      <w:bookmarkStart w:id="2" w:name="the_subjective_data_principle"/>
      <w:r>
        <w:rPr>
          <w:rFonts w:ascii="Georgia" w:hAnsi="Georgia" w:cs="Georgia" w:eastAsia="Georgia"/>
          <w:sz w:val="30"/>
          <w:szCs w:val="30"/>
          <w:color w:val="164E48"/>
          <w:b w:val="1"/>
        </w:rPr>
        <w:t>The Subjective Data Principle</w:t>
      </w:r>
      <w:bookmarkEnd w:id="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irreducible commitment of this book is simple:</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Working definition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Feeling must be treated as data, but feeling is not automatically truth.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Feeling reveals something about the interpreter’s relationship to reality. It may carry accurate information about danger, loss, attachment, contradiction, or meaning. It may instead carry an inherited expectation, an old wound, a cultural assumption, or a prediction that no longer fits. Excluding feeling discards evidence from inside the phenomenon. Treating every feeling as an infallible description of the world abandons rigor.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will do neither.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Subjective evidence therefore requires method, not dismissal.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color w:val="222C29"/>
            <w:u w:val="single"/>
            <w:vertAlign w:val="superscript"/>
            <w:rFonts w:ascii="Georgia" w:hAnsi="Georgia" w:cs="Georgia" w:eastAsia="Georgia"/>
            <w:sz w:val="22"/>
            <w:szCs w:val="22"/>
          </w:rPr>
          <w:t>³¹</w:t>
        </w:r>
      </w:hyperlink>
      <w:r>
        <w:rPr>
          <w:rFonts w:ascii="Georgia" w:hAnsi="Georgia" w:eastAsia="Georgia" w:cs="Georgia"/>
          <w:b w:val="0"/>
          <w:i w:val="0"/>
          <w:color w:val="222C29"/>
          <w:sz w:val="22"/>
          <w:szCs w:val="22"/>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Keeping those moves separate protects both.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Science has developed extraordinary methods for reducing individual bias. But no method removes the observer from existence. Human beings select questions, define variables, construct instruments, interpret results, reward research programs, and decide which possibilities are respectable enough to investigate. The subjective does not disappear because a paper is written in the passive voice.</w:t>
      </w:r>
    </w:p>
    <w:p>
      <w:pPr>
        <w:pStyle w:val="Heading3"/>
        <w:keepLines w:val="0"/>
        <w:widowControl w:val="1"/>
        <w:spacing w:line="265" w:lineRule="auto" w:after="120" w:before="250"/>
        <w:ind w:firstLine="0" w:left="0" w:right="0"/>
        <w:jc w:val="left"/>
        <w:suppressAutoHyphens w:val="1"/>
        <w:keepNext w:val="1"/>
      </w:pPr>
      <w:bookmarkStart w:id="230" w:name="what_the_double_slit_evidence_estab"/>
      <w:r>
        <w:rPr>
          <w:rFonts w:ascii="Georgia" w:hAnsi="Georgia" w:cs="Georgia" w:eastAsia="Georgia"/>
          <w:sz w:val="25"/>
          <w:szCs w:val="25"/>
          <w:color w:val="222C29"/>
          <w:b w:val="1"/>
        </w:rPr>
        <w:t>What the Double-Slit Evidence Establishes</w:t>
      </w:r>
      <w:bookmarkEnd w:id="230"/>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In the double-slit family of experiments, interference can build from individual quanta, while the availability of which-path information constrains the visibility of that interference.</w:t>
      </w:r>
      <w:hyperlink w:anchor="reference_50">
        <w:r>
          <w:rPr>
            <w:color w:val="222C29"/>
            <w:u w:val="none"/>
            <w:vertAlign w:val="superscript"/>
            <w:rFonts w:ascii="Georgia" w:hAnsi="Georgia" w:cs="Georgia" w:eastAsia="Georgia"/>
            <w:sz w:val="22"/>
            <w:szCs w:val="22"/>
          </w:rPr>
          <w:t>⁵⁰</w:t>
        </w:r>
      </w:hyperlink>
      <w:r>
        <w:rPr>
          <w:rFonts w:ascii="Georgia" w:hAnsi="Georgia" w:eastAsia="Georgia" w:cs="Georgia"/>
          <w:sz w:val="22"/>
          <w:vertAlign w:val="superscript"/>
          <w:color w:val="222C29"/>
          <w:szCs w:val="22"/>
        </w:rPr>
        <w:t>,</w:t>
      </w:r>
      <w:hyperlink w:anchor="reference_51">
        <w:r>
          <w:rPr>
            <w:color w:val="222C29"/>
            <w:u w:val="none"/>
            <w:vertAlign w:val="superscript"/>
            <w:rFonts w:ascii="Georgia" w:hAnsi="Georgia" w:cs="Georgia" w:eastAsia="Georgia"/>
            <w:sz w:val="22"/>
            <w:szCs w:val="22"/>
          </w:rPr>
          <w:t>⁵¹</w:t>
        </w:r>
      </w:hyperlink>
      <w:r>
        <w:rPr>
          <w:rFonts w:ascii="Georgia" w:hAnsi="Georgia" w:eastAsia="Georgia" w:cs="Georgia"/>
          <w:color w:val="222C29"/>
          <w:sz w:val="22"/>
          <w:szCs w:val="22"/>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double-slit evidence requires measurement context to be included in the physical account. This is compatible with DOT’s emphasis on situated observation, but compatibility does not distinguish DOT from rival explanations that already predict the result. It does not establish Big C or show that private conscious Intent selects quantum outcomes.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matters because inquiry can be constrained before the experiment begins.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Fear can do more than make an investigator uncomfortable. It can narrow the hypothesis space, making certain questions feel dangerous, conclusions intolerable, and evidence invisible. A frightened investigator can discover a true fact. But when Fear governs inquiry, investigation is limited by what the investigator can bear to find.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applies not only to scientists, but to religious believers, materialists, mystics, political ideologues, institutions, families, and me. No worldview receives an exemption.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Your resistance to DOT may be defensive. It may also be an accurate response to an unsupported claim. DOT does not get to decide in advance.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must permit criticism that it cannot reinterpret as pathology.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standard runs both ways. A theory that unifies physical interactions has not thereby explained conscious experience. Its mathematics may be exact within its domain; overreach begins when a bounded method is promoted into a complete ontology. DOT must likewise distinguish what it proposes from what its methods can establish.</w:t>
      </w:r>
    </w:p>
    <w:p>
      <w:pPr>
        <w:pStyle w:val="Heading2"/>
        <w:keepNext w:val="1"/>
        <w:widowControl w:val="1"/>
        <w:spacing w:before="340" w:after="120" w:line="265" w:lineRule="auto"/>
        <w:ind w:left="0" w:firstLine="0" w:right="0"/>
        <w:jc w:val="left"/>
        <w:suppressAutoHyphens w:val="1"/>
      </w:pPr>
      <w:bookmarkStart w:id="3" w:name="four_levels_of_claim"/>
      <w:r>
        <w:rPr>
          <w:rFonts w:ascii="Georgia" w:hAnsi="Georgia" w:cs="Georgia" w:eastAsia="Georgia"/>
          <w:sz w:val="30"/>
          <w:szCs w:val="30"/>
          <w:color w:val="164E48"/>
          <w:b w:val="1"/>
        </w:rPr>
        <w:t>Four Levels of Claim</w:t>
      </w:r>
      <w:bookmarkEnd w:id="3"/>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To prevent that overreach, Book One uses four levels of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Observation</w:t>
      </w:r>
      <w:r>
        <w:rPr>
          <w:rFonts w:ascii="Georgia" w:hAnsi="Georgia" w:eastAsia="Georgia" w:cs="Georgia"/>
          <w:b w:val="0"/>
          <w:i w:val="0"/>
          <w:color w:val="222C29"/>
          <w:sz w:val="22"/>
          <w:szCs w:val="22"/>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External model</w:t>
      </w:r>
      <w:r>
        <w:rPr>
          <w:rFonts w:ascii="Georgia" w:hAnsi="Georgia" w:eastAsia="Georgia" w:cs="Georgia"/>
          <w:b w:val="0"/>
          <w:i w:val="0"/>
          <w:color w:val="222C29"/>
          <w:sz w:val="22"/>
          <w:szCs w:val="22"/>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DOT derivation</w:t>
      </w:r>
      <w:r>
        <w:rPr>
          <w:rFonts w:ascii="Georgia" w:hAnsi="Georgia" w:eastAsia="Georgia" w:cs="Georgia"/>
          <w:b w:val="0"/>
          <w:i w:val="0"/>
          <w:color w:val="222C29"/>
          <w:sz w:val="22"/>
          <w:szCs w:val="22"/>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Speculative extension</w:t>
      </w:r>
      <w:r>
        <w:rPr>
          <w:rFonts w:ascii="Georgia" w:hAnsi="Georgia" w:eastAsia="Georgia" w:cs="Georgia"/>
          <w:b w:val="0"/>
          <w:i w:val="0"/>
          <w:color w:val="222C29"/>
          <w:sz w:val="22"/>
          <w:szCs w:val="22"/>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reader should be able to ask, at every important step: </w:t>
      </w:r>
      <w:r>
        <w:rPr>
          <w:rFonts w:ascii="Georgia" w:hAnsi="Georgia" w:eastAsia="Georgia" w:cs="Georgia"/>
          <w:b w:val="0"/>
          <w:i/>
          <w:color w:val="222C29"/>
          <w:sz w:val="22"/>
          <w:szCs w:val="22"/>
        </w:rPr>
        <w:t>What kind of claim is this, and what would change its standing?</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Four levels of claim</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Observation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What is encountered or measured without accepting DOT.</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External model</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An account developed in another field, used within its scope.</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DOT derivation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An inference from declared postulates and bridge premises.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Speculative extension</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 possibility not yet adequately derived or tested.</w:t>
            </w:r>
          </w:p>
        </w:tc>
      </w:tr>
    </w:tbl>
    <w:p>
      <w:pPr>
        <w:pStyle w:val="DOTFigureCaption"/>
        <w:keepLines w:val="1"/>
        <w:spacing w:after="260" w:before="100" w:line="270" w:lineRule="auto"/>
        <w:ind w:left="0" w:right="0" w:firstLine="0"/>
        <w:jc w:val="left"/>
        <w:widowControl w:val="1"/>
        <w:suppressAutoHyphens w:val="1"/>
      </w:pPr>
      <w:r>
        <w:rPr>
          <w:rFonts w:ascii="Georgia" w:hAnsi="Georgia" w:cs="Georgia" w:eastAsia="Georgia"/>
          <w:sz w:val="20"/>
          <w:szCs w:val="20"/>
          <w:color w:val="43534C"/>
          <w:b w:val="0"/>
        </w:rPr>
        <w:t xml:space="preserve">Figure 1 · Four levels of claim. An observation, an external model, an inference within DOT, and a speculative extension carry different evidential commitments.</w:t>
      </w:r>
    </w:p>
    <w:p>
      <w:pPr>
        <w:pStyle w:val="Heading2"/>
        <w:keepNext w:val="1"/>
        <w:widowControl w:val="1"/>
        <w:spacing w:before="340" w:after="120" w:line="265" w:lineRule="auto"/>
        <w:ind w:left="0" w:firstLine="0" w:right="0"/>
        <w:jc w:val="left"/>
        <w:suppressAutoHyphens w:val="1"/>
      </w:pPr>
      <w:bookmarkStart w:id="4" w:name="love_as_an_epistemic_condition"/>
      <w:r>
        <w:rPr>
          <w:rFonts w:ascii="Georgia" w:hAnsi="Georgia" w:cs="Georgia" w:eastAsia="Georgia"/>
          <w:sz w:val="30"/>
          <w:szCs w:val="30"/>
          <w:color w:val="164E48"/>
          <w:b w:val="1"/>
        </w:rPr>
        <w:t>Love as an Epistemic Condition</w:t>
      </w:r>
      <w:bookmarkEnd w:id="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brings us to Love.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By Love, I do not mean sentimentality, agreement, passivity, or the absence of protective sensation. A person can love while frightened; courage often acts in fear’s presence. In DOT, Love names a more exact condition:</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Working definition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Love is the condition in which Fear no longer governs you.</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 capitalize Fear when I mean more than the body’s immediate protective response. Fear is the governing contraction that organizes perception around defense, control, avoidance, domination, or preserving identity at the expense of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does not make inquiry soft. It makes inquiry harder to corrupt.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every cosmological hypothesis in this book were eventually proven wrong, this obligation would remain: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Become capable of seeing what is there rather than only what you need to be there.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governing question is not whether a difficult feeling appeared. It is whether that feeling has become the unquestioned architect of perception and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widens the field in which truth, protection, grief, accountability, and repair can all be considered. Sometimes the loving act is closeness. Sometimes it is a clear no. Sometimes it is leaving.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why Love can function as an epistemic condition without becoming a clinical diagnosis or a command to feel peaceful.</w:t>
      </w:r>
    </w:p>
    <w:p>
      <w:pPr>
        <w:pStyle w:val="Heading2"/>
        <w:keepNext w:val="1"/>
        <w:widowControl w:val="1"/>
        <w:spacing w:before="340" w:after="120" w:line="265" w:lineRule="auto"/>
        <w:ind w:left="0" w:firstLine="0" w:right="0"/>
        <w:jc w:val="left"/>
        <w:suppressAutoHyphens w:val="1"/>
      </w:pPr>
      <w:bookmarkStart w:id="5" w:name="an_invitation_not_a_demand"/>
      <w:r>
        <w:rPr>
          <w:rFonts w:ascii="Georgia" w:hAnsi="Georgia" w:cs="Georgia" w:eastAsia="Georgia"/>
          <w:sz w:val="30"/>
          <w:szCs w:val="30"/>
          <w:color w:val="164E48"/>
          <w:b w:val="1"/>
        </w:rPr>
        <w:t>An Invitation, Not a Demand</w:t>
      </w:r>
      <w:bookmarkEnd w:id="5"/>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 am not asking you to believe DOT before it earns your confidence. Examine the model. Compare it with your experience. Test practical claims where they can be tested, and challenge larger hypotheses where they exceed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digital</w:t>
      </w:r>
      <w:r>
        <w:rPr>
          <w:rFonts w:ascii="Georgia" w:hAnsi="Georgia" w:eastAsia="Georgia" w:cs="Georgia"/>
          <w:b w:val="0"/>
          <w:i w:val="0"/>
          <w:color w:val="222C29"/>
          <w:sz w:val="22"/>
          <w:szCs w:val="22"/>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offer DOT as a construction, not a revelation.</w:t>
      </w:r>
    </w:p>
    <w:p>
      <w:pPr>
        <w:pStyle w:val="Heading2"/>
        <w:keepNext w:val="1"/>
        <w:widowControl w:val="1"/>
        <w:spacing w:before="340" w:after="120" w:line="265" w:lineRule="auto"/>
        <w:ind w:left="0" w:firstLine="0" w:right="0"/>
        <w:jc w:val="left"/>
        <w:suppressAutoHyphens w:val="1"/>
      </w:pPr>
      <w:bookmarkStart w:id="6" w:name="how_to_read_the_complete_book"/>
      <w:r>
        <w:rPr>
          <w:rFonts w:ascii="Georgia" w:hAnsi="Georgia" w:cs="Georgia" w:eastAsia="Georgia"/>
          <w:sz w:val="30"/>
          <w:szCs w:val="30"/>
          <w:color w:val="164E48"/>
          <w:b w:val="1"/>
        </w:rPr>
        <w:t>How to Read Book One</w:t>
      </w:r>
      <w:bookmarkEnd w:id="6"/>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Book One establishes an architecture for experience, learning, and agency.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It takes self-awareness as a foundational postulate and leaves its intrinsic nature open. The task here is to explain how a local perspective, a changing Canvas, embodiment, and consequence fit together. Book Two will develop the practical work of examining and revising the patterns that shape a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chapters move in a deliberate order.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
      </w:r>
      <w:hyperlink w:anchor="the_digital_organism">
        <w:r>
          <w:rPr>
            <w:color w:val="222C29"/>
            <w:u w:val="single"/>
            <w:rFonts w:ascii="Georgia" w:hAnsi="Georgia" w:cs="Georgia" w:eastAsia="Georgia"/>
            <w:sz w:val="22"/>
            <w:szCs w:val="22"/>
          </w:rPr>
          <w:t>Chapter 1</w:t>
        </w:r>
      </w:hyperlink>
      <w:r>
        <w:rPr>
          <w:rFonts w:ascii="Georgia" w:hAnsi="Georgia" w:cs="Georgia" w:eastAsia="Georgia"/>
          <w:sz w:val="22"/>
          <w:szCs w:val="22"/>
          <w:color w:val="222C29"/>
        </w:rPr>
        <w:t xml:space="preserve"> states the starting datum and postulate. </w:t>
      </w:r>
      <w:hyperlink w:anchor="the_decoupling_principle">
        <w:r>
          <w:rPr>
            <w:color w:val="222C29"/>
            <w:u w:val="single"/>
            <w:rFonts w:ascii="Georgia" w:hAnsi="Georgia" w:cs="Georgia" w:eastAsia="Georgia"/>
            <w:sz w:val="22"/>
            <w:szCs w:val="22"/>
          </w:rPr>
          <w:t>Chapter 2</w:t>
        </w:r>
      </w:hyperlink>
      <w:r>
        <w:rPr>
          <w:rFonts w:ascii="Georgia" w:hAnsi="Georgia" w:cs="Georgia" w:eastAsia="Georgia"/>
          <w:sz w:val="22"/>
          <w:szCs w:val="22"/>
          <w:color w:val="222C29"/>
        </w:rPr>
        <w:t xml:space="preserve"> examines embodiment; </w:t>
      </w:r>
      <w:hyperlink w:anchor="architecture_of_continuity">
        <w:r>
          <w:rPr>
            <w:color w:val="222C29"/>
            <w:u w:val="single"/>
            <w:rFonts w:ascii="Georgia" w:hAnsi="Georgia" w:cs="Georgia" w:eastAsia="Georgia"/>
            <w:sz w:val="22"/>
            <w:szCs w:val="22"/>
          </w:rPr>
          <w:t>Chapter 3</w:t>
        </w:r>
      </w:hyperlink>
      <w:r>
        <w:rPr>
          <w:rFonts w:ascii="Georgia" w:hAnsi="Georgia" w:cs="Georgia" w:eastAsia="Georgia"/>
          <w:sz w:val="22"/>
          <w:szCs w:val="22"/>
          <w:color w:val="222C29"/>
        </w:rPr>
        <w:t xml:space="preserve">, continuity. </w:t>
      </w:r>
      <w:hyperlink w:anchor="reality_frames">
        <w:r>
          <w:rPr>
            <w:color w:val="222C29"/>
            <w:u w:val="single"/>
            <w:rFonts w:ascii="Georgia" w:hAnsi="Georgia" w:cs="Georgia" w:eastAsia="Georgia"/>
            <w:sz w:val="22"/>
            <w:szCs w:val="22"/>
          </w:rPr>
          <w:t>Chapter 4</w:t>
        </w:r>
      </w:hyperlink>
      <w:r>
        <w:rPr>
          <w:rFonts w:ascii="Georgia" w:hAnsi="Georgia" w:cs="Georgia" w:eastAsia="Georgia"/>
          <w:sz w:val="22"/>
          <w:szCs w:val="22"/>
          <w:color w:val="222C29"/>
        </w:rPr>
        <w:t xml:space="preserve"> introduces Reality Frames and Streams. </w:t>
      </w:r>
      <w:hyperlink w:anchor="the_canvas">
        <w:r>
          <w:rPr>
            <w:color w:val="222C29"/>
            <w:u w:val="single"/>
            <w:rFonts w:ascii="Georgia" w:hAnsi="Georgia" w:cs="Georgia" w:eastAsia="Georgia"/>
            <w:sz w:val="22"/>
            <w:szCs w:val="22"/>
          </w:rPr>
          <w:t>Chapter 5</w:t>
        </w:r>
      </w:hyperlink>
      <w:r>
        <w:rPr>
          <w:rFonts w:ascii="Georgia" w:hAnsi="Georgia" w:cs="Georgia" w:eastAsia="Georgia"/>
          <w:sz w:val="22"/>
          <w:szCs w:val="22"/>
          <w:color w:val="222C29"/>
        </w:rPr>
        <w:t xml:space="preserve"> develops the Canvas; </w:t>
      </w:r>
      <w:hyperlink w:anchor="the_painting">
        <w:r>
          <w:rPr>
            <w:color w:val="222C29"/>
            <w:u w:val="single"/>
            <w:rFonts w:ascii="Georgia" w:hAnsi="Georgia" w:cs="Georgia" w:eastAsia="Georgia"/>
            <w:sz w:val="22"/>
            <w:szCs w:val="22"/>
          </w:rPr>
          <w:t>Chapter 6</w:t>
        </w:r>
      </w:hyperlink>
      <w:r>
        <w:rPr>
          <w:rFonts w:ascii="Georgia" w:hAnsi="Georgia" w:cs="Georgia" w:eastAsia="Georgia"/>
          <w:sz w:val="22"/>
          <w:szCs w:val="22"/>
          <w:color w:val="222C29"/>
        </w:rPr>
        <w:t xml:space="preserve"> follows its Painting into identity and culture. </w:t>
      </w:r>
      <w:hyperlink w:anchor="the_research_program">
        <w:r>
          <w:rPr>
            <w:color w:val="222C29"/>
            <w:u w:val="single"/>
            <w:rFonts w:ascii="Georgia" w:hAnsi="Georgia" w:cs="Georgia" w:eastAsia="Georgia"/>
            <w:sz w:val="22"/>
            <w:szCs w:val="22"/>
          </w:rPr>
          <w:t>Chapter 7</w:t>
        </w:r>
      </w:hyperlink>
      <w:r>
        <w:rPr>
          <w:rFonts w:ascii="Georgia" w:hAnsi="Georgia" w:cs="Georgia" w:eastAsia="Georgia"/>
          <w:sz w:val="22"/>
          <w:szCs w:val="22"/>
          <w:color w:val="222C29"/>
        </w:rPr>
        <w:t xml:space="preserve"> turns the theory’s claims into research questions, rival models, measurements, and conditions for revision.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You can examine the practical models before deciding whether to accept the foundation. The Experience Loop describes how a moment becomes interpretation, action, and learning. The Canvas organizes questions about memory and developed identity. Their usefulness does not establish Big C or persistence beyond the body.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equations make proposed relationships explicit. You can follow the argument through the prose and diagrams, then return to the notation guide when you want the formal detail.</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glossary fixes the working meanings of recurring terms. Read each new definition in context; the same word may have a narrower role here than it has in everyday speech.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Read as a collaborator, with three commitments: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Experience deserves disciplined study.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Existing science must be represented accurately, including where it resists DOT.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unknown should remain open without being filled by confidence.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Notice when a claim changes levels. Mark what draws your agreement as carefully as what provokes resistance. Then return to the argument: does the inference follow, and what would change your mind?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grew from sustained subjective inquiry, scientific training, and systems thinking. Its architecture must withstand measurement and criticism. Its practical value depends on whether it helps you see more clearly, enlarge your decision-space, and live with greater honesty and Love.</w:t>
      </w:r>
    </w:p>
    <w:p>
      <w:pPr>
        <w:sectPr w:rsidR="00FC693F" w:rsidRPr="0006063C" w:rsidSect="00034616">
          <w:headerReference w:type="default" r:id="rId84"/>
          <w:headerReference w:type="even" r:id="rId85"/>
          <w:headerReference w:type="first" r:id="rId86"/>
          <w:footerReference w:type="default" r:id="rId87"/>
          <w:footerReference w:type="even" r:id="rId88"/>
          <w:footerReference w:type="first" r:id="rId89"/>
          <w:pgSz w:w="8640" w:h="12960"/>
          <w:pgMar w:top="1080" w:right="936" w:bottom="1080" w:left="1152" w:header="440" w:footer="440" w:gutter="72"/>
          <w:cols w:space="720"/>
          <w:titlePg/>
          <w:docGrid w:linePitch="360"/>
          <w:pgNumType w:start="1"/>
        </w:sectPr>
      </w:pPr>
    </w:p>
    <w:p>
      <w:pPr>
        <w:pStyle w:val="Heading1"/>
        <w:keepNext/>
        <w:pageBreakBefore w:val="0"/>
        <w:widowControl w:val="1"/>
        <w:spacing w:before="380" w:after="280" w:line="255" w:lineRule="auto"/>
        <w:ind w:left="0" w:firstLine="0" w:right="0"/>
        <w:jc w:val="left"/>
        <w:suppressAutoHyphens w:val="1"/>
      </w:pPr>
      <w:bookmarkStart w:id="7" w:name="the_digital_organism"/>
      <w:r>
        <w:rPr>
          <w:rFonts w:ascii="Arial" w:hAnsi="Arial" w:eastAsia="Georgia" w:cs="Georgia"/>
          <w:b w:val="1"/>
          <w:color w:val="164E48"/>
          <w:sz w:val="19"/>
          <w:szCs w:val="19"/>
        </w:rPr>
        <w:t>CHAPTER 1</w:t>
        <w:br/>
      </w:r>
      <w:r>
        <w:rPr>
          <w:rFonts w:ascii="Georgia" w:hAnsi="Georgia" w:eastAsia="Georgia" w:cs="Georgia"/>
          <w:b w:val="1"/>
          <w:color w:val="222C29"/>
          <w:sz w:val="52"/>
          <w:szCs w:val="52"/>
        </w:rPr>
        <w:t>The Digital Organism</w:t>
      </w:r>
      <w:bookmarkEnd w:id="7"/>
    </w:p>
    <w:p>
      <w:pPr>
        <w:pStyle w:val="DOTChapterDeck"/>
        <w:widowControl w:val="1"/>
        <w:spacing w:before="0" w:after="210" w:line="275" w:lineRule="auto"/>
        <w:ind w:left="0" w:right="0" w:firstLine="0"/>
        <w:jc w:val="left"/>
        <w:suppressAutoHyphens w:val="1"/>
      </w:pPr>
      <w:bookmarkStart w:id="8" w:name="the_fact_hiding_in_plain_sight"/>
      <w:r>
        <w:rPr>
          <w:rFonts w:ascii="Georgia" w:hAnsi="Georgia" w:cs="Georgia" w:eastAsia="Georgia"/>
          <w:sz w:val="25"/>
          <w:szCs w:val="25"/>
          <w:color w:val="435B53"/>
        </w:rPr>
        <w:t>The Fact Hiding in Plain Sight</w:t>
      </w:r>
      <w:bookmarkEnd w:id="8"/>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Something is happening.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You are experiencing these words. Symbols arrive, recognition forms, associations appear, and a response begins before you decide whether you agree. The page contains marks; your nervous system participates. Yet neither the marks nor a description of neural activity is identical to what the sentence feels like from where you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experience is first-person.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where Digital Organism Theory begins.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does not deny matter, neuroscience, or the physical world. It refuses to explain away the first-person experience in which the physical world appears. We can correlate experience with brain activity, alter it through chemicals or injury, and interrupt its ordinary expression through anesthesia. These facts are indispensable. But correlation, dependence, and manipulation do not settle what consciousness ultimately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Chapter 1 establishes that explanatory order; it does not attempt to complete every downstream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keepNext w:val="1"/>
        <w:widowControl w:val="1"/>
        <w:spacing w:before="340" w:after="120" w:line="265" w:lineRule="auto"/>
        <w:ind w:left="0" w:firstLine="0" w:right="0"/>
        <w:jc w:val="left"/>
        <w:suppressAutoHyphens w:val="1"/>
      </w:pPr>
      <w:bookmarkStart w:id="9" w:name="the_minimum_datum"/>
      <w:r>
        <w:rPr>
          <w:rFonts w:ascii="Georgia" w:hAnsi="Georgia" w:cs="Georgia" w:eastAsia="Georgia"/>
          <w:sz w:val="30"/>
          <w:szCs w:val="30"/>
          <w:color w:val="164E48"/>
          <w:b w:val="1"/>
        </w:rPr>
        <w:t>The Minimum Datum</w:t>
      </w:r>
      <w:bookmarkEnd w:id="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opening claim must remain smaller than the ontology the chapter will later propose.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Something is happening.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says only what must be said before any of those possibilities can be examined.</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Observation — DOT-E0</w:t>
      </w:r>
    </w:p>
    <w:p>
      <w:pPr>
        <w:pStyle w:val="DOTBookCallout"/>
        <w:keepLines/>
        <w:spacing w:after="80" w:line="275" w:lineRule="auto" w:before="90"/>
        <w:ind w:left="0" w:right="0" w:firstLine="0"/>
        <w:widowControl w:val="1"/>
        <w:jc w:val="left"/>
        <w:suppressAutoHyphens w:val="1"/>
      </w:pPr>
      <w:r>
        <w:rPr>
          <w:rFonts w:ascii="Arial" w:hAnsi="Arial" w:eastAsia="Arial" w:cs="Arial"/>
          <w:b w:val="1"/>
          <w:i w:val="0"/>
          <w:color w:val="164E48"/>
          <w:sz w:val="19"/>
          <w:szCs w:val="19"/>
        </w:rPr>
        <w:t>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term </w:t>
      </w:r>
      <w:r>
        <w:rPr>
          <w:rFonts w:ascii="Georgia" w:hAnsi="Georgia" w:eastAsia="Georgia" w:cs="Georgia"/>
          <w:b w:val="0"/>
          <w:i/>
          <w:color w:val="222C29"/>
          <w:sz w:val="22"/>
          <w:szCs w:val="22"/>
        </w:rPr>
        <w:t>experience</w:t>
      </w:r>
      <w:r>
        <w:rPr>
          <w:rFonts w:ascii="Georgia" w:hAnsi="Georgia" w:eastAsia="Georgia" w:cs="Georgia"/>
          <w:b w:val="0"/>
          <w:i w:val="0"/>
          <w:color w:val="222C29"/>
          <w:sz w:val="22"/>
          <w:szCs w:val="22"/>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color w:val="222C29"/>
            <w:u w:val="single"/>
            <w:vertAlign w:val="superscript"/>
            <w:rFonts w:ascii="Georgia" w:hAnsi="Georgia" w:cs="Georgia" w:eastAsia="Georgia"/>
            <w:sz w:val="22"/>
            <w:szCs w:val="22"/>
          </w:rPr>
          <w:t>²⁶</w:t>
        </w:r>
      </w:hyperlink>
      <w:r>
        <w:rPr>
          <w:rFonts w:ascii="Georgia" w:hAnsi="Georgia" w:eastAsia="Georgia" w:cs="Georgia"/>
          <w:sz w:val="22"/>
          <w:vertAlign w:val="superscript"/>
          <w:color w:val="222C29"/>
          <w:szCs w:val="22"/>
        </w:rPr>
        <w:t>,</w:t>
      </w:r>
      <w:hyperlink w:anchor="reference_29">
        <w:r>
          <w:rPr>
            <w:color w:val="222C29"/>
            <w:u w:val="single"/>
            <w:vertAlign w:val="superscript"/>
            <w:rFonts w:ascii="Georgia" w:hAnsi="Georgia" w:cs="Georgia" w:eastAsia="Georgia"/>
            <w:sz w:val="22"/>
            <w:szCs w:val="22"/>
          </w:rPr>
          <w:t>²⁹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is not the final word.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a guardrail.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color w:val="222C29"/>
            <w:u w:val="single"/>
            <w:vertAlign w:val="superscript"/>
            <w:rFonts w:ascii="Georgia" w:hAnsi="Georgia" w:cs="Georgia" w:eastAsia="Georgia"/>
            <w:sz w:val="22"/>
            <w:szCs w:val="22"/>
          </w:rPr>
          <w:t>³⁰</w:t>
        </w:r>
      </w:hyperlink>
      <w:r>
        <w:rPr>
          <w:rFonts w:ascii="Georgia" w:hAnsi="Georgia" w:eastAsia="Georgia" w:cs="Georgia"/>
          <w:b w:val="0"/>
          <w:i w:val="0"/>
          <w:color w:val="222C29"/>
          <w:sz w:val="22"/>
          <w:szCs w:val="22"/>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minimum datum must therefore not be loaded with everything DOT eventually wants to prove. The datum is not that experience is immaterial, cosmic, unified, continuous, or intrinsically meaningful.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Those are additional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datum is occurrence.</w:t>
      </w:r>
    </w:p>
    <w:p>
      <w:pPr>
        <w:pStyle w:val="Heading3"/>
        <w:keepNext w:val="1"/>
        <w:widowControl w:val="1"/>
        <w:spacing w:before="250" w:after="120" w:line="265" w:lineRule="auto"/>
        <w:ind w:left="0" w:firstLine="0" w:right="0"/>
        <w:jc w:val="left"/>
        <w:suppressAutoHyphens w:val="1"/>
      </w:pPr>
      <w:bookmarkStart w:id="10" w:name="occurrence_and_content"/>
      <w:r>
        <w:rPr>
          <w:rFonts w:ascii="Georgia" w:hAnsi="Georgia" w:cs="Georgia" w:eastAsia="Georgia"/>
          <w:sz w:val="25"/>
          <w:szCs w:val="25"/>
          <w:color w:val="222C29"/>
          <w:b w:val="1"/>
        </w:rPr>
        <w:t>Occurrence and Content</w:t>
      </w:r>
      <w:bookmarkEnd w:id="1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discipline is to distinguish the occurrence of experience from the accuracy of its content.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each case, error does not imply that nothing occurred. It identifies a difference between what was experienced and what the experience was taken to mean.</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Observation — DOT-E1</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The content of experience can be inaccurate even while an occurrence of experience is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subjective data must not be treated as either noise or revelation.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is data.</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is not automatically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access can be immediate while its interpretation is learned, partial, and revisable.</w:t>
      </w:r>
    </w:p>
    <w:p>
      <w:pPr>
        <w:pStyle w:val="Heading3"/>
        <w:keepNext w:val="1"/>
        <w:widowControl w:val="1"/>
        <w:spacing w:before="250" w:after="120" w:line="265" w:lineRule="auto"/>
        <w:ind w:left="0" w:firstLine="0" w:right="0"/>
        <w:jc w:val="left"/>
        <w:suppressAutoHyphens w:val="1"/>
      </w:pPr>
      <w:bookmarkStart w:id="11" w:name="epistemic_priority"/>
      <w:r>
        <w:rPr>
          <w:rFonts w:ascii="Georgia" w:hAnsi="Georgia" w:cs="Georgia" w:eastAsia="Georgia"/>
          <w:sz w:val="25"/>
          <w:szCs w:val="25"/>
          <w:color w:val="222C29"/>
          <w:b w:val="1"/>
        </w:rPr>
        <w:t>Epistemic Priority</w:t>
      </w:r>
      <w:bookmarkEnd w:id="1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Before an instrument can support a conclusion for you, something from the instrument must become available to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Before a paper can change your mind, you must encounter some representation of its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Before a measurement becomes evidence in your reasoning, the number, image, sound, memory, or proposition must enter a form you can experience and 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this </w:t>
      </w:r>
      <w:r>
        <w:rPr>
          <w:rFonts w:ascii="Georgia" w:hAnsi="Georgia" w:eastAsia="Georgia" w:cs="Georgia"/>
          <w:b/>
          <w:i w:val="0"/>
          <w:color w:val="222C29"/>
          <w:sz w:val="22"/>
          <w:szCs w:val="22"/>
        </w:rPr>
        <w:t>epistemic priority</w:t>
      </w:r>
      <w:r>
        <w:rPr>
          <w:rFonts w:ascii="Georgia" w:hAnsi="Georgia" w:eastAsia="Georgia" w:cs="Georgia"/>
          <w:b w:val="0"/>
          <w:i w:val="0"/>
          <w:color w:val="222C29"/>
          <w:sz w:val="22"/>
          <w:szCs w:val="22"/>
        </w:rPr>
        <w: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Definition — DOT-D2</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Epistemic priority means that evidence usable by a subject becomes available to that subject through conscious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definition concerns access to evidence, not the origin of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Let </w:t>
      </w:r>
      <m:oMath>
        <m:box>
          <m:e>
            <m:r>
              <m:rPr>
                <m:sty m:val="i"/>
              </m:rPr>
              <m:t>e</m:t>
            </m:r>
          </m:e>
        </m:box>
      </m:oMath>
      <w:r>
        <w:rPr>
          <w:rFonts w:ascii="Georgia" w:hAnsi="Georgia" w:eastAsia="Georgia" w:cs="Georgia"/>
          <w:b w:val="0"/>
          <w:i w:val="0"/>
          <w:color w:val="222C29"/>
          <w:sz w:val="22"/>
          <w:szCs w:val="22"/>
        </w:rPr>
        <w:t xml:space="preserve"> be an event or trace that can function as evidence, </w:t>
      </w:r>
      <m:oMath>
        <m:box>
          <m:e>
            <m:r>
              <m:rPr>
                <m:sty m:val="i"/>
              </m:rPr>
              <m:t>r</m:t>
            </m:r>
            <m:r>
              <m:rPr>
                <m:sty m:val="p"/>
              </m:rPr>
              <m:t>(</m:t>
            </m:r>
            <m:r>
              <m:rPr>
                <m:sty m:val="i"/>
              </m:rPr>
              <m:t>e</m:t>
            </m:r>
            <m:r>
              <m:rPr>
                <m:sty m:val="p"/>
              </m:rPr>
              <m:t>)</m:t>
            </m:r>
          </m:e>
        </m:box>
      </m:oMath>
      <w:r>
        <w:rPr>
          <w:rFonts w:ascii="Georgia" w:hAnsi="Georgia" w:eastAsia="Georgia" w:cs="Georgia"/>
          <w:b w:val="0"/>
          <w:i w:val="0"/>
          <w:color w:val="222C29"/>
          <w:sz w:val="22"/>
          <w:szCs w:val="22"/>
        </w:rPr>
        <w:t xml:space="preserve"> a representation through which a subject can access it, and </w:t>
      </w:r>
      <m:oMath>
        <m:box>
          <m:e>
            <m:r>
              <m:rPr>
                <m:sty m:val="i"/>
              </m:rPr>
              <m:t>S</m:t>
            </m:r>
          </m:e>
        </m:box>
      </m:oMath>
      <w:r>
        <w:rPr>
          <w:rFonts w:ascii="Georgia" w:hAnsi="Georgia" w:eastAsia="Georgia" w:cs="Georgia"/>
          <w:b w:val="0"/>
          <w:i w:val="0"/>
          <w:color w:val="222C29"/>
          <w:sz w:val="22"/>
          <w:szCs w:val="22"/>
        </w:rPr>
        <w:t xml:space="preserve"> the subject. The modest relation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2" w:name="equation_1_1"/>
            <w:r>
              <w:rPr>
                <w:rFonts w:ascii="Arial" w:hAnsi="Arial" w:eastAsia="Arial" w:cs="Arial"/>
                <w:b/>
                <w:color w:val="124E4C"/>
                <w:sz w:val="17"/>
              </w:rPr>
              <w:t>(1.</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DOTEquation1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12"/>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equation_1_1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(1.1)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Epistemic priority denies none of this.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observer belongs in the account of knowing.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does not mean the observer manufactures whatever is known.</w:t>
      </w:r>
    </w:p>
    <w:p>
      <w:pPr>
        <w:pStyle w:val="Heading3"/>
        <w:keepNext w:val="1"/>
        <w:widowControl w:val="1"/>
        <w:spacing w:before="250" w:after="120" w:line="265" w:lineRule="auto"/>
        <w:ind w:left="0" w:firstLine="0" w:right="0"/>
        <w:jc w:val="left"/>
        <w:suppressAutoHyphens w:val="1"/>
      </w:pPr>
      <w:bookmarkStart w:id="13" w:name="the_forbidden_inference"/>
      <w:r>
        <w:rPr>
          <w:rFonts w:ascii="Georgia" w:hAnsi="Georgia" w:cs="Georgia" w:eastAsia="Georgia"/>
          <w:sz w:val="25"/>
          <w:szCs w:val="25"/>
          <w:color w:val="222C29"/>
          <w:b w:val="1"/>
        </w:rPr>
        <w:t>The Forbidden Inference</w:t>
      </w:r>
      <w:bookmarkEnd w:id="1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Here is the first boundary Book One must protect: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Bridge boundary — DOT-B1</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Epistemic priority does not entail ontological fundamentality.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may be the condition through which an inquirer consciously knows anything. It does not follow that experience is the condition through which anything exists.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phrase </w:t>
      </w:r>
      <w:r>
        <w:rPr>
          <w:rFonts w:ascii="Georgia" w:hAnsi="Georgia" w:eastAsia="Georgia" w:cs="Georgia"/>
          <w:b w:val="0"/>
          <w:i/>
          <w:color w:val="222C29"/>
          <w:sz w:val="22"/>
          <w:szCs w:val="22"/>
        </w:rPr>
        <w:t>comes first</w:t>
      </w:r>
      <w:r>
        <w:rPr>
          <w:rFonts w:ascii="Georgia" w:hAnsi="Georgia" w:eastAsia="Georgia" w:cs="Georgia"/>
          <w:b w:val="0"/>
          <w:i w:val="0"/>
          <w:color w:val="222C29"/>
          <w:sz w:val="22"/>
          <w:szCs w:val="22"/>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DOT-E0 and epistemic priority do not eliminate these positions.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Both sides are tempted by overreach.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consciousness-first theorist can mistake immediacy for fundamentality.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physicalist can mistake predictive success within physical description for a completed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Neither move is earned by definition.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Two statements are therefore on the table before the architecture begins:</w:t>
      </w:r>
    </w:p>
    <w:p>
      <w:pPr>
        <w:pStyle w:val="DOTBookCallou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And:</w:t>
      </w:r>
    </w:p>
    <w:p>
      <w:pPr>
        <w:pStyle w:val="DOTBookCallou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Consciousness is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is the minimum datum.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second is DOT’s governing ontological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They are not the same statement. The rest of the theory must pay for the distance between them.</w:t>
      </w:r>
    </w:p>
    <w:p>
      <w:pPr>
        <w:pStyle w:val="Heading2"/>
        <w:keepNext w:val="1"/>
        <w:widowControl w:val="1"/>
        <w:spacing w:before="340" w:after="120" w:line="265" w:lineRule="auto"/>
        <w:ind w:left="0" w:firstLine="0" w:right="0"/>
        <w:jc w:val="left"/>
        <w:suppressAutoHyphens w:val="1"/>
      </w:pPr>
      <w:bookmarkStart w:id="14" w:name="why_call_it_digital"/>
      <w:r>
        <w:rPr>
          <w:rFonts w:ascii="Georgia" w:hAnsi="Georgia" w:cs="Georgia" w:eastAsia="Georgia"/>
          <w:sz w:val="30"/>
          <w:szCs w:val="30"/>
          <w:color w:val="164E48"/>
          <w:b w:val="1"/>
        </w:rPr>
        <w:t>Why Call It Digital?</w:t>
      </w:r>
      <w:bookmarkEnd w:id="1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digital</w:t>
      </w:r>
      <w:r>
        <w:rPr>
          <w:rFonts w:ascii="Georgia" w:hAnsi="Georgia" w:eastAsia="Georgia" w:cs="Georgia"/>
          <w:b w:val="0"/>
          <w:i w:val="0"/>
          <w:color w:val="222C29"/>
          <w:sz w:val="22"/>
          <w:szCs w:val="22"/>
        </w:rPr>
        <w:t xml:space="preserve"> carries unnecessary baggage unless we define it carefully.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ordinary use, </w:t>
      </w:r>
      <w:r>
        <w:rPr>
          <w:rFonts w:ascii="Georgia" w:hAnsi="Georgia" w:eastAsia="Georgia" w:cs="Georgia"/>
          <w:b w:val="0"/>
          <w:i/>
          <w:color w:val="222C29"/>
          <w:sz w:val="22"/>
          <w:szCs w:val="22"/>
        </w:rPr>
        <w:t>digital</w:t>
      </w:r>
      <w:r>
        <w:rPr>
          <w:rFonts w:ascii="Georgia" w:hAnsi="Georgia" w:eastAsia="Georgia" w:cs="Georgia"/>
          <w:b w:val="0"/>
          <w:i w:val="0"/>
          <w:color w:val="222C29"/>
          <w:sz w:val="22"/>
          <w:szCs w:val="22"/>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SYSTEM NOTE</w:t>
      </w:r>
    </w:p>
    <w:p>
      <w:pPr>
        <w:pStyle w:val="DOTSideNote"/>
        <w:keepNext/>
        <w:keepLines/>
        <w:widowControl w:val="1"/>
        <w:spacing w:line="275" w:lineRule="auto" w:after="80" w:before="0"/>
        <w:ind w:left="0" w:right="0" w:firstLine="0"/>
        <w:jc w:val="left"/>
        <w:suppressAutoHyphens w:val="1"/>
      </w:pPr>
      <w:r>
        <w:rPr>
          <w:rFonts w:ascii="Georgia" w:hAnsi="Georgia" w:eastAsia="Georgia" w:cs="Georgia"/>
          <w:b w:val="0"/>
          <w:i/>
          <w:color w:val="33473F"/>
          <w:sz w:val="21"/>
          <w:szCs w:val="21"/>
        </w:rPr>
        <w:t xml:space="preserve">The important word is not </w:t>
      </w:r>
      <w:r>
        <w:rPr>
          <w:rFonts w:ascii="Georgia" w:hAnsi="Georgia" w:eastAsia="Georgia" w:cs="Georgia"/>
          <w:b w:val="0"/>
          <w:i/>
          <w:color w:val="33473F"/>
          <w:sz w:val="21"/>
          <w:szCs w:val="21"/>
        </w:rPr>
        <w:t>computer</w:t>
      </w:r>
      <w:r>
        <w:rPr>
          <w:rFonts w:ascii="Georgia" w:hAnsi="Georgia" w:eastAsia="Georgia" w:cs="Georgia"/>
          <w:b w:val="0"/>
          <w:i/>
          <w:color w:val="33473F"/>
          <w:sz w:val="21"/>
          <w:szCs w:val="21"/>
        </w:rPr>
        <w:t>.</w:t>
      </w:r>
    </w:p>
    <w:p>
      <w:pPr>
        <w:pStyle w:val="DOTSideNote"/>
        <w:keepNext w:val="0"/>
        <w:keepLines/>
        <w:widowControl w:val="1"/>
        <w:spacing w:line="275" w:lineRule="auto" w:after="80" w:before="90"/>
        <w:ind w:left="0" w:right="0" w:firstLine="0"/>
        <w:jc w:val="left"/>
        <w:suppressAutoHyphens w:val="1"/>
      </w:pPr>
      <w:r>
        <w:rPr>
          <w:rFonts w:ascii="Arial" w:hAnsi="Arial" w:eastAsia="Arial" w:cs="Arial"/>
          <w:b w:val="1"/>
          <w:i/>
          <w:color w:val="164E48"/>
          <w:sz w:val="19"/>
          <w:szCs w:val="19"/>
        </w:rPr>
        <w:t xml:space="preserve">It is </w:t>
      </w:r>
      <w:r>
        <w:rPr>
          <w:rFonts w:ascii="Arial" w:hAnsi="Arial" w:eastAsia="Arial" w:cs="Arial"/>
          <w:b w:val="1"/>
          <w:i/>
          <w:color w:val="164E48"/>
          <w:sz w:val="19"/>
          <w:szCs w:val="19"/>
        </w:rPr>
        <w:t>process</w:t>
      </w:r>
      <w:r>
        <w:rPr>
          <w:rFonts w:ascii="Arial" w:hAnsi="Arial" w:eastAsia="Arial" w:cs="Arial"/>
          <w:b w:val="1"/>
          <w:i/>
          <w:color w:val="164E48"/>
          <w:sz w:val="19"/>
          <w:szCs w:val="19"/>
        </w:rPr>
        <w: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biological organism must continually regulate itself. It detects change, distinguishes nourishment from threat, repairs damage, maintains boundaries, and adapts. A living cell is material, but survival also depends on information: which gradients matter, which signals trigger a response, which structures must be reproduced, and which deviations corrected.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asks us to notice the informational architecture running through the biological 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does not make a bacterium a laptop or reduce life to code. It says that living persistence requires more than possessing matter. It requires organized differences that matter to the organism and influence what it does next.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DOT, a Digital Organism is therefore: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state-bearing, information-sensitive process that works to preserve or develop its coherence across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compact model notation: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5" w:name="equation_1_2"/>
            <w:r>
              <w:rPr>
                <w:rFonts w:ascii="Arial" w:hAnsi="Arial" w:eastAsia="Arial" w:cs="Arial"/>
                <w:b/>
                <w:color w:val="124E4C"/>
                <w:sz w:val="17"/>
              </w:rPr>
              <w:t>(1.</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DOTEquation1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15"/>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equation_1_2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(1.2)</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S</m:t>
                </m:r>
              </m:e>
              <m:sub>
                <m:box>
                  <m:e>
                    <m:r>
                      <m:rPr>
                        <m:sty m:val="i"/>
                      </m:rPr>
                      <m:t>t</m:t>
                    </m:r>
                  </m:e>
                </m:box>
              </m:sub>
            </m:sSub>
          </m:e>
        </m:box>
      </m:oMath>
      <w:r>
        <w:rPr>
          <w:rFonts w:ascii="Georgia" w:hAnsi="Georgia" w:eastAsia="Georgia" w:cs="Georgia"/>
          <w:b w:val="0"/>
          <w:i w:val="0"/>
          <w:color w:val="222C29"/>
          <w:sz w:val="22"/>
          <w:szCs w:val="22"/>
        </w:rPr>
        <w:t xml:space="preserve"> is the process state at step </w:t>
      </w:r>
      <m:oMath>
        <m:box>
          <m:e>
            <m:r>
              <m:rPr>
                <m:sty m:val="i"/>
              </m:rPr>
              <m:t>t</m:t>
            </m:r>
          </m:e>
        </m:box>
      </m:oMath>
      <w:r>
        <w:rPr>
          <w:rFonts w:ascii="Georgia" w:hAnsi="Georgia" w:eastAsia="Georgia" w:cs="Georgia"/>
          <w:b w:val="0"/>
          <w:i w:val="0"/>
          <w:color w:val="222C29"/>
          <w:sz w:val="22"/>
          <w:szCs w:val="22"/>
        </w:rPr>
        <w:t xml:space="preserve">, </w:t>
      </w:r>
      <m:oMath>
        <m:box>
          <m:e>
            <m:sSub>
              <m:e>
                <m:r>
                  <m:rPr>
                    <m:sty m:val="i"/>
                  </m:rPr>
                  <m:t>x</m:t>
                </m:r>
              </m:e>
              <m:sub>
                <m:box>
                  <m:e>
                    <m:r>
                      <m:rPr>
                        <m:sty m:val="i"/>
                      </m:rPr>
                      <m:t>t</m:t>
                    </m:r>
                  </m:e>
                </m:box>
              </m:sub>
            </m:sSub>
          </m:e>
        </m:box>
      </m:oMath>
      <w:r>
        <w:rPr>
          <w:rFonts w:ascii="Georgia" w:hAnsi="Georgia" w:eastAsia="Georgia" w:cs="Georgia"/>
          <w:b w:val="0"/>
          <w:i w:val="0"/>
          <w:color w:val="222C29"/>
          <w:sz w:val="22"/>
          <w:szCs w:val="22"/>
        </w:rPr>
        <w:t xml:space="preserve"> is incoming information, </w:t>
      </w:r>
      <m:oMath>
        <m:box>
          <m:e>
            <m:sSub>
              <m:e>
                <m:r>
                  <m:rPr>
                    <m:sty m:val="i"/>
                  </m:rPr>
                  <m:t>a</m:t>
                </m:r>
              </m:e>
              <m:sub>
                <m:box>
                  <m:e>
                    <m:r>
                      <m:rPr>
                        <m:sty m:val="i"/>
                      </m:rPr>
                      <m:t>t</m:t>
                    </m:r>
                  </m:e>
                </m:box>
              </m:sub>
            </m:sSub>
          </m:e>
        </m:box>
      </m:oMath>
      <w:r>
        <w:rPr>
          <w:rFonts w:ascii="Georgia" w:hAnsi="Georgia" w:eastAsia="Georgia" w:cs="Georgia"/>
          <w:b w:val="0"/>
          <w:i w:val="0"/>
          <w:color w:val="222C29"/>
          <w:sz w:val="22"/>
          <w:szCs w:val="22"/>
        </w:rPr>
        <w:t xml:space="preserve"> is the response taken, and </w:t>
      </w:r>
      <m:oMath>
        <m:box>
          <m:e>
            <m:sSub>
              <m:e>
                <m:r>
                  <m:rPr>
                    <m:sty m:val="i"/>
                  </m:rPr>
                  <m:t>Δ</m:t>
                </m:r>
              </m:e>
              <m:sub>
                <m:box>
                  <m:e>
                    <m:r>
                      <m:rPr>
                        <m:sty m:val="i"/>
                      </m:rPr>
                      <m:t>t</m:t>
                    </m:r>
                  </m:e>
                </m:box>
              </m:sub>
            </m:sSub>
          </m:e>
        </m:box>
      </m:oMath>
      <w:r>
        <w:rPr>
          <w:rFonts w:ascii="Georgia" w:hAnsi="Georgia" w:eastAsia="Georgia" w:cs="Georgia"/>
          <w:b w:val="0"/>
          <w:i w:val="0"/>
          <w:color w:val="222C29"/>
          <w:sz w:val="22"/>
          <w:szCs w:val="22"/>
        </w:rPr>
        <w:t xml:space="preserve"> is the consequential difference carried forward. The update function </w:t>
      </w:r>
      <m:oMath>
        <m:box>
          <m:e>
            <m:r>
              <m:rPr>
                <m:sty m:val="i"/>
              </m:rPr>
              <m:t>F</m:t>
            </m:r>
          </m:e>
        </m:box>
      </m:oMath>
      <w:r>
        <w:rPr>
          <w:rFonts w:ascii="Georgia" w:hAnsi="Georgia" w:eastAsia="Georgia" w:cs="Georgia"/>
          <w:b w:val="0"/>
          <w:i w:val="0"/>
          <w:color w:val="222C29"/>
          <w:sz w:val="22"/>
          <w:szCs w:val="22"/>
        </w:rPr>
        <w:t xml:space="preserve"> is intentionally unspecified. The equation states the architecture already described; it does not identify a physical implementation or establish sentience.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one of the theory’s unpaid debts.</w:t>
      </w:r>
    </w:p>
    <w:p>
      <w:pPr>
        <w:pStyle w:val="Heading3"/>
        <w:keepNext w:val="1"/>
        <w:widowControl w:val="1"/>
        <w:spacing w:before="250" w:after="120" w:line="265" w:lineRule="auto"/>
        <w:ind w:left="0" w:firstLine="0" w:right="0"/>
        <w:jc w:val="left"/>
        <w:suppressAutoHyphens w:val="1"/>
      </w:pPr>
      <w:bookmarkStart w:id="16" w:name="metaphors_are_handles"/>
      <w:r>
        <w:rPr>
          <w:rFonts w:ascii="Georgia" w:hAnsi="Georgia" w:cs="Georgia" w:eastAsia="Georgia"/>
          <w:sz w:val="25"/>
          <w:szCs w:val="25"/>
          <w:color w:val="222C29"/>
          <w:b w:val="1"/>
        </w:rPr>
        <w:t>Metaphors Are Handles</w:t>
      </w:r>
      <w:bookmarkEnd w:id="1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Why use computational language at 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Because experience cannot be transferred directly.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 cannot place my grief, wonder, fear, or recognition inside you. I can describe an event, reproduce a measurement, show an image, or offer a metaphor. What reaches you is an encoded signal, interpreted through what you already know.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gives us a governing rule: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is first-order. Its description is second-order.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DOT’s computational metaphors belong to the second order. Digital Organism, process, rendering, Canvas, and Reality Frame are handles for relationships otherwise difficult to hold in language. They are not reality itself.</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Science also uses models. A field, wave, particle, genetic code, or force may be mathematically precise, yet remains a structured representation of what is observed. A model succeeds by what it explains, predicts, and allows us to do, not by making us forget it is a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asks for the same discipline.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When I say that consciousness </w:t>
      </w:r>
      <w:r>
        <w:rPr>
          <w:rFonts w:ascii="Georgia" w:hAnsi="Georgia" w:eastAsia="Georgia" w:cs="Georgia"/>
          <w:b w:val="0"/>
          <w:i/>
          <w:color w:val="222C29"/>
          <w:sz w:val="22"/>
          <w:szCs w:val="22"/>
        </w:rPr>
        <w:t>processes information</w:t>
      </w:r>
      <w:r>
        <w:rPr>
          <w:rFonts w:ascii="Georgia" w:hAnsi="Georgia" w:eastAsia="Georgia" w:cs="Georgia"/>
          <w:b w:val="0"/>
          <w:i w:val="0"/>
          <w:color w:val="222C29"/>
          <w:sz w:val="22"/>
          <w:szCs w:val="22"/>
        </w:rPr>
        <w:t xml:space="preserve">, I am proposing a functional description. When I say that Big C </w:t>
      </w:r>
      <w:r>
        <w:rPr>
          <w:rFonts w:ascii="Georgia" w:hAnsi="Georgia" w:eastAsia="Georgia" w:cs="Georgia"/>
          <w:b w:val="0"/>
          <w:i/>
          <w:color w:val="222C29"/>
          <w:sz w:val="22"/>
          <w:szCs w:val="22"/>
        </w:rPr>
        <w:t>renders</w:t>
      </w:r>
      <w:r>
        <w:rPr>
          <w:rFonts w:ascii="Georgia" w:hAnsi="Georgia" w:eastAsia="Georgia" w:cs="Georgia"/>
          <w:b w:val="0"/>
          <w:i w:val="0"/>
          <w:color w:val="222C29"/>
          <w:sz w:val="22"/>
          <w:szCs w:val="22"/>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claims do not occupy the same evidential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vocabulary must not be allowed to hide that difference.</w:t>
      </w:r>
    </w:p>
    <w:p>
      <w:pPr>
        <w:pStyle w:val="Heading3"/>
        <w:keepNext w:val="1"/>
        <w:widowControl w:val="1"/>
        <w:spacing w:before="250" w:after="120" w:line="265" w:lineRule="auto"/>
        <w:ind w:left="0" w:firstLine="0" w:right="0"/>
        <w:jc w:val="left"/>
        <w:suppressAutoHyphens w:val="1"/>
      </w:pPr>
      <w:bookmarkStart w:id="17" w:name="subjectivity_is_inside_the_system"/>
      <w:r>
        <w:rPr>
          <w:rFonts w:ascii="Georgia" w:hAnsi="Georgia" w:cs="Georgia" w:eastAsia="Georgia"/>
          <w:sz w:val="25"/>
          <w:szCs w:val="25"/>
          <w:color w:val="222C29"/>
          <w:b w:val="1"/>
        </w:rPr>
        <w:t>Subjectivity Is Inside the System</w:t>
      </w:r>
      <w:bookmarkEnd w:id="1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 a conscious observer, the first available fact is that experience is occurring.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sentence sounds circular because the condition is recursive. The observer does not stand outside consciousness and look in, but participates in the phenomenon being investigated. Every instrument, measurement, and third-person report ultimately becomes available through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does not make objective inquiry impossible. It tells us what objectivity is for.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Objectivity is a disciplined method for coordinating observations, reducing individual distortion, and constructing claims that do not depend on one person’s report. It does not prove that the subjective has ceased to exist. Science did not escape all observers; observers learned to correct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Consciousness research therefore has two legitimate streams of evidence:</w:t>
      </w:r>
      <w:hyperlink w:anchor="reference_1">
        <w:r>
          <w:rPr>
            <w:color w:val="222C29"/>
            <w:u w:val="single"/>
            <w:vertAlign w:val="superscript"/>
            <w:rFonts w:ascii="Georgia" w:hAnsi="Georgia" w:cs="Georgia" w:eastAsia="Georgia"/>
            <w:sz w:val="22"/>
            <w:szCs w:val="22"/>
          </w:rPr>
          <w:t>¹</w:t>
        </w:r>
      </w:hyperlink>
      <w:r>
        <w:rPr>
          <w:rFonts w:ascii="Georgia" w:hAnsi="Georgia" w:eastAsia="Georgia" w:cs="Georgia"/>
          <w:sz w:val="22"/>
          <w:vertAlign w:val="superscript"/>
          <w:color w:val="222C29"/>
          <w:szCs w:val="22"/>
        </w:rPr>
        <w:t>,</w:t>
      </w:r>
      <w:hyperlink w:anchor="reference_2">
        <w:r>
          <w:rPr>
            <w:color w:val="222C29"/>
            <w:u w:val="single"/>
            <w:vertAlign w:val="superscript"/>
            <w:rFonts w:ascii="Georgia" w:hAnsi="Georgia" w:cs="Georgia" w:eastAsia="Georgia"/>
            <w:sz w:val="22"/>
            <w:szCs w:val="22"/>
          </w:rPr>
          <w:t>²</w:t>
        </w:r>
      </w:hyperlink>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Third-person evidence about behavior, physiology, computation, and neural activity.</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First-person evidence about felt experience, attention, meaning, intention, and the structure of awareness.</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two streams enter inquiry under different conditions of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first-person condition gives presence without complete mechanism.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third-person condition gives measurable structure without first-person presence.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They are transformations.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Neither stream is sufficient alone.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Third-person measurements can map reliable relationships without revealing what those relationships feel like from within. First-person reports can disclose experience while remaining vulnerable to memory error, suggestion, interpretation, and self-deception. A mature science of consciousness must learn how the two streams constrain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insistence is not that feeling should overrule measurement.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that a theory of consciousness cannot discard the conscious side of its own subject.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Varela proposed neurophenomenology as a program of mutual constraint between carefully examined experience and cognitive science.</w:t>
      </w:r>
      <w:hyperlink w:anchor="reference_1">
        <w:r>
          <w:rPr>
            <w:color w:val="222C29"/>
            <w:u w:val="single"/>
            <w:vertAlign w:val="superscript"/>
            <w:rFonts w:ascii="Georgia" w:hAnsi="Georgia" w:cs="Georgia" w:eastAsia="Georgia"/>
            <w:sz w:val="22"/>
            <w:szCs w:val="22"/>
          </w:rPr>
          <w:t>¹</w:t>
        </w:r>
      </w:hyperlink>
      <w:r>
        <w:rPr>
          <w:rFonts w:ascii="Georgia" w:hAnsi="Georgia" w:eastAsia="Georgia" w:cs="Georgia"/>
          <w:b w:val="0"/>
          <w:i w:val="0"/>
          <w:color w:val="222C29"/>
          <w:sz w:val="22"/>
          <w:szCs w:val="22"/>
        </w:rPr>
        <w:t xml:space="preserve"> Lutz and colleagues later used trained first-person reports to define trial clusters and related those clusters to distinct patterns of neural synchrony during a visual task.</w:t>
      </w:r>
      <w:hyperlink w:anchor="reference_31">
        <w:r>
          <w:rPr>
            <w:color w:val="222C29"/>
            <w:u w:val="single"/>
            <w:vertAlign w:val="superscript"/>
            <w:rFonts w:ascii="Georgia" w:hAnsi="Georgia" w:cs="Georgia" w:eastAsia="Georgia"/>
            <w:sz w:val="22"/>
            <w:szCs w:val="22"/>
          </w:rPr>
          <w:t>³¹</w:t>
        </w:r>
      </w:hyperlink>
      <w:r>
        <w:rPr>
          <w:rFonts w:ascii="Georgia" w:hAnsi="Georgia" w:eastAsia="Georgia" w:cs="Georgia"/>
          <w:b w:val="0"/>
          <w:i w:val="0"/>
          <w:color w:val="222C29"/>
          <w:sz w:val="22"/>
          <w:szCs w:val="22"/>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direction of constraint must run both ways.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therefore adopts three methodological commitments: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First-person occurrence is part of the phenomenon to be explained.</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Public claims require methods beyond private conviction.</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Disagreement between evidence streams is a research problem, not permission to discard whichever stream is inconvenient.</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commitments establish a method.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They do not establish an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color w:val="222C29"/>
            <w:u w:val="single"/>
            <w:vertAlign w:val="superscript"/>
            <w:rFonts w:ascii="Georgia" w:hAnsi="Georgia" w:cs="Georgia" w:eastAsia="Georgia"/>
            <w:sz w:val="22"/>
            <w:szCs w:val="22"/>
          </w:rPr>
          <w:t>³²</w:t>
        </w:r>
      </w:hyperlink>
      <w:r>
        <w:rPr>
          <w:rFonts w:ascii="Georgia" w:hAnsi="Georgia" w:eastAsia="Georgia" w:cs="Georgia"/>
          <w:sz w:val="22"/>
          <w:vertAlign w:val="superscript"/>
          <w:color w:val="222C29"/>
          <w:szCs w:val="22"/>
        </w:rPr>
        <w:t>,</w:t>
      </w:r>
      <w:hyperlink w:anchor="reference_33">
        <w:r>
          <w:rPr>
            <w:color w:val="222C29"/>
            <w:u w:val="single"/>
            <w:vertAlign w:val="superscript"/>
            <w:rFonts w:ascii="Georgia" w:hAnsi="Georgia" w:cs="Georgia" w:eastAsia="Georgia"/>
            <w:sz w:val="22"/>
            <w:szCs w:val="22"/>
          </w:rPr>
          <w:t>³³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color w:val="222C29"/>
            <w:u w:val="single"/>
            <w:vertAlign w:val="superscript"/>
            <w:rFonts w:ascii="Georgia" w:hAnsi="Georgia" w:cs="Georgia" w:eastAsia="Georgia"/>
            <w:sz w:val="22"/>
            <w:szCs w:val="22"/>
          </w:rPr>
          <w:t>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study did not settle what consciousness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demonstrated something equally important for theory construction: serious theories must risk contact with outcomes their authors do not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book exists in part to make that gap impossible to hide.</w:t>
      </w:r>
    </w:p>
    <w:p>
      <w:pPr>
        <w:pStyle w:val="Heading3"/>
        <w:keepNext w:val="1"/>
        <w:widowControl w:val="1"/>
        <w:spacing w:before="250" w:after="120" w:line="265" w:lineRule="auto"/>
        <w:ind w:left="0" w:firstLine="0" w:right="0"/>
        <w:jc w:val="left"/>
        <w:suppressAutoHyphens w:val="1"/>
      </w:pPr>
      <w:bookmarkStart w:id="18" w:name="what_i_observed"/>
      <w:r>
        <w:rPr>
          <w:rFonts w:ascii="Georgia" w:hAnsi="Georgia" w:cs="Georgia" w:eastAsia="Georgia"/>
          <w:sz w:val="25"/>
          <w:szCs w:val="25"/>
          <w:color w:val="222C29"/>
          <w:b w:val="1"/>
        </w:rPr>
        <w:t>What I Observed</w:t>
      </w:r>
      <w:bookmarkEnd w:id="1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My path into DOT began with experiences more ordinary than the cosmology the theory eventually 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color w:val="222C29"/>
            <w:u w:val="single"/>
            <w:vertAlign w:val="superscript"/>
            <w:rFonts w:ascii="Georgia" w:hAnsi="Georgia" w:cs="Georgia" w:eastAsia="Georgia"/>
            <w:sz w:val="22"/>
            <w:szCs w:val="22"/>
          </w:rPr>
          <w:t>³</w:t>
        </w:r>
      </w:hyperlink>
      <w:r>
        <w:rPr>
          <w:rFonts w:ascii="Georgia" w:hAnsi="Georgia" w:eastAsia="Georgia" w:cs="Georgia"/>
          <w:sz w:val="22"/>
          <w:vertAlign w:val="superscript"/>
          <w:color w:val="222C29"/>
          <w:szCs w:val="22"/>
        </w:rPr>
        <w:t>,</w:t>
      </w:r>
      <w:hyperlink w:anchor="reference_4">
        <w:r>
          <w:rPr>
            <w:color w:val="222C29"/>
            <w:u w:val="single"/>
            <w:vertAlign w:val="superscript"/>
            <w:rFonts w:ascii="Georgia" w:hAnsi="Georgia" w:cs="Georgia" w:eastAsia="Georgia"/>
            <w:sz w:val="22"/>
            <w:szCs w:val="22"/>
          </w:rPr>
          <w:t>⁴</w:t>
        </w:r>
      </w:hyperlink>
      <w:r>
        <w:rPr>
          <w:rFonts w:ascii="Georgia" w:hAnsi="Georgia" w:eastAsia="Georgia" w:cs="Georgia"/>
          <w:sz w:val="22"/>
          <w:vertAlign w:val="superscript"/>
          <w:color w:val="222C29"/>
          <w:szCs w:val="22"/>
        </w:rPr>
        <w:t>,</w:t>
      </w:r>
      <w:hyperlink w:anchor="reference_20">
        <w:r>
          <w:rPr>
            <w:color w:val="222C29"/>
            <w:u w:val="single"/>
            <w:vertAlign w:val="superscript"/>
            <w:rFonts w:ascii="Georgia" w:hAnsi="Georgia" w:cs="Georgia" w:eastAsia="Georgia"/>
            <w:sz w:val="22"/>
            <w:szCs w:val="22"/>
          </w:rPr>
          <w:t>²⁰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color w:val="222C29"/>
            <w:u w:val="single"/>
            <w:vertAlign w:val="superscript"/>
            <w:rFonts w:ascii="Georgia" w:hAnsi="Georgia" w:cs="Georgia" w:eastAsia="Georgia"/>
            <w:sz w:val="22"/>
            <w:szCs w:val="22"/>
          </w:rPr>
          <w:t>¹⁵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also observed that we are not static.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observations are the experiential foundation of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Claim boundary</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3"/>
        <w:keepNext w:val="1"/>
        <w:widowControl w:val="1"/>
        <w:spacing w:before="250" w:after="120" w:line="265" w:lineRule="auto"/>
        <w:ind w:left="0" w:firstLine="0" w:right="0"/>
        <w:jc w:val="left"/>
        <w:suppressAutoHyphens w:val="1"/>
      </w:pPr>
      <w:bookmarkStart w:id="19" w:name="the_limit_of_knowledge"/>
      <w:r>
        <w:rPr>
          <w:rFonts w:ascii="Georgia" w:hAnsi="Georgia" w:cs="Georgia" w:eastAsia="Georgia"/>
          <w:sz w:val="25"/>
          <w:szCs w:val="25"/>
          <w:color w:val="222C29"/>
          <w:b w:val="1"/>
        </w:rPr>
        <w:t>The Limit of Knowledge</w:t>
      </w:r>
      <w:bookmarkEnd w:id="1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Any model developed from inside existence encounters a boundary.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An embedded process may infer properties of its system from regularities, constraints, permissions, and failures. It may build increasingly powerful models. But it cannot assume a view from nowhere.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calls this the Limit of Knowledge, or LoK.</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Limit of Knowledge does not permit us to fill the unknown with whatever story we prefer. It restrains certainty. Some source conditions may be necessary to the model while remaining inaccessible in their underlying nature.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uses </w:t>
      </w:r>
      <w:r>
        <w:rPr>
          <w:rFonts w:ascii="Georgia" w:hAnsi="Georgia" w:eastAsia="Georgia" w:cs="Georgia"/>
          <w:b/>
          <w:i w:val="0"/>
          <w:color w:val="222C29"/>
          <w:sz w:val="22"/>
          <w:szCs w:val="22"/>
        </w:rPr>
        <w:t>E</w:t>
      </w:r>
      <w:r>
        <w:rPr>
          <w:rFonts w:ascii="Georgia" w:hAnsi="Georgia" w:eastAsia="Georgia" w:cs="Georgia"/>
          <w:b w:val="0"/>
          <w:i w:val="0"/>
          <w:color w:val="222C29"/>
          <w:sz w:val="22"/>
          <w:szCs w:val="22"/>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do not observe E directly.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infer the capacity it names because a differentiating process must permit more than one possible 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unknown should remain honestly unknown.</w:t>
      </w:r>
    </w:p>
    <w:p>
      <w:pPr>
        <w:pStyle w:val="Heading2"/>
        <w:keepNext w:val="1"/>
        <w:widowControl w:val="1"/>
        <w:spacing w:before="340" w:after="120" w:line="265" w:lineRule="auto"/>
        <w:ind w:left="0" w:firstLine="0" w:right="0"/>
        <w:jc w:val="left"/>
        <w:suppressAutoHyphens w:val="1"/>
      </w:pPr>
      <w:bookmarkStart w:id="20" w:name="the_big_c_hypothesis"/>
      <w:r>
        <w:rPr>
          <w:rFonts w:ascii="Georgia" w:hAnsi="Georgia" w:cs="Georgia" w:eastAsia="Georgia"/>
          <w:sz w:val="30"/>
          <w:szCs w:val="30"/>
          <w:color w:val="164E48"/>
          <w:b w:val="1"/>
        </w:rPr>
        <w:t>The Big C Hypothesis</w:t>
      </w:r>
      <w:bookmarkEnd w:id="2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Now we reach DOT’s foundational postulate.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sentence contains more than one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complete theory must separate them.</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Ontological hypothesis — DOT-H1</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Consciousness is fundamental rather than reducible to a wholly non-conscious base.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fundamental</w:t>
      </w:r>
      <w:r>
        <w:rPr>
          <w:rFonts w:ascii="Georgia" w:hAnsi="Georgia" w:eastAsia="Georgia" w:cs="Georgia"/>
          <w:b w:val="0"/>
          <w:i w:val="0"/>
          <w:color w:val="222C29"/>
          <w:sz w:val="22"/>
          <w:szCs w:val="22"/>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then adds a second hypothesis:</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Architectural hypothesis — DOT-H2</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Fundamental consciousness can differentiate, carry state, and preserve consequential continuity.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rFonts w:ascii="Georgia" w:hAnsi="Georgia" w:eastAsia="Georgia" w:cs="Georgia"/>
          <w:b w:val="0"/>
          <w:i/>
          <w:color w:val="222C29"/>
          <w:sz w:val="22"/>
          <w:szCs w:val="22"/>
        </w:rPr>
        <w:t>consciousness</w:t>
      </w:r>
      <w:r>
        <w:rPr>
          <w:rFonts w:ascii="Georgia" w:hAnsi="Georgia" w:eastAsia="Georgia" w:cs="Georgia"/>
          <w:b w:val="0"/>
          <w:i w:val="0"/>
          <w:color w:val="222C29"/>
          <w:sz w:val="22"/>
          <w:szCs w:val="22"/>
        </w:rPr>
        <w:t xml:space="preserve"> and quietly recovered later.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Big C names the joint architecture proposed by H1 and H2.</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Big C is a model term.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not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color w:val="222C29"/>
            <w:u w:val="single"/>
            <w:vertAlign w:val="superscript"/>
            <w:rFonts w:ascii="Georgia" w:hAnsi="Georgia" w:cs="Georgia" w:eastAsia="Georgia"/>
            <w:sz w:val="22"/>
            <w:szCs w:val="22"/>
          </w:rPr>
          <w:t>²⁷</w:t>
        </w:r>
      </w:hyperlink>
      <w:r>
        <w:rPr>
          <w:rFonts w:ascii="Georgia" w:hAnsi="Georgia" w:eastAsia="Georgia" w:cs="Georgia"/>
          <w:sz w:val="22"/>
          <w:vertAlign w:val="superscript"/>
          <w:color w:val="222C29"/>
          <w:szCs w:val="22"/>
        </w:rPr>
        <w:t>,</w:t>
      </w:r>
      <w:hyperlink w:anchor="reference_28">
        <w:r>
          <w:rPr>
            <w:color w:val="222C29"/>
            <w:u w:val="single"/>
            <w:vertAlign w:val="superscript"/>
            <w:rFonts w:ascii="Georgia" w:hAnsi="Georgia" w:cs="Georgia" w:eastAsia="Georgia"/>
            <w:sz w:val="22"/>
            <w:szCs w:val="22"/>
          </w:rPr>
          <w:t>²⁸</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theoretical motivations.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They are not confirmation.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And it must derive Little c without assuming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consciousness-first ontology receives no exemption from the success of neuroscience.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inherits that success as a constraint.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the language of the model, Big C is the Digital Organism that persisted.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survived</w:t>
      </w:r>
      <w:r>
        <w:rPr>
          <w:rFonts w:ascii="Georgia" w:hAnsi="Georgia" w:eastAsia="Georgia" w:cs="Georgia"/>
          <w:b w:val="0"/>
          <w:i w:val="0"/>
          <w:color w:val="222C29"/>
          <w:sz w:val="22"/>
          <w:szCs w:val="22"/>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gives us the Persistence-under-Entropy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process persists only by detecting consequential change and responding in ways that preserve or develop coherence.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Biology offers a visible downstream example. Organisms regulate temperature, repair tissue, seek energy, reproduce, learn, and adapt. Stability is not inactivity; it is maintained through continuous exchange and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not a conclusion produced by physical science, because physical science enters later in DOT’s explanatory order.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the organizing postulate from which the larger theory develops. DOT succeeds only if the physical and biological sciences can be recovered as downstream descriptions of the architecture it generates.</w:t>
      </w:r>
    </w:p>
    <w:p>
      <w:pPr>
        <w:pStyle w:val="Heading3"/>
        <w:keepNext w:val="1"/>
        <w:widowControl w:val="1"/>
        <w:spacing w:before="250" w:after="120" w:line="265" w:lineRule="auto"/>
        <w:ind w:left="0" w:firstLine="0" w:right="0"/>
        <w:jc w:val="left"/>
        <w:suppressAutoHyphens w:val="1"/>
      </w:pPr>
      <w:bookmarkStart w:id="21" w:name="work_before_human_labor"/>
      <w:r>
        <w:rPr>
          <w:rFonts w:ascii="Georgia" w:hAnsi="Georgia" w:cs="Georgia" w:eastAsia="Georgia"/>
          <w:sz w:val="25"/>
          <w:szCs w:val="25"/>
          <w:color w:val="222C29"/>
          <w:b w:val="1"/>
        </w:rPr>
        <w:t>Work Before Human Labor</w:t>
      </w:r>
      <w:bookmarkEnd w:id="2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this framework, work is older than employment.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Work is what a process must do to preserve the organization that makes it itself. A cell maintains a boundary. A body regulates itself. A mind reconciles experience, updates expectation, and directs action. Human labor is one local, socially organized form of a more fundamental requirement.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To survive is not merely to remain unchanged.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Rigid systems may preserve their form temporarily while losing the capacity to respond. Living persistence requires adaptation: enough continuity to remain itself and enough flexibility to meet what the next condition requires.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tension—continuity without rigidity, change without dissolution—sits near the center of DOT.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imagines early Consciousness as limited in scope rather than omniscient: a self-aware process whose retained state and available responses develop through the work of maintaining coherence. Memory preserves distinctions; adaptation widens what can be noticed and done. This is a hypothesis about development within consciousness, not an account of how self-awareness first arises.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departs from theological pictures of a perfect, complete Creator and remains speculative. DOT does not derive Big C’s history from direct observation. It proposes a developmental hypothesis because a learning consciousness better fits the architecture than unexplained perfection at the beginning.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hypothesis faces difficult questions. If Big C developed, what constrained it? If it learned, what counted as feedback? If it preserves coherence, how is coherence distinguished from continuation? These objections define the work required for the theory to mature.</w:t>
      </w:r>
    </w:p>
    <w:p>
      <w:pPr>
        <w:pStyle w:val="Heading3"/>
        <w:keepNext w:val="1"/>
        <w:widowControl w:val="1"/>
        <w:spacing w:before="250" w:after="120" w:line="265" w:lineRule="auto"/>
        <w:ind w:left="0" w:firstLine="0" w:right="0"/>
        <w:jc w:val="left"/>
        <w:suppressAutoHyphens w:val="1"/>
      </w:pPr>
      <w:bookmarkStart w:id="22" w:name="why_fragment"/>
      <w:r>
        <w:rPr>
          <w:rFonts w:ascii="Georgia" w:hAnsi="Georgia" w:cs="Georgia" w:eastAsia="Georgia"/>
          <w:sz w:val="25"/>
          <w:szCs w:val="25"/>
          <w:color w:val="222C29"/>
          <w:b w:val="1"/>
        </w:rPr>
        <w:t>Why Fragment?</w:t>
      </w:r>
      <w:bookmarkEnd w:id="2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DOT’s reconstruction, one undivided process would face a strategic limitation. Exploration could expose the whole to every failure, and only one path could be tested at a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therefore proposes fragmentation as a strategy.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Big C differentiates into localized centers of experience capable of encountering distinct conditions, forming distinct histories, and developing a degree of autonomous Intent. I call each one Little c.</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computing analogy is a distributed system; the gentler analogy may be biological. A human body is one organism composed of living cells that inhabit local environments, receive limited signals, perform specialized work, and participate in a whole they cannot comprehend. A cell is not imaginary because it belongs to the body. Its local life is real and its actions matter, yet it does not possess the body’s complete perspective.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Little c names the self-aware process at a local scope. At this fundamental level, Little c and Big C share the same nature. This does not give every local instance the same perspective, knowledge, or reach.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distinctive history and developed identity of a local instance depend on the state carried by its Canvas. The Painting names the accumulated organization of that state; Character expresses it through action.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What you ordinarily call myself brings these roles together: Little c, a particular Canvas state, a living body, and a situated Reality Stream. Consequence changes the carried state and can widen what becomes available to awareness and action. Book One does not propose that learning turns the underlying self-aware process into a different kind of thing.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learned response can become part of your identity without exhausting it. Distinguishing the process from its accumulated patterns makes room for change without denying the history that makes this life particular.</w:t>
      </w:r>
    </w:p>
    <w:p>
      <w:pPr>
        <w:pStyle w:val="Heading3"/>
        <w:keepNext w:val="1"/>
        <w:widowControl w:val="1"/>
        <w:spacing w:before="250" w:after="120" w:line="265" w:lineRule="auto"/>
        <w:ind w:left="0" w:firstLine="0" w:right="0"/>
        <w:jc w:val="left"/>
        <w:suppressAutoHyphens w:val="1"/>
      </w:pPr>
      <w:bookmarkStart w:id="23" w:name="the_body_as_interface"/>
      <w:r>
        <w:rPr>
          <w:rFonts w:ascii="Georgia" w:hAnsi="Georgia" w:cs="Georgia" w:eastAsia="Georgia"/>
          <w:sz w:val="25"/>
          <w:szCs w:val="25"/>
          <w:color w:val="222C29"/>
          <w:b w:val="1"/>
        </w:rPr>
        <w:t>The Body as Interface</w:t>
      </w:r>
      <w:bookmarkEnd w:id="2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hypothesizes that the body is the local interface of Little c rather than the ultimate producer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is the beginning of the Decoupling Principle, which </w:t>
      </w:r>
      <w:hyperlink w:anchor="the_decoupling_principle">
        <w:r>
          <w:rPr>
            <w:color w:val="222C29"/>
            <w:u w:val="single"/>
            <w:rFonts w:ascii="Georgia" w:hAnsi="Georgia" w:cs="Georgia" w:eastAsia="Georgia"/>
            <w:sz w:val="22"/>
            <w:szCs w:val="22"/>
          </w:rPr>
          <w:t>Chapter 2</w:t>
        </w:r>
      </w:hyperlink>
      <w:r>
        <w:rPr>
          <w:rFonts w:ascii="Georgia" w:hAnsi="Georgia" w:eastAsia="Georgia" w:cs="Georgia"/>
          <w:b w:val="0"/>
          <w:i w:val="0"/>
          <w:color w:val="222C29"/>
          <w:sz w:val="22"/>
          <w:szCs w:val="22"/>
        </w:rPr>
        <w:t xml:space="preserve"> examines directly.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point is not to deny the brain. Damage the interface and experience changes. Alter chemistry and mood, perception, memory, or attention may change. Interrupt relevant neural activity and the ordinary expression of consciousness may disappear. Any theory unable to account for these relationships is incomplete.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dependence during embodied experience does not automatically settle ontological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Open question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What observations should follow if neural and biological processes are the in-Frame rendering of Little c rather than its producer, and how should those observations differ from a model that mistakes the interface for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3"/>
        <w:keepNext w:val="1"/>
        <w:widowControl w:val="1"/>
        <w:spacing w:before="250" w:after="120" w:line="265" w:lineRule="auto"/>
        <w:ind w:left="0" w:firstLine="0" w:right="0"/>
        <w:jc w:val="left"/>
        <w:suppressAutoHyphens w:val="1"/>
      </w:pPr>
      <w:bookmarkStart w:id="24" w:name="the_digital_organism__reality_frames"/>
      <w:r>
        <w:rPr>
          <w:rFonts w:ascii="Georgia" w:hAnsi="Georgia" w:cs="Georgia" w:eastAsia="Georgia"/>
          <w:sz w:val="25"/>
          <w:szCs w:val="25"/>
          <w:color w:val="222C29"/>
          <w:b w:val="1"/>
        </w:rPr>
        <w:t>Reality Frames</w:t>
      </w:r>
      <w:bookmarkEnd w:id="2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local experiencer requires a context in which differences matter.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calls that context a Reality Frame.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Reality Frame is a rule-bound environment in which action meets consequence. DOT calls our physical universe RF₀. Gravity, chemistry, biological limits, spatial distance, time, scarcity, other agents, and the irreversibility of many actions give this Frame its density.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Frame is more than a visual stage. It makes learning possible by giving information meaning through constraint. A door matters because it may open or remain closed. A promise matters because it can be kept or broken. A body matters because it can flourish, hurt, heal, and die.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Consequence gives experience weight.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later hypothesizes that Big C developed Reality Frames so Little c could differentiate and learn. That purpose is not directly observable. The fact that humans can learn from consequence does not prove that every consequence was designed as a lesson.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Suffering may become feedback without being deserved.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Developmental value does not justify preventable harm.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ethical boundary is essential. Calling reality an incubator must never excuse cruelty, neglect, oppression, or another person’s suffering.</w:t>
      </w:r>
    </w:p>
    <w:p>
      <w:pPr>
        <w:pStyle w:val="Heading3"/>
        <w:keepNext w:val="1"/>
        <w:widowControl w:val="1"/>
        <w:spacing w:before="250" w:after="120" w:line="265" w:lineRule="auto"/>
        <w:ind w:left="0" w:firstLine="0" w:right="0"/>
        <w:jc w:val="left"/>
        <w:suppressAutoHyphens w:val="1"/>
      </w:pPr>
      <w:bookmarkStart w:id="25" w:name="the_reality_stream"/>
      <w:r>
        <w:rPr>
          <w:rFonts w:ascii="Georgia" w:hAnsi="Georgia" w:cs="Georgia" w:eastAsia="Georgia"/>
          <w:sz w:val="25"/>
          <w:szCs w:val="25"/>
          <w:color w:val="222C29"/>
          <w:b w:val="1"/>
        </w:rPr>
        <w:t>The Reality Stream</w:t>
      </w:r>
      <w:bookmarkEnd w:id="2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encounter an entire Reality Frame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arrives as a stream.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At any moment, only part of the available environment enters conscious experience. The senses sample. Attention selects. The nervous system filters. Memory supplies context. Expectation helps interpret. The present moment is not a complete copy of the world, but a usable construction formed from incoming signals and the interpreter’s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calls the ongoing arrival of experience the Reality Stream.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Frame is the wider rule-bound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Stream is the experiential sequence available to Little c within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distinction prevents a common confusion. Saying that experience is constructed or rendered does not necessarily make the external world unreal; it means the world as experienced is mediated. DOT later offers the stronger hypothesis that Big C renders the Frame itself. That cosmological claim requires separate support.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modest claim comes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do not encounter reality without an interface.</w:t>
      </w:r>
    </w:p>
    <w:p>
      <w:pPr>
        <w:pStyle w:val="Heading3"/>
        <w:keepNext w:val="1"/>
        <w:widowControl w:val="1"/>
        <w:spacing w:before="250" w:after="120" w:line="265" w:lineRule="auto"/>
        <w:ind w:left="0" w:firstLine="0" w:right="0"/>
        <w:jc w:val="left"/>
        <w:suppressAutoHyphens w:val="1"/>
      </w:pPr>
      <w:bookmarkStart w:id="26" w:name="canvas_and_intent"/>
      <w:r>
        <w:rPr>
          <w:rFonts w:ascii="Georgia" w:hAnsi="Georgia" w:cs="Georgia" w:eastAsia="Georgia"/>
          <w:sz w:val="25"/>
          <w:szCs w:val="25"/>
          <w:color w:val="222C29"/>
          <w:b w:val="1"/>
        </w:rPr>
        <w:t>Canvas and Intent</w:t>
      </w:r>
      <w:bookmarkEnd w:id="2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Two additional terms complete the minimum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is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Canvas is DOT’s name for the persistent capacity to carry and update state. Its current state retains the effects of experience: tendencies, associations, expectations, skills, and learned responses. It need not preserve every sensory detail for earlier experience to shape what happens next.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content accumulated on the Canvas will later be called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pattern of action that emerges from that Painting will be called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 now, remember the distinction:</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The Canvas carries. The Painting interprets. Character 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second term is Intent.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Intent is the directional organization of Little c before action. It may appear as deliberate purpose, a question, attraction, avoidance, or a faint leaning not yet in language. Intent affects what receives attention, which possibility is selected, and how the body is recruited to act.</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DOT should not claim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BOUNDARY NOTE</w:t>
      </w:r>
    </w:p>
    <w:p>
      <w:pPr>
        <w:pStyle w:val="DOTSideNote"/>
        <w:keepNext w:val="0"/>
        <w:keepLines/>
        <w:widowControl w:val="1"/>
        <w:spacing w:line="275" w:lineRule="auto" w:after="80" w:before="0"/>
        <w:ind w:left="0" w:right="0" w:firstLine="0"/>
        <w:jc w:val="left"/>
        <w:suppressAutoHyphens w:val="1"/>
      </w:pPr>
      <w:r>
        <w:rPr>
          <w:rFonts w:ascii="Georgia" w:hAnsi="Georgia" w:eastAsia="Georgia" w:cs="Georgia"/>
          <w:b w:val="0"/>
          <w:i/>
          <w:color w:val="33473F"/>
          <w:sz w:val="21"/>
          <w:szCs w:val="21"/>
        </w:rPr>
        <w:t>Clarity matters without requiring magic.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experiential loop can now be stated: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Reality Stream → interpretation through the Painting → Intent → embodied action → consequence → Canvas update.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loop is recursive. What has been carried forward helps interpret the next moment; interpretation shapes action; consequence changes what participates in the next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are being shaped while participating in what shapes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where DOT begins to move from cosmology toward human life.</w:t>
      </w:r>
    </w:p>
    <w:p>
      <w:pPr>
        <w:pStyle w:val="Heading3"/>
        <w:keepNext w:val="1"/>
        <w:widowControl w:val="1"/>
        <w:spacing w:before="250" w:after="120" w:line="265" w:lineRule="auto"/>
        <w:ind w:left="0" w:firstLine="0" w:right="0"/>
        <w:jc w:val="left"/>
        <w:suppressAutoHyphens w:val="1"/>
      </w:pPr>
      <w:bookmarkStart w:id="27" w:name="the_first_painting"/>
      <w:r>
        <w:rPr>
          <w:rFonts w:ascii="Georgia" w:hAnsi="Georgia" w:cs="Georgia" w:eastAsia="Georgia"/>
          <w:sz w:val="25"/>
          <w:szCs w:val="25"/>
          <w:color w:val="222C29"/>
          <w:b w:val="1"/>
        </w:rPr>
        <w:t>The First Painting</w:t>
      </w:r>
      <w:bookmarkEnd w:id="2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enter RF₀ with a mature understanding of the Frame.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It arrives through a body with needs, sensitivities, inherited biology, and developmental limits. It enters a family, language, culture, economy, history, and arrangement of power it did not choose. Before it can inspect these conditions, it must adapt.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earliest strokes therefore arrive before authorship is clear.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child learns what produces care, danger, belonging, shame, praise, withdrawal, and protection. Repetition becomes expectation; expectation enters perception. By adulthood, much of what was learned as adaptation feels like reality or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not a moral failure.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the starting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Responsibility begins with visibility.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did not choose the first Painting. Yet once a stroke becomes visible, your relationship to it changes. You may protect it, repeat it, investigate it, revise it, or ask for help.</w:t>
      </w:r>
    </w:p>
    <w:p>
      <w:pPr>
        <w:pStyle w:val="DOTBody"/>
        <w:keepLines w:val="0"/>
        <w:widowControl w:val="1"/>
        <w:spacing w:line="290" w:lineRule="auto" w:after="70" w:before="0"/>
        <w:ind w:firstLine="230" w:left="0" w:right="0"/>
        <w:jc w:val="left"/>
        <w:suppressAutoHyphens w:val="1"/>
      </w:pPr>
      <w:hyperlink w:anchor="the_painting">
        <w:r>
          <w:rPr>
            <w:color w:val="222C29"/>
            <w:u w:val="single"/>
            <w:rFonts w:ascii="Georgia" w:hAnsi="Georgia" w:cs="Georgia" w:eastAsia="Georgia"/>
            <w:sz w:val="22"/>
            <w:szCs w:val="22"/>
          </w:rPr>
          <w:t>Chapter 6</w:t>
        </w:r>
      </w:hyperlink>
      <w:r>
        <w:rPr>
          <w:rFonts w:ascii="Georgia" w:hAnsi="Georgia" w:eastAsia="Georgia" w:cs="Georgia"/>
          <w:b w:val="0"/>
          <w:i w:val="0"/>
          <w:color w:val="222C29"/>
          <w:sz w:val="22"/>
          <w:szCs w:val="22"/>
        </w:rPr>
        <w:t xml:space="preserve"> will develop this movement fully: being painted, seeing the Painting, and becoming the painter.</w:t>
      </w:r>
    </w:p>
    <w:p>
      <w:pPr>
        <w:pStyle w:val="Heading2"/>
        <w:keepNext w:val="1"/>
        <w:widowControl w:val="1"/>
        <w:spacing w:before="340" w:after="120" w:line="265" w:lineRule="auto"/>
        <w:ind w:left="0" w:firstLine="0" w:right="0"/>
        <w:jc w:val="left"/>
        <w:suppressAutoHyphens w:val="1"/>
      </w:pPr>
      <w:bookmarkStart w:id="28" w:name="the_derivation_contract"/>
      <w:r>
        <w:rPr>
          <w:rFonts w:ascii="Georgia" w:hAnsi="Georgia" w:cs="Georgia" w:eastAsia="Georgia"/>
          <w:sz w:val="30"/>
          <w:szCs w:val="30"/>
          <w:color w:val="164E48"/>
          <w:b w:val="1"/>
        </w:rPr>
        <w:t>The Derivation Contract</w:t>
      </w:r>
      <w:bookmarkEnd w:id="2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can now separate the architecture from the certainty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following are observations or conservative inferences: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Conscious experience occurs.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Experience is mediated by attention, embodiment, memory, expectation, and context.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Subjective feeling contains information about the condition of the interpreter, even when it does not accurately describe external reality.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Human patterns can become self-reinforcing.</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People can become aware of some of those patterns and participate in changing them.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Action meets consequence, and consequence can alter later behavior and interpretation.</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following are DOT models: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Digital Organism as a way to describe state-bearing, information-sensitive persistence.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Little c as the local experiencer.</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Canvas, Painting, and Character as distinct parts of the architecture of conditioning and action.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Reality Frame and Reality Stream as a distinction between the wider context and the experience available within it.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Intent as the directional organization preceding action.</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following are foundational DOT hypotheses—postulates within the framework:</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Consciousness is fundamental rather than produced entirely by matter.</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Big C is a self-preserving Digital Organism.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Little c is an individuated process of Big C.</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body is an interface that does not exhaust the identity of Little c.</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Big C developed Reality Frames to support differentiated experience and learning.</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following derivations or parameters remain incomplete and therefore speculative: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intrinsic nature of E, Big C’s unexpressed capacity for differentiation.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developmental history of Big C.</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existence of multiple Reality Frames.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persistence of the Canvas beyond biological death.</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Rendering as a literal mechanism of physical reality.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Any claim that Intent directly alters external physical probabilities.</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hierarchy does not weaken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gives the theory somewhere firm to stand.</w:t>
      </w:r>
    </w:p>
    <w:p>
      <w:pPr>
        <w:pStyle w:val="Heading2"/>
        <w:keepNext w:val="1"/>
        <w:widowControl w:val="1"/>
        <w:spacing w:before="340" w:after="120" w:line="265" w:lineRule="auto"/>
        <w:ind w:left="0" w:firstLine="0" w:right="0"/>
        <w:jc w:val="left"/>
        <w:suppressAutoHyphens w:val="1"/>
      </w:pPr>
      <w:bookmarkStart w:id="29" w:name="the_digital_organism__the_research_con"/>
      <w:r>
        <w:rPr>
          <w:rFonts w:ascii="Georgia" w:hAnsi="Georgia" w:cs="Georgia" w:eastAsia="Georgia"/>
          <w:sz w:val="30"/>
          <w:szCs w:val="30"/>
          <w:color w:val="164E48"/>
          <w:b w:val="1"/>
        </w:rPr>
        <w:t>The Research Contract</w:t>
      </w:r>
      <w:bookmarkEnd w:id="2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Derivation and validation are different obligations.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Derivation</w:t>
      </w:r>
      <w:r>
        <w:rPr>
          <w:rFonts w:ascii="Georgia" w:hAnsi="Georgia" w:eastAsia="Georgia" w:cs="Georgia"/>
          <w:b w:val="0"/>
          <w:i w:val="0"/>
          <w:color w:val="222C29"/>
          <w:sz w:val="22"/>
          <w:szCs w:val="22"/>
        </w:rPr>
        <w:t xml:space="preserve"> asks whether a downstream claim follows from declared premises.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Validation</w:t>
      </w:r>
      <w:r>
        <w:rPr>
          <w:rFonts w:ascii="Georgia" w:hAnsi="Georgia" w:eastAsia="Georgia" w:cs="Georgia"/>
          <w:b w:val="0"/>
          <w:i w:val="0"/>
          <w:color w:val="222C29"/>
          <w:sz w:val="22"/>
          <w:szCs w:val="22"/>
        </w:rPr>
        <w:t xml:space="preserve"> asks whether the resulting model survives contact with observation, measurement, comparison,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Each level therefore needs a different question:</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Is the term defined?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Is the inference valid?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Is the bridge premise defended?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Is the observation reliable?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Does the evidence favor this hypothesis over its rivals?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What result would reduce confidence in the claim?</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rFonts w:ascii="Georgia" w:hAnsi="Georgia" w:eastAsia="Georgia" w:cs="Georgia"/>
          <w:b w:val="0"/>
          <w:i/>
          <w:color w:val="222C29"/>
          <w:sz w:val="22"/>
          <w:szCs w:val="22"/>
        </w:rPr>
        <w:t>metaphysical underdetermination</w:t>
      </w:r>
      <w:r>
        <w:rPr>
          <w:rFonts w:ascii="Georgia" w:hAnsi="Georgia" w:eastAsia="Georgia" w:cs="Georgia"/>
          <w:b w:val="0"/>
          <w:i w:val="0"/>
          <w:color w:val="222C29"/>
          <w:sz w:val="22"/>
          <w:szCs w:val="22"/>
        </w:rPr>
        <w:t>, not empirical victory.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this chapter forward, DOT accepts five obligations: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Semantic obligation.</w:t>
      </w:r>
      <w:r>
        <w:rPr>
          <w:rFonts w:ascii="Georgia" w:hAnsi="Georgia" w:eastAsia="Georgia" w:cs="Georgia"/>
          <w:b w:val="0"/>
          <w:i w:val="0"/>
          <w:color w:val="222C29"/>
          <w:sz w:val="22"/>
          <w:szCs w:val="22"/>
        </w:rPr>
        <w:t xml:space="preserve"> Core terms must remain stable enough that a failed claim cannot be rescued by changing what the term meant.</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Derivational obligation.</w:t>
      </w:r>
      <w:r>
        <w:rPr>
          <w:rFonts w:ascii="Georgia" w:hAnsi="Georgia" w:eastAsia="Georgia" w:cs="Georgia"/>
          <w:b w:val="0"/>
          <w:i w:val="0"/>
          <w:color w:val="222C29"/>
          <w:sz w:val="22"/>
          <w:szCs w:val="22"/>
        </w:rPr>
        <w:t xml:space="preserve"> Every major transition must expose the premise that carries it.</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Comparative obligation.</w:t>
      </w:r>
      <w:r>
        <w:rPr>
          <w:rFonts w:ascii="Georgia" w:hAnsi="Georgia" w:eastAsia="Georgia" w:cs="Georgia"/>
          <w:b w:val="0"/>
          <w:i w:val="0"/>
          <w:color w:val="222C29"/>
          <w:sz w:val="22"/>
          <w:szCs w:val="22"/>
        </w:rPr>
        <w:t xml:space="preserve"> DOT must confront the strongest version of a rival, not the easiest version to dismiss.</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Empirical obligation.</w:t>
      </w:r>
      <w:r>
        <w:rPr>
          <w:rFonts w:ascii="Georgia" w:hAnsi="Georgia" w:eastAsia="Georgia" w:cs="Georgia"/>
          <w:b w:val="0"/>
          <w:i w:val="0"/>
          <w:color w:val="222C29"/>
          <w:sz w:val="22"/>
          <w:szCs w:val="22"/>
        </w:rPr>
        <w:t xml:space="preserve"> Where DOT claims scientific consequence, it must specify measurements, predicted differences, and failure conditions.</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Revision obligation.</w:t>
      </w:r>
      <w:r>
        <w:rPr>
          <w:rFonts w:ascii="Georgia" w:hAnsi="Georgia" w:eastAsia="Georgia" w:cs="Georgia"/>
          <w:b w:val="0"/>
          <w:i w:val="0"/>
          <w:color w:val="222C29"/>
          <w:sz w:val="22"/>
          <w:szCs w:val="22"/>
        </w:rPr>
        <w:t xml:space="preserve"> Negative results must be able to remove or weaken a claim without being absorbed as another expression of Big C.</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fifth obligation is the hardest.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scientifically closed.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cannot become that kind of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must permit criticism that it cannot reinterpret as pathology.</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RESEARCH NOTE</w:t>
      </w:r>
    </w:p>
    <w:p>
      <w:pPr>
        <w:pStyle w:val="DOTSideNote"/>
        <w:keepNext w:val="0"/>
        <w:keepLines/>
        <w:widowControl w:val="1"/>
        <w:spacing w:line="275" w:lineRule="auto" w:after="80" w:before="0"/>
        <w:ind w:left="0" w:right="0" w:firstLine="0"/>
        <w:jc w:val="left"/>
        <w:suppressAutoHyphens w:val="1"/>
      </w:pPr>
      <w:r>
        <w:rPr>
          <w:rFonts w:ascii="Georgia" w:hAnsi="Georgia" w:eastAsia="Georgia" w:cs="Georgia"/>
          <w:b w:val="0"/>
          <w:i/>
          <w:color w:val="33473F"/>
          <w:sz w:val="21"/>
          <w:szCs w:val="21"/>
        </w:rPr>
        <w:t>The evidence must be allowed to say no.</w:t>
      </w:r>
    </w:p>
    <w:p>
      <w:pPr>
        <w:pStyle w:val="Heading2"/>
        <w:keepNext w:val="1"/>
        <w:widowControl w:val="1"/>
        <w:spacing w:before="340" w:after="120" w:line="265" w:lineRule="auto"/>
        <w:ind w:left="0" w:firstLine="0" w:right="0"/>
        <w:jc w:val="left"/>
        <w:suppressAutoHyphens w:val="1"/>
      </w:pPr>
      <w:bookmarkStart w:id="30" w:name="the_beginning_of_the_journey"/>
      <w:r>
        <w:rPr>
          <w:rFonts w:ascii="Georgia" w:hAnsi="Georgia" w:cs="Georgia" w:eastAsia="Georgia"/>
          <w:sz w:val="30"/>
          <w:szCs w:val="30"/>
          <w:color w:val="164E48"/>
          <w:b w:val="1"/>
        </w:rPr>
        <w:t>The Beginning of the Journey</w:t>
      </w:r>
      <w:bookmarkEnd w:id="3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Chapter 1 has introduced a model, not completed an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can be summarized in one movement: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arrives. Little c interprets. Intent forms. The body acts. The Frame returns consequence. The Canvas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Nothing in that loop requires you to accept the entire cosmology before you can inspect your own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deliberate.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next chapter turns to the most vulnerable junction in the architecture: the relationship between Little c and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questions cannot be postponed behind metaphor.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theory must now meet the body.</w:t>
      </w:r>
    </w:p>
    <w:p>
      <w:pPr>
        <w:sectPr w:rsidR="00FC693F" w:rsidRPr="0006063C" w:rsidSect="00034616">
          <w:headerReference w:type="default" r:id="rId90"/>
          <w:headerReference w:type="even" r:id="rId91"/>
          <w:headerReference w:type="first" r:id="rId92"/>
          <w:footerReference w:type="default" r:id="rId93"/>
          <w:footerReference w:type="even" r:id="rId94"/>
          <w:footerReference w:type="first" r:id="rId95"/>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31" w:name="the_decoupling_principle"/>
      <w:r>
        <w:rPr>
          <w:rFonts w:ascii="Arial" w:hAnsi="Arial" w:eastAsia="Georgia" w:cs="Georgia"/>
          <w:b w:val="1"/>
          <w:color w:val="164E48"/>
          <w:sz w:val="19"/>
          <w:szCs w:val="19"/>
        </w:rPr>
        <w:t>CHAPTER 2</w:t>
        <w:br/>
      </w:r>
      <w:r>
        <w:rPr>
          <w:rFonts w:ascii="Georgia" w:hAnsi="Georgia" w:eastAsia="Georgia" w:cs="Georgia"/>
          <w:b w:val="1"/>
          <w:color w:val="222C29"/>
          <w:sz w:val="52"/>
          <w:szCs w:val="52"/>
        </w:rPr>
        <w:t>The Decoupling Principle</w:t>
      </w:r>
      <w:bookmarkEnd w:id="31"/>
    </w:p>
    <w:p>
      <w:pPr>
        <w:pStyle w:val="DOTChapterDeck"/>
        <w:widowControl w:val="1"/>
        <w:spacing w:before="0" w:after="210" w:line="275" w:lineRule="auto"/>
        <w:ind w:left="0" w:right="0" w:firstLine="0"/>
        <w:jc w:val="left"/>
        <w:suppressAutoHyphens w:val="1"/>
      </w:pPr>
      <w:bookmarkStart w:id="32" w:name="the_junction_we_cannot_yet_see"/>
      <w:r>
        <w:rPr>
          <w:rFonts w:ascii="Georgia" w:hAnsi="Georgia" w:cs="Georgia" w:eastAsia="Georgia"/>
          <w:sz w:val="25"/>
          <w:szCs w:val="25"/>
          <w:color w:val="435B53"/>
        </w:rPr>
        <w:t>The Junction We Cannot Yet See</w:t>
      </w:r>
      <w:bookmarkEnd w:id="32"/>
    </w:p>
    <w:p>
      <w:pPr>
        <w:pStyle w:val="DOTChapterLead"/>
        <w:widowControl w:val="1"/>
        <w:ind w:firstLine="0" w:left="0" w:right="0"/>
        <w:spacing w:before="0" w:after="150" w:line="285" w:lineRule="auto"/>
        <w:jc w:val="left"/>
        <w:suppressAutoHyphens w:val="1"/>
      </w:pPr>
      <w:r>
        <w:rPr>
          <w:rFonts w:ascii="Georgia" w:hAnsi="Georgia" w:cs="Georgia" w:eastAsia="Georgia"/>
          <w:sz w:val="24"/>
          <w:szCs w:val="24"/>
          <w:color w:val="222C29"/>
          <w:b w:val="0"/>
        </w:rPr>
        <w:t xml:space="preserve"/>
      </w:r>
      <w:hyperlink w:anchor="the_digital_organism">
        <w:r>
          <w:rPr>
            <w:color w:val="222C29"/>
            <w:u w:val="single"/>
            <w:rFonts w:ascii="Georgia" w:hAnsi="Georgia" w:cs="Georgia" w:eastAsia="Georgia"/>
            <w:sz w:val="24"/>
            <w:szCs w:val="24"/>
            <w:b w:val="0"/>
          </w:rPr>
          <w:t>Chapter 1</w:t>
        </w:r>
      </w:hyperlink>
      <w:r>
        <w:rPr>
          <w:rFonts w:ascii="Georgia" w:hAnsi="Georgia" w:cs="Georgia" w:eastAsia="Georgia"/>
          <w:sz w:val="24"/>
          <w:szCs w:val="24"/>
          <w:color w:val="222C29"/>
          <w:b w:val="0"/>
        </w:rPr>
        <w:t xml:space="preserve"> introduced the local self-aware process. How does it meet a living body? The Decoupling Principle states DOT’s proposed relationship. This chapter follows it through intention, action, and learning, then asks what could distinguish it from a wholly neural account.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question is simple to state and difficult to settle: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When an action becomes </w:t>
      </w:r>
      <w:r>
        <w:rPr>
          <w:rFonts w:ascii="Georgia" w:hAnsi="Georgia" w:eastAsia="Georgia" w:cs="Georgia"/>
          <w:b w:val="0"/>
          <w:i/>
          <w:color w:val="222C29"/>
          <w:sz w:val="22"/>
          <w:szCs w:val="22"/>
        </w:rPr>
        <w:t>my action</w:t>
      </w:r>
      <w:r>
        <w:rPr>
          <w:rFonts w:ascii="Georgia" w:hAnsi="Georgia" w:eastAsia="Georgia" w:cs="Georgia"/>
          <w:b w:val="0"/>
          <w:i w:val="0"/>
          <w:color w:val="222C29"/>
          <w:sz w:val="22"/>
          <w:szCs w:val="22"/>
        </w:rPr>
        <w:t>, where does authorship begin?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the proposed relationship between them the </w:t>
      </w:r>
      <w:r>
        <w:rPr>
          <w:rFonts w:ascii="Georgia" w:hAnsi="Georgia" w:eastAsia="Georgia" w:cs="Georgia"/>
          <w:b/>
          <w:i w:val="0"/>
          <w:color w:val="222C29"/>
          <w:sz w:val="22"/>
          <w:szCs w:val="22"/>
        </w:rPr>
        <w:t>Decoupling Principle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decoupling</w:t>
      </w:r>
      <w:r>
        <w:rPr>
          <w:rFonts w:ascii="Georgia" w:hAnsi="Georgia" w:eastAsia="Georgia" w:cs="Georgia"/>
          <w:b w:val="0"/>
          <w:i w:val="0"/>
          <w:color w:val="222C29"/>
          <w:sz w:val="22"/>
          <w:szCs w:val="22"/>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Model statement</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Little c authors Intent; the body renders action; consequence returns through the body and updates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distinction must remain visible.</w:t>
      </w:r>
    </w:p>
    <w:p>
      <w:pPr>
        <w:pStyle w:val="Heading2"/>
        <w:keepNext w:val="1"/>
        <w:widowControl w:val="1"/>
        <w:spacing w:before="340" w:after="120" w:line="265" w:lineRule="auto"/>
        <w:ind w:left="0" w:firstLine="0" w:right="0"/>
        <w:jc w:val="left"/>
        <w:suppressAutoHyphens w:val="1"/>
      </w:pPr>
      <w:bookmarkStart w:id="33" w:name="what_the_timing_puzzle_establishes"/>
      <w:r>
        <w:rPr>
          <w:rFonts w:ascii="Georgia" w:hAnsi="Georgia" w:cs="Georgia" w:eastAsia="Georgia"/>
          <w:sz w:val="30"/>
          <w:szCs w:val="30"/>
          <w:color w:val="164E48"/>
          <w:b w:val="1"/>
        </w:rPr>
        <w:t>What the Timing Puzzle Establishes</w:t>
      </w:r>
      <w:bookmarkEnd w:id="3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color w:val="222C29"/>
            <w:u w:val="single"/>
            <w:vertAlign w:val="superscript"/>
            <w:rFonts w:ascii="Georgia" w:hAnsi="Georgia" w:cs="Georgia" w:eastAsia="Georgia"/>
            <w:sz w:val="22"/>
            <w:szCs w:val="22"/>
          </w:rPr>
          <w:t>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measured ordering in the classic experiment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34" w:name="equation_2_1"/>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3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t</m:t>
                </m:r>
              </m:e>
              <m:sub>
                <m:box>
                  <m:e>
                    <m:r>
                      <m:rPr>
                        <m:sty m:val="i"/>
                      </m:rPr>
                      <m:t>R</m:t>
                    </m:r>
                    <m:r>
                      <m:rPr>
                        <m:sty m:val="i"/>
                      </m:rPr>
                      <m:t>P</m:t>
                    </m:r>
                  </m:e>
                </m:box>
              </m:sub>
            </m:sSub>
          </m:e>
        </m:box>
      </m:oMath>
      <w:r>
        <w:rPr>
          <w:rFonts w:ascii="Georgia" w:hAnsi="Georgia" w:eastAsia="Georgia" w:cs="Georgia"/>
          <w:b w:val="0"/>
          <w:i w:val="0"/>
          <w:color w:val="222C29"/>
          <w:sz w:val="22"/>
          <w:szCs w:val="22"/>
        </w:rPr>
        <w:t xml:space="preserve"> is the reported onset of the readiness potential, </w:t>
      </w:r>
      <m:oMath>
        <m:box>
          <m:e>
            <m:sSub>
              <m:e>
                <m:r>
                  <m:rPr>
                    <m:sty m:val="i"/>
                  </m:rPr>
                  <m:t>t</m:t>
                </m:r>
              </m:e>
              <m:sub>
                <m:box>
                  <m:e>
                    <m:r>
                      <m:rPr>
                        <m:sty m:val="i"/>
                      </m:rPr>
                      <m:t>W</m:t>
                    </m:r>
                  </m:e>
                </m:box>
              </m:sub>
            </m:sSub>
          </m:e>
        </m:box>
      </m:oMath>
      <w:r>
        <w:rPr>
          <w:rFonts w:ascii="Georgia" w:hAnsi="Georgia" w:eastAsia="Georgia" w:cs="Georgia"/>
          <w:b w:val="0"/>
          <w:i w:val="0"/>
          <w:color w:val="222C29"/>
          <w:sz w:val="22"/>
          <w:szCs w:val="22"/>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rFonts w:ascii="Georgia" w:hAnsi="Georgia" w:eastAsia="Georgia" w:cs="Georgia"/>
          <w:b w:val="0"/>
          <w:i w:val="0"/>
          <w:color w:val="222C29"/>
          <w:sz w:val="22"/>
          <w:szCs w:val="22"/>
        </w:rPr>
        <w:t xml:space="preserve"> is movement onset. The inequality records the measured temporal order. It does not, by itself, identify the origin of authorship.</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EPISTEMIC NOTE</w:t>
      </w:r>
    </w:p>
    <w:p>
      <w:pPr>
        <w:pStyle w:val="DOTSideNote"/>
        <w:keepNext w:val="0"/>
        <w:keepLines/>
        <w:widowControl w:val="1"/>
        <w:spacing w:line="275" w:lineRule="auto" w:after="80" w:before="0"/>
        <w:ind w:left="0" w:right="0" w:firstLine="0"/>
        <w:jc w:val="left"/>
        <w:suppressAutoHyphens w:val="1"/>
      </w:pPr>
      <w:r>
        <w:rPr>
          <w:rFonts w:ascii="Georgia" w:hAnsi="Georgia" w:eastAsia="Georgia" w:cs="Georgia"/>
          <w:b w:val="0"/>
          <w:i/>
          <w:color w:val="33473F"/>
          <w:sz w:val="21"/>
          <w:szCs w:val="21"/>
        </w:rPr>
        <w:t>The measurement matters. The interpretation is not the measurement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color w:val="222C29"/>
            <w:rFonts w:ascii="Georgia" w:hAnsi="Georgia" w:cs="Georgia" w:eastAsia="Georgia"/>
            <w:sz w:val="22"/>
            <w:szCs w:val="22"/>
          </w:rPr>
          <w:t>6</w:t>
        </w:r>
      </w:hyperlink>
      <w:r>
        <w:rPr>
          <w:rFonts w:ascii="Georgia" w:hAnsi="Georgia" w:eastAsia="Georgia" w:cs="Georgia"/>
          <w:color w:val="222C29"/>
          <w:sz w:val="22"/>
          <w:vertAlign w:val="superscript"/>
          <w:szCs w:val="22"/>
        </w:rPr>
        <w:t>,</w:t>
      </w:r>
      <w:hyperlink w:anchor="reference_7">
        <w:r>
          <w:rPr>
            <w:vertAlign w:val="superscript"/>
            <w:color w:val="222C29"/>
            <w:rFonts w:ascii="Georgia" w:hAnsi="Georgia" w:cs="Georgia" w:eastAsia="Georgia"/>
            <w:sz w:val="22"/>
            <w:szCs w:val="22"/>
          </w:rPr>
          <w:t>7</w:t>
        </w:r>
      </w:hyperlink>
      <w:r>
        <w:rPr>
          <w:rFonts w:ascii="Georgia" w:hAnsi="Georgia" w:eastAsia="Georgia" w:cs="Georgia"/>
          <w:color w:val="222C29"/>
          <w:sz w:val="22"/>
          <w:szCs w:val="22"/>
        </w:rPr>
        <w:t xml:space="preserve"> The timing data leave open a question: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Are we measuring the origin of the decision, or the body’s preparation to render a decision whose authorship the instrument cannot access directly?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proposes the second possibility. It does not claim that the experiment has proven it.</w:t>
      </w:r>
    </w:p>
    <w:p>
      <w:pPr>
        <w:pStyle w:val="Heading3"/>
        <w:keepNext w:val="1"/>
        <w:widowControl w:val="1"/>
        <w:spacing w:before="250" w:after="120" w:line="265" w:lineRule="auto"/>
        <w:ind w:left="0" w:firstLine="0" w:right="0"/>
        <w:jc w:val="left"/>
        <w:suppressAutoHyphens w:val="1"/>
      </w:pPr>
      <w:bookmarkStart w:id="35" w:name="an_intention_is_not_one_timestamp"/>
      <w:r>
        <w:rPr>
          <w:rFonts w:ascii="Georgia" w:hAnsi="Georgia" w:cs="Georgia" w:eastAsia="Georgia"/>
          <w:sz w:val="25"/>
          <w:szCs w:val="25"/>
          <w:color w:val="222C29"/>
          <w:b w:val="1"/>
        </w:rPr>
        <w:t>An Intention Is Not One Timestamp</w:t>
      </w:r>
      <w:bookmarkEnd w:id="3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timing puzzle becomes less mysterious when we stop forcing several events into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There may be a background tendency toward movement, a vague urge, an emerging option, a commitment, a felt point of no return, an initiation command, the movement itself, and a later report about what happened. The word </w:t>
      </w:r>
      <w:r>
        <w:rPr>
          <w:rFonts w:ascii="Georgia" w:hAnsi="Georgia" w:eastAsia="Georgia" w:cs="Georgia"/>
          <w:b w:val="0"/>
          <w:i/>
          <w:color w:val="222C29"/>
          <w:sz w:val="22"/>
          <w:szCs w:val="22"/>
        </w:rPr>
        <w:t>decision</w:t>
      </w:r>
      <w:r>
        <w:rPr>
          <w:rFonts w:ascii="Georgia" w:hAnsi="Georgia" w:eastAsia="Georgia" w:cs="Georgia"/>
          <w:b w:val="0"/>
          <w:i w:val="0"/>
          <w:color w:val="222C29"/>
          <w:sz w:val="22"/>
          <w:szCs w:val="22"/>
        </w:rPr>
        <w:t xml:space="preserve"> can be applied to any one of these. An instrument may detect one stage while a participant reports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color w:val="222C29"/>
            <w:u w:val="single"/>
            <w:vertAlign w:val="superscript"/>
            <w:rFonts w:ascii="Georgia" w:hAnsi="Georgia" w:cs="Georgia" w:eastAsia="Georgia"/>
            <w:sz w:val="22"/>
            <w:szCs w:val="22"/>
          </w:rPr>
          <w:t>³⁴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does not rescue a metaphysical free will. It establishes something more modest and more important: the reported time of willing depends partly on how willing is measured.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event is temporally extended.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should therefore avoid treating </w:t>
      </w:r>
      <m:oMath>
        <m:box>
          <m:e>
            <m:sSub>
              <m:e>
                <m:r>
                  <m:rPr>
                    <m:sty m:val="i"/>
                  </m:rPr>
                  <m:t>t</m:t>
                </m:r>
              </m:e>
              <m:sub>
                <m:r>
                  <m:rPr>
                    <m:sty m:val="i"/>
                  </m:rPr>
                  <m:t>I</m:t>
                </m:r>
              </m:sub>
            </m:sSub>
          </m:e>
        </m:box>
      </m:oMath>
      <w:r>
        <w:rPr>
          <w:rFonts w:ascii="Georgia" w:hAnsi="Georgia" w:eastAsia="Georgia" w:cs="Georgia"/>
          <w:b w:val="0"/>
          <w:i w:val="0"/>
          <w:color w:val="222C29"/>
          <w:sz w:val="22"/>
          <w:szCs w:val="22"/>
        </w:rPr>
        <w:t xml:space="preserve"> as a perfectly sharp point unless evidence earns that precision. A better first model is an interval:</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36" w:name="equation_2_2"/>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36"/>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equation_2_2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(2.2)</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creates at least three empirical questions: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When does information about the developing action first become available for accurate first-person use?</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When does the action become difficult or impossible to cancel?</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Which neural events track preparation, which track awareness, and which are necessary for execution?</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the proper use of the Decoupling Principle. It is not a declaration that neuroscience has measured Rendering Latency and misunderstood it. It is a competing model of what the measured sequence may mean when first-person experience is included.</w:t>
      </w:r>
    </w:p>
    <w:p>
      <w:pPr>
        <w:pStyle w:val="Heading2"/>
        <w:keepNext w:val="1"/>
        <w:widowControl w:val="1"/>
        <w:spacing w:before="340" w:after="120" w:line="265" w:lineRule="auto"/>
        <w:ind w:left="0" w:firstLine="0" w:right="0"/>
        <w:jc w:val="left"/>
        <w:suppressAutoHyphens w:val="1"/>
      </w:pPr>
      <w:bookmarkStart w:id="37" w:name="the_strongest_neural_rival"/>
      <w:r>
        <w:rPr>
          <w:rFonts w:ascii="Georgia" w:hAnsi="Georgia" w:cs="Georgia" w:eastAsia="Georgia"/>
          <w:sz w:val="30"/>
          <w:szCs w:val="30"/>
          <w:color w:val="164E48"/>
          <w:b w:val="1"/>
        </w:rPr>
        <w:t>The Strongest Neural Rival</w:t>
      </w:r>
      <w:bookmarkEnd w:id="3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strongest objection to Decoupling is not philosophical fashion. It is the depth and regularity of neural dependence.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Any theory claiming that Little c is not produced by the brain must explain this dependence without minimizing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analogies make the possibility intelligible. They do not decide between the models.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the interaction burden.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rFonts w:ascii="Georgia" w:hAnsi="Georgia" w:eastAsia="Georgia" w:cs="Georgia"/>
          <w:b w:val="0"/>
          <w:i/>
          <w:color w:val="222C29"/>
          <w:sz w:val="22"/>
          <w:szCs w:val="22"/>
        </w:rPr>
        <w:t>coupling</w:t>
      </w:r>
      <w:r>
        <w:rPr>
          <w:rFonts w:ascii="Georgia" w:hAnsi="Georgia" w:eastAsia="Georgia" w:cs="Georgia"/>
          <w:b w:val="0"/>
          <w:i w:val="0"/>
          <w:color w:val="222C29"/>
          <w:sz w:val="22"/>
          <w:szCs w:val="22"/>
        </w:rPr>
        <w:t xml:space="preserve"> supplies.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Until that bridge law is specified, Decoupling is an architectural requirement of DOT and an open mechanism.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val="1"/>
        <w:widowControl w:val="1"/>
        <w:spacing w:before="250" w:after="120" w:line="265" w:lineRule="auto"/>
        <w:ind w:left="0" w:firstLine="0" w:right="0"/>
        <w:jc w:val="left"/>
        <w:suppressAutoHyphens w:val="1"/>
      </w:pPr>
      <w:bookmarkStart w:id="38" w:name="rendering_latency"/>
      <w:r>
        <w:rPr>
          <w:rFonts w:ascii="Georgia" w:hAnsi="Georgia" w:cs="Georgia" w:eastAsia="Georgia"/>
          <w:sz w:val="25"/>
          <w:szCs w:val="25"/>
          <w:color w:val="222C29"/>
          <w:b w:val="1"/>
        </w:rPr>
        <w:t>Rendering Latency</w:t>
      </w:r>
      <w:bookmarkEnd w:id="3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gives a name to the proposed handoff between Intent and physiology: </w:t>
      </w:r>
      <w:r>
        <w:rPr>
          <w:rFonts w:ascii="Georgia" w:hAnsi="Georgia" w:eastAsia="Georgia" w:cs="Georgia"/>
          <w:b/>
          <w:i w:val="0"/>
          <w:color w:val="222C29"/>
          <w:sz w:val="22"/>
          <w:szCs w:val="22"/>
        </w:rPr>
        <w:t>Rendering Latency</w:t>
      </w:r>
      <w:r>
        <w:rPr>
          <w:rFonts w:ascii="Georgia" w:hAnsi="Georgia" w:eastAsia="Georgia" w:cs="Georgia"/>
          <w:b w:val="0"/>
          <w:i w:val="0"/>
          <w:color w:val="222C29"/>
          <w:sz w:val="22"/>
          <w:szCs w:val="22"/>
        </w:rPr>
        <w:t>, or RL.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Rendering Latency:</w:t>
      </w:r>
      <w:r>
        <w:rPr>
          <w:rFonts w:ascii="Georgia" w:hAnsi="Georgia" w:eastAsia="Georgia" w:cs="Georgia"/>
          <w:b w:val="0"/>
          <w:i w:val="0"/>
          <w:color w:val="222C29"/>
          <w:sz w:val="22"/>
          <w:szCs w:val="22"/>
        </w:rPr>
        <w:t xml:space="preserve"> the hypothesized, minimal interval between the formation of Intent in Little c and the first measurable change associated with its execution through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Formally, DOT defines: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39" w:name="equation_2_3"/>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39"/>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box>
                    <m:e>
                      <m:r>
                        <m:rPr>
                          <m:sty m:val="p"/>
                        </m:rPr>
                        <m:t>R</m:t>
                      </m:r>
                      <m:r>
                        <m:rPr>
                          <m:sty m:val="p"/>
                        </m:rPr>
                        <m:t>L</m:t>
                      </m:r>
                    </m:e>
                  </m:box>
                  <m:r>
                    <m:rPr>
                      <m:sty m:val="p"/>
                    </m:rPr>
                    <m:t>≥</m:t>
                  </m:r>
                  <m:r>
                    <m:rPr>
                      <m:sty m:val="p"/>
                    </m:rPr>
                    <m:t>0</m:t>
                  </m:r>
                  <m:r>
                    <m:t> </m:t>
                  </m:r>
                  <m:r>
                    <m:rPr>
                      <m:nor/>
                    </m:rPr>
                    <m:t>(DOT hypothesis)</m:t>
                  </m:r>
                </m:e>
              </m:box>
            </m:oMath>
          </w:p>
        </w:tc>
        <w:tc>
          <w:tcPr>
            <w:tcW w:type="dxa" w:w="648"/>
            <w:tcMar>
              <w:top w:w="20" w:type="dxa"/>
              <w:start w:w="15" w:type="dxa"/>
              <w:bottom w:w="20" w:type="dxa"/>
              <w:end w:w="15" w:type="dxa"/>
            </w:tcMar>
            <w:vAlign w:val="center"/>
            <w:shd w:fill="E8F3F1"/>
          </w:tcPr>
          <w:p>
            <w:pPr>
              <w:pStyle w:val="DOTEquationNumber"/>
              <w:spacing w:after="40"/>
            </w:pPr>
            <w:bookmarkStart w:id="40" w:name="equation_2_4"/>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4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Equations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equation_2_3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(2.3)</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and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equation_2_4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(2.4)</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define Rendering Latency. The variable </w:t>
      </w:r>
      <m:oMath>
        <m:box>
          <m:e>
            <m:sSub>
              <m:e>
                <m:r>
                  <m:rPr>
                    <m:sty m:val="i"/>
                  </m:rPr>
                  <m:t>t</m:t>
                </m:r>
              </m:e>
              <m:sub>
                <m:box>
                  <m:e>
                    <m:r>
                      <m:rPr>
                        <m:sty m:val="i"/>
                      </m:rPr>
                      <m:t>I</m:t>
                    </m:r>
                  </m:e>
                </m:box>
              </m:sub>
            </m:sSub>
          </m:e>
        </m:box>
      </m:oMath>
      <w:r>
        <w:rPr>
          <w:rFonts w:ascii="Georgia" w:hAnsi="Georgia" w:eastAsia="Georgia" w:cs="Georgia"/>
          <w:b w:val="0"/>
          <w:i w:val="0"/>
          <w:color w:val="222C29"/>
          <w:sz w:val="22"/>
          <w:szCs w:val="22"/>
        </w:rPr>
        <w:t xml:space="preserve"> is the hypothesized time at which Intent forms, while </w:t>
      </w:r>
      <m:oMath>
        <m:box>
          <m:e>
            <m:sSub>
              <m:e>
                <m:r>
                  <m:rPr>
                    <m:sty m:val="i"/>
                  </m:rPr>
                  <m:t>t</m:t>
                </m:r>
              </m:e>
              <m:sub>
                <m:box>
                  <m:e>
                    <m:r>
                      <m:rPr>
                        <m:sty m:val="i"/>
                      </m:rPr>
                      <m:t>N</m:t>
                    </m:r>
                  </m:e>
                </m:box>
              </m:sub>
            </m:sSub>
          </m:e>
        </m:box>
      </m:oMath>
      <w:r>
        <w:rPr>
          <w:rFonts w:ascii="Georgia" w:hAnsi="Georgia" w:eastAsia="Georgia" w:cs="Georgia"/>
          <w:b w:val="0"/>
          <w:i w:val="0"/>
          <w:color w:val="222C29"/>
          <w:sz w:val="22"/>
          <w:szCs w:val="22"/>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rFonts w:ascii="Georgia" w:hAnsi="Georgia" w:eastAsia="Georgia" w:cs="Georgia"/>
          <w:b w:val="0"/>
          <w:i w:val="0"/>
          <w:color w:val="222C29"/>
          <w:sz w:val="22"/>
          <w:szCs w:val="22"/>
        </w:rPr>
        <w:t>, and they do not identify a neural event as the first event in the full causal sequence. These equations define DOT’s claim; they do not report an observed interval.</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In plain language</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Little c moves first; the body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interprets that coordination as coupling without fusion.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unknown should remain honestly unknown.</w:t>
      </w:r>
    </w:p>
    <w:p>
      <w:pPr>
        <w:pStyle w:val="Heading3"/>
        <w:keepNext w:val="1"/>
        <w:widowControl w:val="1"/>
        <w:spacing w:before="250" w:after="120" w:line="265" w:lineRule="auto"/>
        <w:ind w:left="0" w:firstLine="0" w:right="0"/>
        <w:jc w:val="left"/>
        <w:suppressAutoHyphens w:val="1"/>
      </w:pPr>
      <w:bookmarkStart w:id="41" w:name="consciousness_without_ordinary_report"/>
      <w:r>
        <w:rPr>
          <w:rFonts w:ascii="Georgia" w:hAnsi="Georgia" w:cs="Georgia" w:eastAsia="Georgia"/>
          <w:sz w:val="25"/>
          <w:szCs w:val="25"/>
          <w:color w:val="222C29"/>
          <w:b w:val="1"/>
        </w:rPr>
        <w:t>Consciousness Without Ordinary Report</w:t>
      </w:r>
      <w:bookmarkEnd w:id="4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Report is useful because it gives science a public indication of private experience. It is also dangerous because the machinery needed to report can be confused with the machinery needed to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color w:val="222C29"/>
            <w:u w:val="single"/>
            <w:vertAlign w:val="superscript"/>
            <w:rFonts w:ascii="Georgia" w:hAnsi="Georgia" w:cs="Georgia" w:eastAsia="Georgia"/>
            <w:sz w:val="22"/>
            <w:szCs w:val="22"/>
          </w:rPr>
          <w:t>³⁶</w:t>
        </w:r>
      </w:hyperlink>
      <w:r>
        <w:rPr>
          <w:rFonts w:ascii="Georgia" w:hAnsi="Georgia" w:eastAsia="Georgia" w:cs="Georgia"/>
          <w:b w:val="0"/>
          <w:i w:val="0"/>
          <w:color w:val="222C29"/>
          <w:sz w:val="22"/>
          <w:szCs w:val="22"/>
        </w:rPr>
        <w:t xml:space="preserve"> These paradigms do not eliminate inference, but they expose a central methodological problem: a neural correlate of reporting consciousness is not automatically a neural correlate constituting consciousness.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color w:val="222C29"/>
            <w:u w:val="single"/>
            <w:vertAlign w:val="superscript"/>
            <w:rFonts w:ascii="Georgia" w:hAnsi="Georgia" w:cs="Georgia" w:eastAsia="Georgia"/>
            <w:sz w:val="22"/>
            <w:szCs w:val="22"/>
          </w:rPr>
          <w:t>³⁵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should accept the same discipline.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One candidate distinction is between </w:t>
      </w:r>
      <w:r>
        <w:rPr>
          <w:rFonts w:ascii="Georgia" w:hAnsi="Georgia" w:eastAsia="Georgia" w:cs="Georgia"/>
          <w:b/>
          <w:i w:val="0"/>
          <w:color w:val="222C29"/>
          <w:sz w:val="22"/>
          <w:szCs w:val="22"/>
        </w:rPr>
        <w:t>capacity</w:t>
      </w: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content</w:t>
      </w:r>
      <w:r>
        <w:rPr>
          <w:rFonts w:ascii="Georgia" w:hAnsi="Georgia" w:eastAsia="Georgia" w:cs="Georgia"/>
          <w:b w:val="0"/>
          <w:i w:val="0"/>
          <w:color w:val="222C29"/>
          <w:sz w:val="22"/>
          <w:szCs w:val="22"/>
        </w:rPr>
        <w:t xml:space="preserve">, and </w:t>
      </w:r>
      <w:r>
        <w:rPr>
          <w:rFonts w:ascii="Georgia" w:hAnsi="Georgia" w:eastAsia="Georgia" w:cs="Georgia"/>
          <w:b/>
          <w:i w:val="0"/>
          <w:color w:val="222C29"/>
          <w:sz w:val="22"/>
          <w:szCs w:val="22"/>
        </w:rPr>
        <w:t>communication</w:t>
      </w:r>
      <w:r>
        <w:rPr>
          <w:rFonts w:ascii="Georgia" w:hAnsi="Georgia" w:eastAsia="Georgia" w:cs="Georgia"/>
          <w:b w:val="0"/>
          <w:i w:val="0"/>
          <w:color w:val="222C29"/>
          <w:sz w:val="22"/>
          <w:szCs w:val="22"/>
        </w:rPr>
        <w:t>:</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Capacity is the ability of the local system to sustain a differentiated field of experience.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Content is what appears within that field.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Communication is the ability to translate content into a public sign.</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Brain state can affect all three. Ordinary behavior reveals only the third directly. A rigorous Decoupling Principle must predict when they separate and explain why.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difficult evidence belongs inside the theory, not outside its borders.</w:t>
      </w:r>
    </w:p>
    <w:p>
      <w:pPr>
        <w:pStyle w:val="Heading2"/>
        <w:keepNext w:val="1"/>
        <w:widowControl w:val="1"/>
        <w:spacing w:before="340" w:after="120" w:line="265" w:lineRule="auto"/>
        <w:ind w:left="0" w:firstLine="0" w:right="0"/>
        <w:jc w:val="left"/>
        <w:suppressAutoHyphens w:val="1"/>
      </w:pPr>
      <w:bookmarkStart w:id="42" w:name="the_painter_and_the_brush"/>
      <w:r>
        <w:rPr>
          <w:rFonts w:ascii="Georgia" w:hAnsi="Georgia" w:cs="Georgia" w:eastAsia="Georgia"/>
          <w:sz w:val="30"/>
          <w:szCs w:val="30"/>
          <w:color w:val="164E48"/>
          <w:b w:val="1"/>
        </w:rPr>
        <w:t>The Painter and the Brush</w:t>
      </w:r>
      <w:bookmarkEnd w:id="4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Decoupling Principle becomes clearer when placed inside the Experience Loop.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Little c names the self-aware process; the Canvas carries its changing state. In the painter metaphor, Little c is the painter, the body the brush, and the Painting the accumulated organization on the Canvas. The painter’s present options depend on that history and on the body and world through which action is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painter learns through the Painting while continuing to paint. This is bootstrapping.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loop can be stated plainly:</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Input:</w:t>
      </w:r>
      <w:r>
        <w:rPr>
          <w:rFonts w:ascii="Georgia" w:hAnsi="Georgia" w:eastAsia="Georgia" w:cs="Georgia"/>
          <w:b w:val="0"/>
          <w:i w:val="0"/>
          <w:color w:val="222C29"/>
          <w:sz w:val="22"/>
          <w:szCs w:val="22"/>
        </w:rPr>
        <w:t xml:space="preserve"> A moment arrives through the Reality Stream.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Interpretation:</w:t>
      </w:r>
      <w:r>
        <w:rPr>
          <w:rFonts w:ascii="Georgia" w:hAnsi="Georgia" w:eastAsia="Georgia" w:cs="Georgia"/>
          <w:b w:val="0"/>
          <w:i w:val="0"/>
          <w:color w:val="222C29"/>
          <w:sz w:val="22"/>
          <w:szCs w:val="22"/>
        </w:rPr>
        <w:t xml:space="preserve"> The existing Painting makes some features loud and others quiet.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Intent:</w:t>
      </w:r>
      <w:r>
        <w:rPr>
          <w:rFonts w:ascii="Georgia" w:hAnsi="Georgia" w:eastAsia="Georgia" w:cs="Georgia"/>
          <w:b w:val="0"/>
          <w:i w:val="0"/>
          <w:color w:val="222C29"/>
          <w:sz w:val="22"/>
          <w:szCs w:val="22"/>
        </w:rPr>
        <w:t xml:space="preserve"> A direction toward action forms.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Rendering:</w:t>
      </w:r>
      <w:r>
        <w:rPr>
          <w:rFonts w:ascii="Georgia" w:hAnsi="Georgia" w:eastAsia="Georgia" w:cs="Georgia"/>
          <w:b w:val="0"/>
          <w:i w:val="0"/>
          <w:color w:val="222C29"/>
          <w:sz w:val="22"/>
          <w:szCs w:val="22"/>
        </w:rPr>
        <w:t xml:space="preserve"> The body carries the action into the Frame.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Return:</w:t>
      </w:r>
      <w:r>
        <w:rPr>
          <w:rFonts w:ascii="Georgia" w:hAnsi="Georgia" w:eastAsia="Georgia" w:cs="Georgia"/>
          <w:b w:val="0"/>
          <w:i w:val="0"/>
          <w:color w:val="222C29"/>
          <w:sz w:val="22"/>
          <w:szCs w:val="22"/>
        </w:rPr>
        <w:t xml:space="preserve"> Consequence is experienced and the Canvas updates.</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loop can be written as a sequence of mappings: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43" w:name="equation_2_5"/>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4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equation_2_5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(2.5)</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rFonts w:ascii="Georgia" w:hAnsi="Georgia" w:eastAsia="Georgia" w:cs="Georgia"/>
          <w:b w:val="0"/>
          <w:i w:val="0"/>
          <w:color w:val="222C29"/>
          <w:sz w:val="22"/>
          <w:szCs w:val="22"/>
        </w:rPr>
        <w:t xml:space="preserve"> is the present Reality Stream, </w:t>
      </w:r>
      <m:oMath>
        <m:box>
          <m:e>
            <m:sSub>
              <m:e>
                <m:r>
                  <m:rPr>
                    <m:sty m:val="i"/>
                  </m:rPr>
                  <m:t>P</m:t>
                </m:r>
              </m:e>
              <m:sub>
                <m:box>
                  <m:e>
                    <m:r>
                      <m:rPr>
                        <m:sty m:val="i"/>
                      </m:rPr>
                      <m:t>t</m:t>
                    </m:r>
                  </m:e>
                </m:box>
              </m:sub>
            </m:sSub>
          </m:e>
        </m:box>
      </m:oMath>
      <w:r>
        <w:rPr>
          <w:rFonts w:ascii="Georgia" w:hAnsi="Georgia" w:eastAsia="Georgia" w:cs="Georgia"/>
          <w:b w:val="0"/>
          <w:i w:val="0"/>
          <w:color w:val="222C29"/>
          <w:sz w:val="22"/>
          <w:szCs w:val="22"/>
        </w:rPr>
        <w:t xml:space="preserve"> the Painting, </w:t>
      </w:r>
      <m:oMath>
        <m:box>
          <m:e>
            <m:sSub>
              <m:e>
                <m:r>
                  <m:rPr>
                    <m:sty m:val="i"/>
                  </m:rPr>
                  <m:t>D</m:t>
                </m:r>
              </m:e>
              <m:sub>
                <m:box>
                  <m:e>
                    <m:r>
                      <m:rPr>
                        <m:sty m:val="i"/>
                      </m:rPr>
                      <m:t>t</m:t>
                    </m:r>
                  </m:e>
                </m:box>
              </m:sub>
            </m:sSub>
          </m:e>
        </m:box>
      </m:oMath>
      <w:r>
        <w:rPr>
          <w:rFonts w:ascii="Georgia" w:hAnsi="Georgia" w:eastAsia="Georgia" w:cs="Georgia"/>
          <w:b w:val="0"/>
          <w:i w:val="0"/>
          <w:color w:val="222C29"/>
          <w:sz w:val="22"/>
          <w:szCs w:val="22"/>
        </w:rPr>
        <w:t xml:space="preserve"> the available pre-Intent drafts, </w:t>
      </w:r>
      <m:oMath>
        <m:box>
          <m:e>
            <m:sSub>
              <m:e>
                <m:r>
                  <m:rPr>
                    <m:sty m:val="i"/>
                  </m:rPr>
                  <m:t>I</m:t>
                </m:r>
              </m:e>
              <m:sub>
                <m:box>
                  <m:e>
                    <m:r>
                      <m:rPr>
                        <m:sty m:val="i"/>
                      </m:rPr>
                      <m:t>t</m:t>
                    </m:r>
                  </m:e>
                </m:box>
              </m:sub>
            </m:sSub>
          </m:e>
        </m:box>
      </m:oMath>
      <w:r>
        <w:rPr>
          <w:rFonts w:ascii="Georgia" w:hAnsi="Georgia" w:eastAsia="Georgia" w:cs="Georgia"/>
          <w:b w:val="0"/>
          <w:i w:val="0"/>
          <w:color w:val="222C29"/>
          <w:sz w:val="22"/>
          <w:szCs w:val="22"/>
        </w:rPr>
        <w:t xml:space="preserve"> committed Intent, </w:t>
      </w:r>
      <m:oMath>
        <m:box>
          <m:e>
            <m:sSub>
              <m:e>
                <m:r>
                  <m:rPr>
                    <m:sty m:val="i"/>
                  </m:rPr>
                  <m:t>a</m:t>
                </m:r>
              </m:e>
              <m:sub>
                <m:box>
                  <m:e>
                    <m:r>
                      <m:rPr>
                        <m:sty m:val="i"/>
                      </m:rPr>
                      <m:t>t</m:t>
                    </m:r>
                  </m:e>
                </m:box>
              </m:sub>
            </m:sSub>
          </m:e>
        </m:box>
      </m:oMath>
      <w:r>
        <w:rPr>
          <w:rFonts w:ascii="Georgia" w:hAnsi="Georgia" w:eastAsia="Georgia" w:cs="Georgia"/>
          <w:b w:val="0"/>
          <w:i w:val="0"/>
          <w:color w:val="222C29"/>
          <w:sz w:val="22"/>
          <w:szCs w:val="22"/>
        </w:rPr>
        <w:t xml:space="preserve"> embodied action, </w:t>
      </w:r>
      <m:oMath>
        <m:box>
          <m:e>
            <m:sSub>
              <m:e>
                <m:r>
                  <m:rPr>
                    <m:sty m:val="i"/>
                  </m:rPr>
                  <m:t>o</m:t>
                </m:r>
              </m:e>
              <m:sub>
                <m:box>
                  <m:e>
                    <m:r>
                      <m:rPr>
                        <m:sty m:val="i"/>
                      </m:rPr>
                      <m:t>t</m:t>
                    </m:r>
                  </m:e>
                </m:box>
              </m:sub>
            </m:sSub>
          </m:e>
        </m:box>
      </m:oMath>
      <w:r>
        <w:rPr>
          <w:rFonts w:ascii="Georgia" w:hAnsi="Georgia" w:eastAsia="Georgia" w:cs="Georgia"/>
          <w:b w:val="0"/>
          <w:i w:val="0"/>
          <w:color w:val="222C29"/>
          <w:sz w:val="22"/>
          <w:szCs w:val="22"/>
        </w:rPr>
        <w:t xml:space="preserve"> consequence, and </w:t>
      </w:r>
      <m:oMath>
        <m:box>
          <m:e>
            <m:sSub>
              <m:e>
                <m:r>
                  <m:rPr>
                    <m:sty m:val="i"/>
                  </m:rPr>
                  <m:t>C</m:t>
                </m:r>
              </m:e>
              <m:sub>
                <m:box>
                  <m:e>
                    <m:r>
                      <m:rPr>
                        <m:sty m:val="i"/>
                      </m:rPr>
                      <m:t>t</m:t>
                    </m:r>
                    <m:r>
                      <m:rPr>
                        <m:sty m:val="p"/>
                      </m:rPr>
                      <m:t>+</m:t>
                    </m:r>
                    <m:r>
                      <m:rPr>
                        <m:sty m:val="p"/>
                      </m:rPr>
                      <m:t>1</m:t>
                    </m:r>
                  </m:e>
                </m:box>
              </m:sub>
            </m:sSub>
          </m:e>
        </m:box>
      </m:oMath>
      <w:r>
        <w:rPr>
          <w:rFonts w:ascii="Georgia" w:hAnsi="Georgia" w:eastAsia="Georgia" w:cs="Georgia"/>
          <w:b w:val="0"/>
          <w:i w:val="0"/>
          <w:color w:val="222C29"/>
          <w:sz w:val="22"/>
          <w:szCs w:val="22"/>
        </w:rPr>
        <w:t xml:space="preserve"> the updated Canvas state.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The Experience Loop</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1 · Reality Stream</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 situated moment arrives through the body and world.</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2 · Painting</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Accumulated organization shapes its interpretation.</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3 · Drafts</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Possible interpretations and responses become available.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4 · Intent</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Little c commits to or stabilizes a direction.</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5 · Action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body carries that direction into the Frame.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6 · Consequence</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 result returns through experience.</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7 · State update</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Canvas carries a changed Painting into the next loop.</w:t>
            </w:r>
          </w:p>
        </w:tc>
      </w:tr>
    </w:tbl>
    <w:p>
      <w:pPr>
        <w:pStyle w:val="DOTFigureCaption"/>
        <w:keepLines w:val="1"/>
        <w:spacing w:after="260" w:before="100" w:line="270" w:lineRule="auto"/>
        <w:ind w:left="0" w:right="0" w:firstLine="0"/>
        <w:jc w:val="left"/>
        <w:widowControl w:val="1"/>
        <w:suppressAutoHyphens w:val="1"/>
      </w:pPr>
      <w:r>
        <w:rPr>
          <w:rFonts w:ascii="Georgia" w:hAnsi="Georgia" w:cs="Georgia" w:eastAsia="Georgia"/>
          <w:sz w:val="20"/>
          <w:szCs w:val="20"/>
          <w:color w:val="43534C"/>
          <w:b w:val="0"/>
        </w:rPr>
        <w:t xml:space="preserve">Figure 2 · The Experience Loop. Consequence updates Canvas state. The changed Painting then participates in the interpretation of the next moment.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val="1"/>
        <w:widowControl w:val="1"/>
        <w:spacing w:before="250" w:after="120" w:line="265" w:lineRule="auto"/>
        <w:ind w:left="0" w:firstLine="0" w:right="0"/>
        <w:jc w:val="left"/>
        <w:suppressAutoHyphens w:val="1"/>
      </w:pPr>
      <w:bookmarkStart w:id="44" w:name="meaning_moves_through_biology"/>
      <w:r>
        <w:rPr>
          <w:rFonts w:ascii="Georgia" w:hAnsi="Georgia" w:cs="Georgia" w:eastAsia="Georgia"/>
          <w:sz w:val="25"/>
          <w:szCs w:val="25"/>
          <w:color w:val="222C29"/>
          <w:b w:val="1"/>
        </w:rPr>
        <w:t>Meaning Moves Through Biology</w:t>
      </w:r>
      <w:bookmarkEnd w:id="4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color w:val="222C29"/>
            <w:u w:val="single"/>
            <w:vertAlign w:val="superscript"/>
            <w:rFonts w:ascii="Georgia" w:hAnsi="Georgia" w:cs="Georgia" w:eastAsia="Georgia"/>
            <w:sz w:val="22"/>
            <w:szCs w:val="22"/>
          </w:rPr>
          <w:t>⁸</w:t>
        </w:r>
      </w:hyperlink>
      <w:r>
        <w:rPr>
          <w:rFonts w:ascii="Georgia" w:hAnsi="Georgia" w:eastAsia="Georgia" w:cs="Georgia"/>
          <w:sz w:val="22"/>
          <w:vertAlign w:val="superscript"/>
          <w:color w:val="222C29"/>
          <w:szCs w:val="22"/>
        </w:rPr>
        <w:t>,</w:t>
      </w:r>
      <w:hyperlink w:anchor="reference_9">
        <w:r>
          <w:rPr>
            <w:color w:val="222C29"/>
            <w:u w:val="single"/>
            <w:vertAlign w:val="superscript"/>
            <w:rFonts w:ascii="Georgia" w:hAnsi="Georgia" w:cs="Georgia" w:eastAsia="Georgia"/>
            <w:sz w:val="22"/>
            <w:szCs w:val="22"/>
          </w:rPr>
          <w:t>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important point is not that consciousness has defeated chemistry.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that meaning participates in chemistry.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is not incidental to the theory. It is the interface through which meaning becomes consequence.</w:t>
      </w:r>
    </w:p>
    <w:p>
      <w:pPr>
        <w:pStyle w:val="Heading3"/>
        <w:keepNext w:val="1"/>
        <w:widowControl w:val="1"/>
        <w:spacing w:before="250" w:after="120" w:line="265" w:lineRule="auto"/>
        <w:ind w:left="0" w:firstLine="0" w:right="0"/>
        <w:jc w:val="left"/>
        <w:suppressAutoHyphens w:val="1"/>
      </w:pPr>
      <w:bookmarkStart w:id="45" w:name="what_quantum_experiments_do_and_do_not"/>
      <w:r>
        <w:rPr>
          <w:rFonts w:ascii="Georgia" w:hAnsi="Georgia" w:cs="Georgia" w:eastAsia="Georgia"/>
          <w:sz w:val="25"/>
          <w:szCs w:val="25"/>
          <w:color w:val="222C29"/>
          <w:b w:val="1"/>
        </w:rPr>
        <w:t>Quantum Context: Evidence Without a Shortcut</w:t>
      </w:r>
      <w:bookmarkEnd w:id="4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Single-particle interference experiments show the gradual buildup of an interference pattern from individual detection events.</w:t>
      </w:r>
      <w:hyperlink w:anchor="reference_50">
        <w:r>
          <w:rPr>
            <w:color w:val="222C29"/>
            <w:u w:val="none"/>
            <w:vertAlign w:val="superscript"/>
            <w:rFonts w:ascii="Georgia" w:hAnsi="Georgia" w:cs="Georgia" w:eastAsia="Georgia"/>
            <w:sz w:val="22"/>
            <w:szCs w:val="22"/>
          </w:rPr>
          <w:t>⁵⁰</w:t>
        </w:r>
      </w:hyperlink>
      <w:r>
        <w:rPr>
          <w:rFonts w:ascii="Georgia" w:hAnsi="Georgia" w:eastAsia="Georgia" w:cs="Georgia"/>
          <w:color w:val="222C29"/>
          <w:sz w:val="22"/>
          <w:szCs w:val="22"/>
        </w:rPr>
        <w:t xml:space="preserve"> Complementarity experiments formalize the tradeoff between fringe visibility and available which-way information.</w:t>
      </w:r>
      <w:hyperlink w:anchor="reference_51">
        <w:r>
          <w:rPr>
            <w:color w:val="222C29"/>
            <w:u w:val="none"/>
            <w:vertAlign w:val="superscript"/>
            <w:rFonts w:ascii="Georgia" w:hAnsi="Georgia" w:cs="Georgia" w:eastAsia="Georgia"/>
            <w:sz w:val="22"/>
            <w:szCs w:val="22"/>
          </w:rPr>
          <w:t>⁵¹</w:t>
        </w:r>
      </w:hyperlink>
      <w:r>
        <w:rPr>
          <w:rFonts w:ascii="Georgia" w:hAnsi="Georgia" w:eastAsia="Georgia" w:cs="Georgia"/>
          <w:color w:val="222C29"/>
          <w:sz w:val="22"/>
          <w:szCs w:val="22"/>
        </w:rPr>
        <w:t xml:space="preserve"> In delayed-choice and quantum-eraser arrangements, different measurement configurations and ways of sorting correlated records expose different statistical structure.</w:t>
      </w:r>
      <w:hyperlink w:anchor="reference_10">
        <w:r>
          <w:rPr>
            <w:color w:val="222C29"/>
            <w:u w:val="none"/>
            <w:vertAlign w:val="superscript"/>
            <w:rFonts w:ascii="Georgia" w:hAnsi="Georgia" w:cs="Georgia" w:eastAsia="Georgia"/>
            <w:sz w:val="22"/>
            <w:szCs w:val="22"/>
          </w:rPr>
          <w:t>¹⁰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For DOT, that is evidence—not unique proof. The experimentally relevant observation is that the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color w:val="222C29"/>
            <w:u w:val="none"/>
            <w:vertAlign w:val="superscript"/>
            <w:rFonts w:ascii="Georgia" w:hAnsi="Georgia" w:cs="Georgia" w:eastAsia="Georgia"/>
            <w:sz w:val="22"/>
            <w:szCs w:val="22"/>
          </w:rPr>
          <w:t>¹¹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therefore reads the experiments as evidentially favorable to one structural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question posed through a lawful measurement arrangement and the pattern available in the answer belong to one physical context.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supports DOT’s insistence that observation belongs inside the modeled relation. It does not prove the Decoupling Principle, Big C, or consciousness-induced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DOT is to claim that Intent affects quantum statistics, it must specify what would be observed beyond the predictions of standard quantum theory. Until then, the defensible inference is narrower: quantum experiments give us a world in which measurement context and observable statistics cannot always be separated in the way a naive classical picture suggests.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may interpret that feature through Reality Frame and rendering language. The interpretation must remain visibly distinct from the experimental result.</w:t>
      </w:r>
    </w:p>
    <w:p>
      <w:pPr>
        <w:pStyle w:val="Heading2"/>
        <w:keepNext w:val="1"/>
        <w:widowControl w:val="1"/>
        <w:spacing w:before="340" w:after="120" w:line="265" w:lineRule="auto"/>
        <w:ind w:left="0" w:firstLine="0" w:right="0"/>
        <w:jc w:val="left"/>
        <w:suppressAutoHyphens w:val="1"/>
      </w:pPr>
      <w:bookmarkStart w:id="46" w:name="what_would_distinguish_decoupling"/>
      <w:r>
        <w:rPr>
          <w:rFonts w:ascii="Georgia" w:hAnsi="Georgia" w:cs="Georgia" w:eastAsia="Georgia"/>
          <w:sz w:val="30"/>
          <w:szCs w:val="30"/>
          <w:color w:val="164E48"/>
          <w:b w:val="1"/>
        </w:rPr>
        <w:t>What Would Distinguish Decoupling?</w:t>
      </w:r>
      <w:bookmarkEnd w:id="4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theory that accommodates every possible result distinguishes nothing.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therefore needs a comparison class. Let </w:t>
      </w:r>
      <w:r>
        <w:rPr>
          <w:rFonts w:ascii="Georgia" w:hAnsi="Georgia" w:eastAsia="Georgia" w:cs="Georgia"/>
          <w:b/>
          <w:i w:val="0"/>
          <w:color w:val="222C29"/>
          <w:sz w:val="22"/>
          <w:szCs w:val="22"/>
        </w:rPr>
        <w:t>N</w:t>
      </w:r>
      <w:r>
        <w:rPr>
          <w:rFonts w:ascii="Georgia" w:hAnsi="Georgia" w:eastAsia="Georgia" w:cs="Georgia"/>
          <w:b w:val="0"/>
          <w:i w:val="0"/>
          <w:color w:val="222C29"/>
          <w:sz w:val="22"/>
          <w:szCs w:val="22"/>
        </w:rPr>
        <w:t xml:space="preserve"> be the family of models in which the complete causal history of an intentional action is recoverable, in principle, from prior physical state and lawful physical dynamics. Let </w:t>
      </w:r>
      <w:r>
        <w:rPr>
          <w:rFonts w:ascii="Georgia" w:hAnsi="Georgia" w:eastAsia="Georgia" w:cs="Georgia"/>
          <w:b/>
          <w:i w:val="0"/>
          <w:color w:val="222C29"/>
          <w:sz w:val="22"/>
          <w:szCs w:val="22"/>
        </w:rPr>
        <w:t>D</w:t>
      </w:r>
      <w:r>
        <w:rPr>
          <w:rFonts w:ascii="Georgia" w:hAnsi="Georgia" w:eastAsia="Georgia" w:cs="Georgia"/>
          <w:b w:val="0"/>
          <w:i w:val="0"/>
          <w:color w:val="222C29"/>
          <w:sz w:val="22"/>
          <w:szCs w:val="22"/>
        </w:rPr>
        <w:t xml:space="preserve"> be DOT’s Decoupling model, in which Intent contributes to the action through a lawful interface relation not reducible to that prior 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serious test would need to approach at least one of three boundaries.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Information boundary.</w:t>
      </w:r>
      <w:r>
        <w:rPr>
          <w:rFonts w:ascii="Georgia" w:hAnsi="Georgia" w:eastAsia="Georgia" w:cs="Georgia"/>
          <w:b w:val="0"/>
          <w:i w:val="0"/>
          <w:color w:val="222C29"/>
          <w:sz w:val="22"/>
          <w:szCs w:val="22"/>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Intervention boundary.</w:t>
      </w:r>
      <w:r>
        <w:rPr>
          <w:rFonts w:ascii="Georgia" w:hAnsi="Georgia" w:eastAsia="Georgia" w:cs="Georgia"/>
          <w:b w:val="0"/>
          <w:i w:val="0"/>
          <w:color w:val="222C29"/>
          <w:sz w:val="22"/>
          <w:szCs w:val="22"/>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Continuity boundary.</w:t>
      </w:r>
      <w:r>
        <w:rPr>
          <w:rFonts w:ascii="Georgia" w:hAnsi="Georgia" w:eastAsia="Georgia" w:cs="Georgia"/>
          <w:b w:val="0"/>
          <w:i w:val="0"/>
          <w:color w:val="222C29"/>
          <w:sz w:val="22"/>
          <w:szCs w:val="22"/>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research directions, not completed experiments. Each could fail to distinguish the theories. Persistent failure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sentence is not optional. A theory becomes scientific in part by identifying the evidence it is not entitled to survive unchanged.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can still remain a philosophical interpretation if its empirical signatures fail. It cannot continue calling Decoupling an emerging scientific mechanism as though nothing happened.</w:t>
      </w:r>
    </w:p>
    <w:p>
      <w:pPr>
        <w:pStyle w:val="Heading2"/>
        <w:keepNext w:val="1"/>
        <w:widowControl w:val="1"/>
        <w:spacing w:before="340" w:after="120" w:line="265" w:lineRule="auto"/>
        <w:ind w:left="0" w:firstLine="0" w:right="0"/>
        <w:jc w:val="left"/>
        <w:suppressAutoHyphens w:val="1"/>
      </w:pPr>
      <w:bookmarkStart w:id="47" w:name="why_authorship_is_difficult_to_notice"/>
      <w:r>
        <w:rPr>
          <w:rFonts w:ascii="Georgia" w:hAnsi="Georgia" w:cs="Georgia" w:eastAsia="Georgia"/>
          <w:sz w:val="30"/>
          <w:szCs w:val="30"/>
          <w:color w:val="164E48"/>
          <w:b w:val="1"/>
        </w:rPr>
        <w:t>Why Authorship Is Difficult to Notice</w:t>
      </w:r>
      <w:bookmarkEnd w:id="4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Whether or not Rendering Latency is ultimately confirmed, the lived problem remains. Human beings often experience action only after an inherited policy is already running.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carries old predictions: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Hurry. Defend. Impress. Withdraw. Check the phone. Do not say it. Do not look there.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drafts can seize attention before Little c recognizes them as drafts. By the time awareness returns, the body may already be carrying the familiar move.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Stillness, prayer, meditation, deliberate practice, and focused attention may help because they reduce interference and make more of the sequence available to notice: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impulse → interpretation → Intent →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color w:val="222C29"/>
            <w:u w:val="single"/>
            <w:vertAlign w:val="superscript"/>
            <w:rFonts w:ascii="Georgia" w:hAnsi="Georgia" w:cs="Georgia" w:eastAsia="Georgia"/>
            <w:sz w:val="22"/>
            <w:szCs w:val="22"/>
          </w:rPr>
          <w:t>¹⁴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3"/>
        <w:keepNext w:val="1"/>
        <w:widowControl w:val="1"/>
        <w:spacing w:before="250" w:after="120" w:line="265" w:lineRule="auto"/>
        <w:ind w:left="0" w:firstLine="0" w:right="0"/>
        <w:jc w:val="left"/>
        <w:suppressAutoHyphens w:val="1"/>
      </w:pPr>
      <w:bookmarkStart w:id="48" w:name="where_freedom_lives"/>
      <w:r>
        <w:rPr>
          <w:rFonts w:ascii="Georgia" w:hAnsi="Georgia" w:cs="Georgia" w:eastAsia="Georgia"/>
          <w:sz w:val="25"/>
          <w:szCs w:val="25"/>
          <w:color w:val="222C29"/>
          <w:b w:val="1"/>
        </w:rPr>
        <w:t>Where Freedom Lives</w:t>
      </w:r>
      <w:bookmarkEnd w:id="4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 will, in DOT, is not unlimited control over the Frame. It is the capacity to participate in the revision of the Canvas and to select among the possibilities that become 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Authorship begins inside those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a graded capacity.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Any account of agency that ignores those constraints mistakes privilege for consciousness.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We can describe effective freedom at time </w:t>
      </w:r>
      <m:oMath>
        <m:box>
          <m:e>
            <m:r>
              <m:rPr>
                <m:sty m:val="i"/>
              </m:rPr>
              <m:t>t</m:t>
            </m:r>
          </m:e>
        </m:box>
      </m:oMath>
      <w:r>
        <w:rPr>
          <w:rFonts w:ascii="Georgia" w:hAnsi="Georgia" w:eastAsia="Georgia" w:cs="Georgia"/>
          <w:b w:val="0"/>
          <w:i w:val="0"/>
          <w:color w:val="222C29"/>
          <w:sz w:val="22"/>
          <w:szCs w:val="22"/>
        </w:rPr>
        <w:t xml:space="preserve"> as a function rather than an absolute possession: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49" w:name="equation_2_6"/>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6</w:t>
            </w:r>
            <w:r>
              <w:rPr>
                <w:rFonts w:ascii="Arial" w:hAnsi="Arial" w:eastAsia="Arial" w:cs="Arial"/>
                <w:b/>
                <w:color w:val="124E4C"/>
                <w:sz w:val="17"/>
              </w:rPr>
              <w:fldChar w:fldCharType="end"/>
            </w:r>
            <w:r>
              <w:rPr>
                <w:rFonts w:ascii="Arial" w:hAnsi="Arial" w:eastAsia="Arial" w:cs="Arial"/>
                <w:b/>
                <w:color w:val="124E4C"/>
                <w:sz w:val="17"/>
              </w:rPr>
              <w:t>)</w:t>
            </w:r>
            <w:bookmarkEnd w:id="49"/>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equation_2_6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(2.6)</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A</m:t>
                </m:r>
              </m:e>
              <m:sub>
                <m:r>
                  <m:rPr>
                    <m:sty m:val="i"/>
                  </m:rPr>
                  <m:t>t</m:t>
                </m:r>
              </m:sub>
            </m:sSub>
          </m:e>
        </m:box>
      </m:oMath>
      <w:r>
        <w:rPr>
          <w:rFonts w:ascii="Georgia" w:hAnsi="Georgia" w:eastAsia="Georgia" w:cs="Georgia"/>
          <w:b w:val="0"/>
          <w:i w:val="0"/>
          <w:color w:val="222C29"/>
          <w:sz w:val="22"/>
          <w:szCs w:val="22"/>
        </w:rPr>
        <w:t xml:space="preserve"> is awareness of the present policy, </w:t>
      </w:r>
      <m:oMath>
        <m:box>
          <m:e>
            <m:sSub>
              <m:e>
                <m:r>
                  <m:rPr>
                    <m:sty m:val="i"/>
                  </m:rPr>
                  <m:t>O</m:t>
                </m:r>
              </m:e>
              <m:sub>
                <m:r>
                  <m:rPr>
                    <m:sty m:val="i"/>
                  </m:rPr>
                  <m:t>t</m:t>
                </m:r>
              </m:sub>
            </m:sSub>
          </m:e>
        </m:box>
      </m:oMath>
      <w:r>
        <w:rPr>
          <w:rFonts w:ascii="Georgia" w:hAnsi="Georgia" w:eastAsia="Georgia" w:cs="Georgia"/>
          <w:b w:val="0"/>
          <w:i w:val="0"/>
          <w:color w:val="222C29"/>
          <w:sz w:val="22"/>
          <w:szCs w:val="22"/>
        </w:rPr>
        <w:t xml:space="preserve"> the alternatives perceived, </w:t>
      </w:r>
      <m:oMath>
        <m:box>
          <m:e>
            <m:sSub>
              <m:e>
                <m:r>
                  <m:rPr>
                    <m:sty m:val="i"/>
                  </m:rPr>
                  <m:t>K</m:t>
                </m:r>
              </m:e>
              <m:sub>
                <m:r>
                  <m:rPr>
                    <m:sty m:val="i"/>
                  </m:rPr>
                  <m:t>t</m:t>
                </m:r>
              </m:sub>
            </m:sSub>
          </m:e>
        </m:box>
      </m:oMath>
      <w:r>
        <w:rPr>
          <w:rFonts w:ascii="Georgia" w:hAnsi="Georgia" w:eastAsia="Georgia" w:cs="Georgia"/>
          <w:b w:val="0"/>
          <w:i w:val="0"/>
          <w:color w:val="222C29"/>
          <w:sz w:val="22"/>
          <w:szCs w:val="22"/>
        </w:rPr>
        <w:t xml:space="preserve"> the skills available, </w:t>
      </w:r>
      <m:oMath>
        <m:box>
          <m:e>
            <m:sSub>
              <m:e>
                <m:r>
                  <m:rPr>
                    <m:sty m:val="i"/>
                  </m:rPr>
                  <m:t>R</m:t>
                </m:r>
              </m:e>
              <m:sub>
                <m:r>
                  <m:rPr>
                    <m:sty m:val="i"/>
                  </m:rPr>
                  <m:t>t</m:t>
                </m:r>
              </m:sub>
            </m:sSub>
          </m:e>
        </m:box>
      </m:oMath>
      <w:r>
        <w:rPr>
          <w:rFonts w:ascii="Georgia" w:hAnsi="Georgia" w:eastAsia="Georgia" w:cs="Georgia"/>
          <w:b w:val="0"/>
          <w:i w:val="0"/>
          <w:color w:val="222C29"/>
          <w:sz w:val="22"/>
          <w:szCs w:val="22"/>
        </w:rPr>
        <w:t xml:space="preserve"> the resources and relationships supporting action, </w:t>
      </w:r>
      <m:oMath>
        <m:box>
          <m:e>
            <m:sSub>
              <m:e>
                <m:r>
                  <m:rPr>
                    <m:sty m:val="i"/>
                  </m:rPr>
                  <m:t>B</m:t>
                </m:r>
              </m:e>
              <m:sub>
                <m:r>
                  <m:rPr>
                    <m:sty m:val="i"/>
                  </m:rPr>
                  <m:t>t</m:t>
                </m:r>
              </m:sub>
            </m:sSub>
          </m:e>
        </m:box>
      </m:oMath>
      <w:r>
        <w:rPr>
          <w:rFonts w:ascii="Georgia" w:hAnsi="Georgia" w:eastAsia="Georgia" w:cs="Georgia"/>
          <w:b w:val="0"/>
          <w:i w:val="0"/>
          <w:color w:val="222C29"/>
          <w:sz w:val="22"/>
          <w:szCs w:val="22"/>
        </w:rPr>
        <w:t xml:space="preserve"> the bodily condition, and </w:t>
      </w:r>
      <m:oMath>
        <m:box>
          <m:e>
            <m:sSub>
              <m:e>
                <m:r>
                  <m:rPr>
                    <m:sty m:val="i"/>
                  </m:rPr>
                  <m:t>S</m:t>
                </m:r>
              </m:e>
              <m:sub>
                <m:r>
                  <m:rPr>
                    <m:sty m:val="i"/>
                  </m:rPr>
                  <m:t>t</m:t>
                </m:r>
              </m:sub>
            </m:sSub>
          </m:e>
        </m:box>
      </m:oMath>
      <w:r>
        <w:rPr>
          <w:rFonts w:ascii="Georgia" w:hAnsi="Georgia" w:eastAsia="Georgia" w:cs="Georgia"/>
          <w:b w:val="0"/>
          <w:i w:val="0"/>
          <w:color w:val="222C29"/>
          <w:sz w:val="22"/>
          <w:szCs w:val="22"/>
        </w:rPr>
        <w:t xml:space="preserve"> the structural constraints of the situation. This is a conceptual model, not a validated scale. Its purpose is to prevent one-dimensional talk about will.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interval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val="1"/>
        <w:widowControl w:val="1"/>
        <w:spacing w:before="340" w:after="120" w:line="265" w:lineRule="auto"/>
        <w:ind w:left="0" w:firstLine="0" w:right="0"/>
        <w:jc w:val="left"/>
        <w:suppressAutoHyphens w:val="1"/>
      </w:pPr>
      <w:bookmarkStart w:id="50" w:name="the_decoupling_principle__the_experien"/>
      <w:r>
        <w:rPr>
          <w:rFonts w:ascii="Georgia" w:hAnsi="Georgia" w:cs="Georgia" w:eastAsia="Georgia"/>
          <w:sz w:val="30"/>
          <w:szCs w:val="30"/>
          <w:color w:val="164E48"/>
          <w:b w:val="1"/>
        </w:rPr>
        <w:t>The Experience Loop</w:t>
      </w:r>
      <w:bookmarkEnd w:id="50"/>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Reality streams in. The Painting interprets. Little c encounters a field of possible response. Intent forms. The body acts. Consequence returns. The Canvas carries forward what changed the system. Then the next moment arrives already shaped by the last.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chapter therefore ends with two claims at different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Practical model:</w:t>
      </w:r>
      <w:r>
        <w:rPr>
          <w:rFonts w:ascii="Georgia" w:hAnsi="Georgia" w:eastAsia="Georgia" w:cs="Georgia"/>
          <w:b w:val="0"/>
          <w:i w:val="0"/>
          <w:color w:val="222C29"/>
          <w:sz w:val="22"/>
          <w:szCs w:val="22"/>
        </w:rPr>
        <w:t xml:space="preserve"> Human action becomes clearer when subjective interpretation, Intent, bodily execution, consequence, and learning are examined as one loop.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DOT hypothesis:</w:t>
      </w:r>
      <w:r>
        <w:rPr>
          <w:rFonts w:ascii="Georgia" w:hAnsi="Georgia" w:eastAsia="Georgia" w:cs="Georgia"/>
          <w:b w:val="0"/>
          <w:i w:val="0"/>
          <w:color w:val="222C29"/>
          <w:sz w:val="22"/>
          <w:szCs w:val="22"/>
        </w:rPr>
        <w:t xml:space="preserve"> The experiencing author is Little c, which is coupled to the body but not produced by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claim can be used now. The second must earn its standing through evidence and prediction.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That is the work of </w:t>
      </w:r>
      <w:hyperlink w:anchor="architecture_of_continuity">
        <w:r>
          <w:rPr>
            <w:color w:val="222C29"/>
            <w:u w:val="single"/>
            <w:rFonts w:ascii="Georgia" w:hAnsi="Georgia" w:cs="Georgia" w:eastAsia="Georgia"/>
            <w:sz w:val="22"/>
            <w:szCs w:val="22"/>
          </w:rPr>
          <w:t>Chapter 3</w:t>
        </w:r>
      </w:hyperlink>
      <w:r>
        <w:rPr>
          <w:rFonts w:ascii="Georgia" w:hAnsi="Georgia" w:eastAsia="Georgia" w:cs="Georgia"/>
          <w:b w:val="0"/>
          <w:i w:val="0"/>
          <w:color w:val="222C29"/>
          <w:sz w:val="22"/>
          <w:szCs w:val="22"/>
        </w:rPr>
        <w:t>.</w:t>
      </w:r>
    </w:p>
    <w:p>
      <w:pPr>
        <w:sectPr w:rsidR="00FC693F" w:rsidRPr="0006063C" w:rsidSect="00034616">
          <w:headerReference w:type="default" r:id="rId96"/>
          <w:headerReference w:type="even" r:id="rId97"/>
          <w:headerReference w:type="first" r:id="rId98"/>
          <w:footerReference w:type="default" r:id="rId99"/>
          <w:footerReference w:type="even" r:id="rId100"/>
          <w:footerReference w:type="first" r:id="rId101"/>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51" w:name="architecture_of_continuity"/>
      <w:r>
        <w:rPr>
          <w:rFonts w:ascii="Arial" w:hAnsi="Arial" w:eastAsia="Georgia" w:cs="Georgia"/>
          <w:b w:val="1"/>
          <w:color w:val="164E48"/>
          <w:sz w:val="19"/>
          <w:szCs w:val="19"/>
        </w:rPr>
        <w:t>CHAPTER 3</w:t>
        <w:br/>
      </w:r>
      <w:r>
        <w:rPr>
          <w:rFonts w:ascii="Georgia" w:hAnsi="Georgia" w:eastAsia="Georgia" w:cs="Georgia"/>
          <w:b w:val="1"/>
          <w:color w:val="222C29"/>
          <w:sz w:val="52"/>
          <w:szCs w:val="52"/>
        </w:rPr>
        <w:t>Architecture of Continuity</w:t>
      </w:r>
      <w:bookmarkEnd w:id="51"/>
    </w:p>
    <w:p>
      <w:pPr>
        <w:pStyle w:val="DOTChapterDeck"/>
        <w:widowControl w:val="1"/>
        <w:spacing w:before="0" w:after="210" w:line="275" w:lineRule="auto"/>
        <w:ind w:left="0" w:right="0" w:firstLine="0"/>
        <w:jc w:val="left"/>
        <w:suppressAutoHyphens w:val="1"/>
      </w:pPr>
      <w:bookmarkStart w:id="52" w:name="between_moments_something_holds"/>
      <w:r>
        <w:rPr>
          <w:rFonts w:ascii="Georgia" w:hAnsi="Georgia" w:cs="Georgia" w:eastAsia="Georgia"/>
          <w:sz w:val="25"/>
          <w:szCs w:val="25"/>
          <w:color w:val="435B53"/>
        </w:rPr>
        <w:t>Between Moments, Something Holds</w:t>
      </w:r>
      <w:bookmarkEnd w:id="52"/>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The hand releases the cup. The next thought begins. The body changes, attention moves, memory fades, and still there is a sense that someone has crossed the interval.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carries that continuity?</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The first is primordial continuity, which DOT names T. T is the minimal ordering required for a process to change, compare states, and persist. Within the model, T is fundamental as an analytical capacity of Big C—not as an independent substance, clock, or container in which Big C first appears.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second is </w:t>
      </w:r>
      <w:r>
        <w:rPr>
          <w:rFonts w:ascii="Georgia" w:hAnsi="Georgia" w:eastAsia="Georgia" w:cs="Georgia"/>
          <w:b/>
          <w:i w:val="0"/>
          <w:color w:val="222C29"/>
          <w:sz w:val="22"/>
          <w:szCs w:val="22"/>
        </w:rPr>
        <w:t>experienced continuity</w:t>
      </w:r>
      <w:r>
        <w:rPr>
          <w:rFonts w:ascii="Georgia" w:hAnsi="Georgia" w:eastAsia="Georgia" w:cs="Georgia"/>
          <w:b w:val="0"/>
          <w:i w:val="0"/>
          <w:color w:val="222C29"/>
          <w:sz w:val="22"/>
          <w:szCs w:val="22"/>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Primordial continuity is fundamental in the model.</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Seamless continuity inside a Reality Frame is engineered.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Our clocks do not measure T itself. They measure regular change inside RF₀. Seconds, hours, and days belong to the local organization of experience. DOT uses </w:t>
      </w:r>
      <m:oMath>
        <m:box>
          <m:e>
            <m:r>
              <m:rPr>
                <m:sty m:val="i"/>
              </m:rPr>
              <m:t>t</m:t>
            </m:r>
          </m:e>
        </m:box>
      </m:oMath>
      <w:r>
        <w:rPr>
          <w:rFonts w:ascii="Georgia" w:hAnsi="Georgia" w:eastAsia="Georgia" w:cs="Georgia"/>
          <w:b w:val="0"/>
          <w:i w:val="0"/>
          <w:color w:val="222C29"/>
          <w:sz w:val="22"/>
          <w:szCs w:val="22"/>
        </w:rPr>
        <w:t xml:space="preserve">, or </w:t>
      </w:r>
      <m:oMath>
        <m:box>
          <m:e>
            <m:sSub>
              <m:e>
                <m:r>
                  <m:rPr>
                    <m:sty m:val="i"/>
                  </m:rPr>
                  <m:t>t</m:t>
                </m:r>
              </m:e>
              <m:sub>
                <m:box>
                  <m:e>
                    <m:r>
                      <m:rPr>
                        <m:sty m:val="i"/>
                      </m:rPr>
                      <m:t>R</m:t>
                    </m:r>
                    <m:r>
                      <m:rPr>
                        <m:sty m:val="i"/>
                      </m:rPr>
                      <m:t>F</m:t>
                    </m:r>
                  </m:e>
                </m:box>
              </m:sub>
            </m:sSub>
          </m:e>
        </m:box>
      </m:oMath>
      <w:r>
        <w:rPr>
          <w:rFonts w:ascii="Georgia" w:hAnsi="Georgia" w:eastAsia="Georgia" w:cs="Georgia"/>
          <w:b w:val="0"/>
          <w:i w:val="0"/>
          <w:color w:val="222C29"/>
          <w:sz w:val="22"/>
          <w:szCs w:val="22"/>
        </w:rPr>
        <w:t>, for this rendered time: the cadence by which a particular Frame orders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 permits becoming.</w:t>
      </w:r>
    </w:p>
    <w:p>
      <w:pPr>
        <w:pStyle w:val="DOTBody"/>
        <w:keepLines w:val="0"/>
        <w:widowControl w:val="1"/>
        <w:spacing w:line="290" w:lineRule="auto" w:after="70" w:before="0"/>
        <w:ind w:firstLine="230" w:left="0" w:right="0"/>
        <w:jc w:val="left"/>
        <w:suppressAutoHyphens w:val="1"/>
      </w:pPr>
      <m:oMath>
        <m:box>
          <m:e>
            <m:sSub>
              <m:e>
                <m:r>
                  <m:rPr>
                    <m:sty m:val="i"/>
                  </m:rPr>
                  <m:t>t</m:t>
                </m:r>
              </m:e>
              <m:sub>
                <m:box>
                  <m:e>
                    <m:r>
                      <m:rPr>
                        <m:sty m:val="i"/>
                      </m:rPr>
                      <m:t>R</m:t>
                    </m:r>
                    <m:r>
                      <m:rPr>
                        <m:sty m:val="i"/>
                      </m:rPr>
                      <m:t>F</m:t>
                    </m:r>
                  </m:e>
                </m:box>
              </m:sub>
            </m:sSub>
          </m:e>
        </m:box>
      </m:oMath>
      <w:r>
        <w:rPr>
          <w:rFonts w:ascii="Georgia" w:hAnsi="Georgia" w:eastAsia="Georgia" w:cs="Georgia"/>
          <w:b w:val="0"/>
          <w:i w:val="0"/>
          <w:color w:val="222C29"/>
          <w:sz w:val="22"/>
          <w:szCs w:val="22"/>
        </w:rPr>
        <w:t xml:space="preserve"> gives becoming a local rhythm.</w:t>
      </w:r>
    </w:p>
    <w:p>
      <w:pPr>
        <w:pStyle w:val="Heading2"/>
        <w:keepNext w:val="1"/>
        <w:widowControl w:val="1"/>
        <w:spacing w:before="340" w:after="120" w:line="265" w:lineRule="auto"/>
        <w:ind w:left="0" w:firstLine="0" w:right="0"/>
        <w:jc w:val="left"/>
        <w:suppressAutoHyphens w:val="1"/>
      </w:pPr>
      <w:bookmarkStart w:id="53" w:name="four_continuities"/>
      <w:r>
        <w:rPr>
          <w:rFonts w:ascii="Georgia" w:hAnsi="Georgia" w:cs="Georgia" w:eastAsia="Georgia"/>
          <w:sz w:val="30"/>
          <w:szCs w:val="30"/>
          <w:color w:val="164E48"/>
          <w:b w:val="1"/>
        </w:rPr>
        <w:t>Four Continuities</w:t>
      </w:r>
      <w:bookmarkEnd w:id="5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continuity</w:t>
      </w:r>
      <w:r>
        <w:rPr>
          <w:rFonts w:ascii="Georgia" w:hAnsi="Georgia" w:eastAsia="Georgia" w:cs="Georgia"/>
          <w:b w:val="0"/>
          <w:i w:val="0"/>
          <w:color w:val="222C29"/>
          <w:sz w:val="22"/>
          <w:szCs w:val="22"/>
        </w:rPr>
        <w:t xml:space="preserve"> can hide several different problems. DOT needs at least four distinctions.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Causal continuity</w:t>
      </w:r>
      <w:r>
        <w:rPr>
          <w:rFonts w:ascii="Georgia" w:hAnsi="Georgia" w:eastAsia="Georgia" w:cs="Georgia"/>
          <w:b w:val="0"/>
          <w:i w:val="0"/>
          <w:color w:val="222C29"/>
          <w:sz w:val="22"/>
          <w:szCs w:val="22"/>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Phenomenal continuity</w:t>
      </w:r>
      <w:r>
        <w:rPr>
          <w:rFonts w:ascii="Georgia" w:hAnsi="Georgia" w:eastAsia="Georgia" w:cs="Georgia"/>
          <w:b w:val="0"/>
          <w:i w:val="0"/>
          <w:color w:val="222C29"/>
          <w:sz w:val="22"/>
          <w:szCs w:val="22"/>
        </w:rPr>
        <w:t xml:space="preserve"> means that experience presents itself as a flowing field rather than as unrelated flashes. A melody is heard as a phrase. The previous note remains available enough for the next note to resolve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Psychological continuity</w:t>
      </w:r>
      <w:r>
        <w:rPr>
          <w:rFonts w:ascii="Georgia" w:hAnsi="Georgia" w:eastAsia="Georgia" w:cs="Georgia"/>
          <w:b w:val="0"/>
          <w:i w:val="0"/>
          <w:color w:val="222C29"/>
          <w:sz w:val="22"/>
          <w:szCs w:val="22"/>
        </w:rPr>
        <w:t xml:space="preserve"> means that memory, disposition, intention, and Character connect the present person to earlier versions of the person. This continuity can weaken, divide, or be reconstructed.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Numerical continuity</w:t>
      </w:r>
      <w:r>
        <w:rPr>
          <w:rFonts w:ascii="Georgia" w:hAnsi="Georgia" w:eastAsia="Georgia" w:cs="Georgia"/>
          <w:b w:val="0"/>
          <w:i w:val="0"/>
          <w:color w:val="222C29"/>
          <w:sz w:val="22"/>
          <w:szCs w:val="22"/>
        </w:rPr>
        <w:t xml:space="preserve"> asks the hardest identity question: what makes an experiencer at one moment the same experiencer at another, rather than a successor with inherited information?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assigns different work to different layers. RF₀ and the body support causal continuity. Neural and bodily integration contribute to phenomenal continuity. The Canvas carries the state through which learned identity continues and changes. Little c names the self-aware process at the local scope; its distinct history is carried by the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These distinctions do not settle numerical continuity. Book One takes local self-awareness as a postulate without claiming a test that proves an intrinsically identical subject persists across every interruption.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working question is how one embodied history remains available for further experience and choice. Whether a stronger account of numerical identity is needed remains open.</w:t>
      </w:r>
    </w:p>
    <w:p>
      <w:pPr>
        <w:pStyle w:val="Heading2"/>
        <w:keepNext w:val="1"/>
        <w:widowControl w:val="1"/>
        <w:spacing w:before="340" w:after="120" w:line="265" w:lineRule="auto"/>
        <w:ind w:left="0" w:firstLine="0" w:right="0"/>
        <w:jc w:val="left"/>
        <w:suppressAutoHyphens w:val="1"/>
      </w:pPr>
      <w:bookmarkStart w:id="54" w:name="rendered_faster_than_we_sample"/>
      <w:r>
        <w:rPr>
          <w:rFonts w:ascii="Georgia" w:hAnsi="Georgia" w:cs="Georgia" w:eastAsia="Georgia"/>
          <w:sz w:val="30"/>
          <w:szCs w:val="30"/>
          <w:color w:val="164E48"/>
          <w:b w:val="1"/>
        </w:rPr>
        <w:t>Rendered Faster Than We Sample</w:t>
      </w:r>
      <w:bookmarkEnd w:id="5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Why does experience feel seamless?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hypothesizes that something similar occurs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Reality may change at a finer grain than Little c normally integrates as one experienced moment.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is the idea behind </w:t>
      </w:r>
      <w:r>
        <w:rPr>
          <w:rFonts w:ascii="Georgia" w:hAnsi="Georgia" w:eastAsia="Georgia" w:cs="Georgia"/>
          <w:b/>
          <w:i w:val="0"/>
          <w:color w:val="222C29"/>
          <w:sz w:val="22"/>
          <w:szCs w:val="22"/>
        </w:rPr>
        <w:t>Rendered Faster Than We Sample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_12">
        <w:r>
          <w:rPr>
            <w:color w:val="222C29"/>
            <w:u w:val="single"/>
            <w:vertAlign w:val="superscript"/>
            <w:rFonts w:ascii="Georgia" w:hAnsi="Georgia" w:cs="Georgia" w:eastAsia="Georgia"/>
            <w:sz w:val="22"/>
            <w:szCs w:val="22"/>
          </w:rPr>
          <w:t>¹²</w:t>
        </w:r>
      </w:hyperlink>
      <w:r>
        <w:rPr>
          <w:rFonts w:ascii="Georgia" w:hAnsi="Georgia" w:eastAsia="Georgia" w:cs="Georgia"/>
          <w:b w:val="0"/>
          <w:i w:val="0"/>
          <w:color w:val="222C29"/>
          <w:sz w:val="22"/>
          <w:szCs w:val="22"/>
        </w:rPr>
        <w:t xml:space="preserve"> The same Reality Stream can therefore be encountered at different resolutions.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the span over which change is gathered into an experienced moment the </w:t>
      </w:r>
      <w:r>
        <w:rPr>
          <w:rFonts w:ascii="Georgia" w:hAnsi="Georgia" w:eastAsia="Georgia" w:cs="Georgia"/>
          <w:b/>
          <w:i w:val="0"/>
          <w:color w:val="222C29"/>
          <w:sz w:val="22"/>
          <w:szCs w:val="22"/>
        </w:rPr>
        <w:t>bundling window</w:t>
      </w:r>
      <w:r>
        <w:rPr>
          <w:rFonts w:ascii="Georgia" w:hAnsi="Georgia" w:eastAsia="Georgia" w:cs="Georgia"/>
          <w:b w:val="0"/>
          <w:i w:val="0"/>
          <w:color w:val="222C29"/>
          <w:sz w:val="22"/>
          <w:szCs w:val="22"/>
        </w:rPr>
        <w:t>. This is not a new fundamental clock. It is a handle for the variable grain of attention and interpretation.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648"/>
            <w:tcMar>
              <w:top w:w="20" w:type="dxa"/>
              <w:start w:w="15" w:type="dxa"/>
              <w:bottom w:w="20" w:type="dxa"/>
              <w:end w:w="15" w:type="dxa"/>
            </w:tcMar>
            <w:vAlign w:val="center"/>
            <w:shd w:fill="E8F3F1"/>
          </w:tcPr>
          <w:p>
            <w:pPr>
              <w:pStyle w:val="DOTEquationNumber"/>
              <w:spacing w:after="40"/>
            </w:pPr>
            <w:bookmarkStart w:id="55" w:name="equation_3_1"/>
            <w:r>
              <w:rPr>
                <w:rFonts w:ascii="Arial" w:hAnsi="Arial" w:eastAsia="Arial" w:cs="Arial"/>
                <w:b/>
                <w:color w:val="124E4C"/>
                <w:sz w:val="17"/>
              </w:rPr>
              <w:t>(3.</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DOTEquation3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55"/>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equation_3_1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(3.1)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w</m:t>
                </m:r>
              </m:e>
              <m:sub>
                <m:box>
                  <m:e>
                    <m:r>
                      <m:rPr>
                        <m:sty m:val="i"/>
                      </m:rPr>
                      <m:t>k</m:t>
                    </m:r>
                  </m:e>
                </m:box>
              </m:sub>
            </m:sSub>
          </m:e>
        </m:box>
      </m:oMath>
      <w:r>
        <w:rPr>
          <w:rFonts w:ascii="Georgia" w:hAnsi="Georgia" w:eastAsia="Georgia" w:cs="Georgia"/>
          <w:b w:val="0"/>
          <w:i w:val="0"/>
          <w:color w:val="222C29"/>
          <w:sz w:val="22"/>
          <w:szCs w:val="22"/>
        </w:rPr>
        <w:t xml:space="preserve"> is the width of the </w:t>
      </w:r>
      <m:oMath>
        <m:box>
          <m:e>
            <m:r>
              <m:rPr>
                <m:sty m:val="i"/>
              </m:rPr>
              <m:t>k</m:t>
            </m:r>
          </m:e>
        </m:box>
      </m:oMath>
      <w:r>
        <w:rPr>
          <w:rFonts w:ascii="Georgia" w:hAnsi="Georgia" w:eastAsia="Georgia" w:cs="Georgia"/>
          <w:b w:val="0"/>
          <w:i w:val="0"/>
          <w:color w:val="222C29"/>
          <w:sz w:val="22"/>
          <w:szCs w:val="22"/>
        </w:rPr>
        <w:t xml:space="preserve">-th bundling window, </w:t>
      </w:r>
      <m:oMath>
        <m:box>
          <m:e>
            <m:r>
              <m:rPr>
                <m:sty m:val="i"/>
              </m:rPr>
              <m:t>ℬ</m:t>
            </m:r>
          </m:e>
        </m:box>
      </m:oMath>
      <w:r>
        <w:rPr>
          <w:rFonts w:ascii="Georgia" w:hAnsi="Georgia" w:eastAsia="Georgia" w:cs="Georgia"/>
          <w:b w:val="0"/>
          <w:i w:val="0"/>
          <w:color w:val="222C29"/>
          <w:sz w:val="22"/>
          <w:szCs w:val="22"/>
        </w:rPr>
        <w:t xml:space="preserve"> is the operation by which a segment of the Reality Stream is gathered, and </w:t>
      </w:r>
      <m:oMath>
        <m:box>
          <m:e>
            <m:sSub>
              <m:e>
                <m:r>
                  <m:rPr>
                    <m:sty m:val="i"/>
                  </m:rPr>
                  <m:t>e</m:t>
                </m:r>
              </m:e>
              <m:sub>
                <m:box>
                  <m:e>
                    <m:r>
                      <m:rPr>
                        <m:sty m:val="i"/>
                      </m:rPr>
                      <m:t>k</m:t>
                    </m:r>
                  </m:e>
                </m:box>
              </m:sub>
            </m:sSub>
          </m:e>
        </m:box>
      </m:oMath>
      <w:r>
        <w:rPr>
          <w:rFonts w:ascii="Georgia" w:hAnsi="Georgia" w:eastAsia="Georgia" w:cs="Georgia"/>
          <w:b w:val="0"/>
          <w:i w:val="0"/>
          <w:color w:val="222C29"/>
          <w:sz w:val="22"/>
          <w:szCs w:val="22"/>
        </w:rPr>
        <w:t xml:space="preserve"> is the resulting experienced moment as interpreted through the current Painting </w:t>
      </w:r>
      <m:oMath>
        <m:box>
          <m:e>
            <m:sSub>
              <m:e>
                <m:r>
                  <m:rPr>
                    <m:sty m:val="i"/>
                  </m:rPr>
                  <m:t>P</m:t>
                </m:r>
              </m:e>
              <m:sub>
                <m:box>
                  <m:e>
                    <m:r>
                      <m:rPr>
                        <m:sty m:val="i"/>
                      </m:rPr>
                      <m:t>k</m:t>
                    </m:r>
                  </m:e>
                </m:box>
              </m:sub>
            </m:sSub>
          </m:e>
        </m:box>
      </m:oMath>
      <w:r>
        <w:rPr>
          <w:rFonts w:ascii="Georgia" w:hAnsi="Georgia" w:eastAsia="Georgia" w:cs="Georgia"/>
          <w:b w:val="0"/>
          <w:i w:val="0"/>
          <w:color w:val="222C29"/>
          <w:sz w:val="22"/>
          <w:szCs w:val="22"/>
        </w:rPr>
        <w:t>. This formalizes the analogy without claiming that RF₀ is physically discrete.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film analogy makes the practical point: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may not control the pace of the Frame, but you can influence the resolution at which you meet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Pause. Hold one aim. Reduce competing noise. Attend to consequence. The purpose is not to escape the Reality Stream. It is to perceive more of the sequence already occurring within it.</w:t>
      </w:r>
    </w:p>
    <w:p>
      <w:pPr>
        <w:pStyle w:val="Heading3"/>
        <w:keepNext w:val="1"/>
        <w:widowControl w:val="1"/>
        <w:spacing w:before="250" w:after="120" w:line="265" w:lineRule="auto"/>
        <w:ind w:left="0" w:firstLine="0" w:right="0"/>
        <w:jc w:val="left"/>
        <w:suppressAutoHyphens w:val="1"/>
      </w:pPr>
      <w:bookmarkStart w:id="56" w:name="the_present_is_not_a_point"/>
      <w:r>
        <w:rPr>
          <w:rFonts w:ascii="Georgia" w:hAnsi="Georgia" w:cs="Georgia" w:eastAsia="Georgia"/>
          <w:sz w:val="25"/>
          <w:szCs w:val="25"/>
          <w:color w:val="222C29"/>
          <w:b w:val="1"/>
        </w:rPr>
        <w:t>The Present Is Not a Point</w:t>
      </w:r>
      <w:bookmarkEnd w:id="5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Lived time has thickness.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does not require a tiny spectator watching a temporal buffer. It requires only that the processes supporting experience integrate information over multiple scales.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color w:val="222C29"/>
            <w:u w:val="single"/>
            <w:vertAlign w:val="superscript"/>
            <w:rFonts w:ascii="Georgia" w:hAnsi="Georgia" w:cs="Georgia" w:eastAsia="Georgia"/>
            <w:sz w:val="22"/>
            <w:szCs w:val="22"/>
          </w:rPr>
          <w:t>³⁸</w:t>
        </w:r>
      </w:hyperlink>
      <w:r>
        <w:rPr>
          <w:rFonts w:ascii="Georgia" w:hAnsi="Georgia" w:eastAsia="Georgia" w:cs="Georgia"/>
          <w:b w:val="0"/>
          <w:i w:val="0"/>
          <w:color w:val="222C29"/>
          <w:sz w:val="22"/>
          <w:szCs w:val="22"/>
        </w:rPr>
        <w:t xml:space="preserve"> DOT’s bundling window is one attempt to keep the problem visible, not a solution to its neural or phenomenological mechanics.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_37">
        <w:r>
          <w:rPr>
            <w:color w:val="222C29"/>
            <w:u w:val="single"/>
            <w:vertAlign w:val="superscript"/>
            <w:rFonts w:ascii="Georgia" w:hAnsi="Georgia" w:cs="Georgia" w:eastAsia="Georgia"/>
            <w:sz w:val="22"/>
            <w:szCs w:val="22"/>
          </w:rPr>
          <w:t>³⁷</w:t>
        </w:r>
      </w:hyperlink>
      <w:r>
        <w:rPr>
          <w:rFonts w:ascii="Georgia" w:hAnsi="Georgia" w:eastAsia="Georgia" w:cs="Georgia"/>
          <w:b w:val="0"/>
          <w:i w:val="0"/>
          <w:color w:val="222C29"/>
          <w:sz w:val="22"/>
          <w:szCs w:val="22"/>
        </w:rPr>
        <w:t xml:space="preserve"> These findings do not reveal a universal clock or primordial T. They show that the brain actively represents sequence for episodic memory.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distinction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complete model therefore contains nested scales: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physical processes change according to RF₀’s measurable relations;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neural systems integrate, predict, and encode sequence;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experience gathers change into an extended present;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Canvas connects experienced moments through learning;</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cs="Georgia" w:eastAsia="Georgia"/>
          <w:sz w:val="22"/>
          <w:szCs w:val="22"/>
          <w:color w:val="222C29"/>
        </w:rPr>
        <w:t xml:space="preserve"> the Canvas state differentiates this local history from others, while Little c names the self-aware process participating in it.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 single frame rate need govern all five. “Rendered faster than we sample” should be understood as an architectural relation between update and integration, not a claim that the universe runs at a known number of frames per second.</w:t>
      </w:r>
    </w:p>
    <w:p>
      <w:pPr>
        <w:pStyle w:val="Heading3"/>
        <w:keepNext w:val="1"/>
        <w:widowControl w:val="1"/>
        <w:spacing w:before="250" w:after="120" w:line="265" w:lineRule="auto"/>
        <w:ind w:left="0" w:firstLine="0" w:right="0"/>
        <w:jc w:val="left"/>
        <w:suppressAutoHyphens w:val="1"/>
      </w:pPr>
      <w:bookmarkStart w:id="57" w:name="immersion_is_operational"/>
      <w:r>
        <w:rPr>
          <w:rFonts w:ascii="Georgia" w:hAnsi="Georgia" w:cs="Georgia" w:eastAsia="Georgia"/>
          <w:sz w:val="25"/>
          <w:szCs w:val="25"/>
          <w:color w:val="222C29"/>
          <w:b w:val="1"/>
        </w:rPr>
        <w:t>Immersion Is Operational</w:t>
      </w:r>
      <w:bookmarkEnd w:id="5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There is another reason the architecture remains invisible: Little c does not need a theory of the Frame in order to function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asks the reader to apply that discipline inward as well as outward.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 not outsource your seeing.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val="1"/>
        <w:widowControl w:val="1"/>
        <w:spacing w:before="340" w:after="120" w:line="265" w:lineRule="auto"/>
        <w:ind w:left="0" w:firstLine="0" w:right="0"/>
        <w:jc w:val="left"/>
        <w:suppressAutoHyphens w:val="1"/>
      </w:pPr>
      <w:bookmarkStart w:id="58" w:name="the_derivation_from_first_principles"/>
      <w:r>
        <w:rPr>
          <w:rFonts w:ascii="Georgia" w:hAnsi="Georgia" w:cs="Georgia" w:eastAsia="Georgia"/>
          <w:sz w:val="30"/>
          <w:szCs w:val="30"/>
          <w:color w:val="164E48"/>
          <w:b w:val="1"/>
        </w:rPr>
        <w:t xml:space="preserve">The Foundational Architecture</w:t>
      </w:r>
      <w:bookmarkEnd w:id="5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remainder of this chapter makes DOT’s foundational architecture explicit. It does not begin with matter and add consciousness later. It begins with Big C as the governing postulate, separates the capacities attributed to that postulate, and then asks what must follow for localized experience, physical regularity, embodiment, and learning to exist.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not a recovered history of pre-physical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begins with Big C and distinguishes two capacities within that postulate: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T:</w:t>
      </w:r>
      <w:r>
        <w:rPr>
          <w:rFonts w:ascii="Georgia" w:hAnsi="Georgia" w:eastAsia="Georgia" w:cs="Georgia"/>
          <w:b w:val="0"/>
          <w:i w:val="0"/>
          <w:color w:val="222C29"/>
          <w:sz w:val="22"/>
          <w:szCs w:val="22"/>
        </w:rPr>
        <w:t xml:space="preserve"> primordial continuity, the ordering through which change can occur and be retained.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E:</w:t>
      </w:r>
      <w:r>
        <w:rPr>
          <w:rFonts w:ascii="Georgia" w:hAnsi="Georgia" w:eastAsia="Georgia" w:cs="Georgia"/>
          <w:b w:val="0"/>
          <w:i w:val="0"/>
          <w:color w:val="222C29"/>
          <w:sz w:val="22"/>
          <w:szCs w:val="22"/>
        </w:rPr>
        <w:t xml:space="preserve"> unexpressed possibility, the capacity for more than one distinguishable state.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The model therefore adopts a definite ontological constraint: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Ontological constraint</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Big C is the ground. T names its capacity for ordered continuity. E names its still-unexpressed capacity for differentiation.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intrinsic nature of those capacities remains unavailable to an observer inside RF₀. DOT’s </w:t>
      </w:r>
      <w:r>
        <w:rPr>
          <w:rFonts w:ascii="Georgia" w:hAnsi="Georgia" w:eastAsia="Georgia" w:cs="Georgia"/>
          <w:b/>
          <w:i w:val="0"/>
          <w:color w:val="222C29"/>
          <w:sz w:val="22"/>
          <w:szCs w:val="22"/>
        </w:rPr>
        <w:t>Limit of Knowledge</w:t>
      </w:r>
      <w:r>
        <w:rPr>
          <w:rFonts w:ascii="Georgia" w:hAnsi="Georgia" w:eastAsia="Georgia" w:cs="Georgia"/>
          <w:b w:val="0"/>
          <w:i w:val="0"/>
          <w:color w:val="222C29"/>
          <w:sz w:val="22"/>
          <w:szCs w:val="22"/>
        </w:rPr>
        <w:t xml:space="preserve"> applies here most strongly. T and E are not matter, energy, code, or electronic hardware as we know them. Those are concepts drawn from RF₀. The terms decompose the work assigned to Big C; they do not explain Big C by placing a hidden reality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rFonts w:ascii="Georgia" w:hAnsi="Georgia" w:eastAsia="Georgia" w:cs="Georgia"/>
          <w:b w:val="0"/>
          <w:i w:val="0"/>
          <w:color w:val="222C29"/>
          <w:sz w:val="22"/>
          <w:szCs w:val="22"/>
        </w:rPr>
        <w:t xml:space="preserve"> will therefore replace </w:t>
      </w:r>
      <m:oMath>
        <m:box>
          <m:e>
            <m:r>
              <m:rPr>
                <m:sty m:val="i"/>
              </m:rPr>
              <m:t>T</m:t>
            </m:r>
            <m:r>
              <m:rPr>
                <m:sty m:val="p"/>
              </m:rPr>
              <m:t>×</m:t>
            </m:r>
            <m:r>
              <m:rPr>
                <m:sty m:val="i"/>
              </m:rPr>
              <m:t>E</m:t>
            </m:r>
          </m:e>
        </m:box>
      </m:oMath>
      <w:r>
        <w:rPr>
          <w:rFonts w:ascii="Georgia" w:hAnsi="Georgia" w:eastAsia="Georgia" w:cs="Georgia"/>
          <w:b w:val="0"/>
          <w:i w:val="0"/>
          <w:color w:val="222C29"/>
          <w:sz w:val="22"/>
          <w:szCs w:val="22"/>
        </w:rPr>
        <w:t>. Brackets indicate attributed capacities, not multiplication or composition from prior substances.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rFonts w:ascii="Georgia" w:hAnsi="Georgia" w:eastAsia="Georgia" w:cs="Georgia"/>
          <w:b w:val="0"/>
          <w:i/>
          <w:color w:val="222C29"/>
          <w:sz w:val="22"/>
          <w:szCs w:val="22"/>
        </w:rPr>
        <w:t>for a process</w:t>
      </w:r>
      <w:r>
        <w:rPr>
          <w:rFonts w:ascii="Georgia" w:hAnsi="Georgia" w:eastAsia="Georgia" w:cs="Georgia"/>
          <w:b w:val="0"/>
          <w:i w:val="0"/>
          <w:color w:val="222C29"/>
          <w:sz w:val="22"/>
          <w:szCs w:val="22"/>
        </w:rPr>
        <w:t xml:space="preserve"> to experience </w:t>
      </w:r>
      <w:r>
        <w:rPr>
          <w:rFonts w:ascii="Georgia" w:hAnsi="Georgia" w:eastAsia="Georgia" w:cs="Georgia"/>
          <w:b w:val="0"/>
          <w:i/>
          <w:color w:val="222C29"/>
          <w:sz w:val="22"/>
          <w:szCs w:val="22"/>
        </w:rPr>
        <w:t>present to a localized subject</w:t>
      </w:r>
      <w:r>
        <w:rPr>
          <w:rFonts w:ascii="Georgia" w:hAnsi="Georgia" w:eastAsia="Georgia" w:cs="Georgia"/>
          <w:b w:val="0"/>
          <w:i w:val="0"/>
          <w:color w:val="222C29"/>
          <w:sz w:val="22"/>
          <w:szCs w:val="22"/>
        </w:rPr>
        <w:t xml:space="preserve"> cannot be hidden in the verb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does not solve that problem by deriving consciousness from causal sensitivity. It postulates consciousness at the foundation. Its unpaid debt is different: an </w:t>
      </w:r>
      <w:r>
        <w:rPr>
          <w:rFonts w:ascii="Georgia" w:hAnsi="Georgia" w:eastAsia="Georgia" w:cs="Georgia"/>
          <w:b/>
          <w:i w:val="0"/>
          <w:color w:val="222C29"/>
          <w:sz w:val="22"/>
          <w:szCs w:val="22"/>
        </w:rPr>
        <w:t>interiority and localization criterion</w:t>
      </w:r>
      <w:r>
        <w:rPr>
          <w:rFonts w:ascii="Georgia" w:hAnsi="Georgia" w:eastAsia="Georgia" w:cs="Georgia"/>
          <w:b w:val="0"/>
          <w:i w:val="0"/>
          <w:color w:val="222C29"/>
          <w:sz w:val="22"/>
          <w:szCs w:val="22"/>
        </w:rPr>
        <w:t xml:space="preserve"> explaining how Big C’s fundamental subjectivity becomes a bounded first-person field rather than an undifferentiated cosmic label applied to every causal event.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attributes those capacities to Big C. It does not derive Big C from them. This is the central foundational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Big C is fundamental consciousness capable of ordered differentiation, retained consequence, and self-preserving development.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Development here means that a fundamental conscious process may retain and reorganize state, widening what is available across its own continuity. It does not mean that self-awareness is produced from a prior nonconscious substance. Book One leaves the intrinsic nature of that process open and examines the architecture attributed to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Its proposed relation to physical processes still requires a testable account.</w:t>
      </w:r>
    </w:p>
    <w:p>
      <w:pPr>
        <w:pStyle w:val="Heading3"/>
        <w:keepNext w:val="1"/>
        <w:widowControl w:val="1"/>
        <w:spacing w:before="250" w:after="120" w:line="265" w:lineRule="auto"/>
        <w:ind w:left="0" w:firstLine="0" w:right="0"/>
        <w:jc w:val="left"/>
        <w:suppressAutoHyphens w:val="1"/>
      </w:pPr>
      <w:bookmarkStart w:id="59" w:name="memory_is_not_one_store"/>
      <w:r>
        <w:rPr>
          <w:rFonts w:ascii="Georgia" w:hAnsi="Georgia" w:cs="Georgia" w:eastAsia="Georgia"/>
          <w:sz w:val="25"/>
          <w:szCs w:val="25"/>
          <w:color w:val="222C29"/>
          <w:b w:val="1"/>
        </w:rPr>
        <w:t>Memory Is Not One Store</w:t>
      </w:r>
      <w:bookmarkEnd w:id="5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is often described as what carries experience forward. Biology makes that carrying plural.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color w:val="222C29"/>
            <w:u w:val="single"/>
            <w:vertAlign w:val="superscript"/>
            <w:rFonts w:ascii="Georgia" w:hAnsi="Georgia" w:cs="Georgia" w:eastAsia="Georgia"/>
            <w:sz w:val="22"/>
            <w:szCs w:val="22"/>
          </w:rPr>
          <w:t>⁴²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means the past can govern the present without appearing as a remembered story.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should therefore define the embodied Canvas as a </w:t>
      </w:r>
      <w:r>
        <w:rPr>
          <w:rFonts w:ascii="Georgia" w:hAnsi="Georgia" w:eastAsia="Georgia" w:cs="Georgia"/>
          <w:b/>
          <w:i w:val="0"/>
          <w:color w:val="222C29"/>
          <w:sz w:val="22"/>
          <w:szCs w:val="22"/>
        </w:rPr>
        <w:t>functional pattern-space</w:t>
      </w:r>
      <w:r>
        <w:rPr>
          <w:rFonts w:ascii="Georgia" w:hAnsi="Georgia" w:eastAsia="Georgia" w:cs="Georgia"/>
          <w:b w:val="0"/>
          <w:i w:val="0"/>
          <w:color w:val="222C29"/>
          <w:sz w:val="22"/>
          <w:szCs w:val="22"/>
        </w:rPr>
        <w:t>, not a hidden organ: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60" w:name="equation_3_2"/>
            <w:r>
              <w:rPr>
                <w:rFonts w:ascii="Arial" w:hAnsi="Arial" w:eastAsia="Arial" w:cs="Arial"/>
                <w:b/>
                <w:color w:val="124E4C"/>
                <w:sz w:val="17"/>
              </w:rPr>
              <w:t>(3.</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DOTEquation3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6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equation_3_2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(3.2)</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M</m:t>
                </m:r>
              </m:e>
              <m:sub>
                <m:r>
                  <m:rPr>
                    <m:sty m:val="i"/>
                  </m:rPr>
                  <m:t>t</m:t>
                </m:r>
              </m:sub>
            </m:sSub>
          </m:e>
        </m:box>
      </m:oMath>
      <w:r>
        <w:rPr>
          <w:rFonts w:ascii="Georgia" w:hAnsi="Georgia" w:eastAsia="Georgia" w:cs="Georgia"/>
          <w:b w:val="0"/>
          <w:i w:val="0"/>
          <w:color w:val="222C29"/>
          <w:sz w:val="22"/>
          <w:szCs w:val="22"/>
        </w:rPr>
        <w:t xml:space="preserve"> represents explicit and implicit memory, </w:t>
      </w:r>
      <m:oMath>
        <m:box>
          <m:e>
            <m:sSub>
              <m:e>
                <m:r>
                  <m:rPr>
                    <m:sty m:val="i"/>
                  </m:rPr>
                  <m:t>H</m:t>
                </m:r>
              </m:e>
              <m:sub>
                <m:r>
                  <m:rPr>
                    <m:sty m:val="i"/>
                  </m:rPr>
                  <m:t>t</m:t>
                </m:r>
              </m:sub>
            </m:sSub>
          </m:e>
        </m:box>
      </m:oMath>
      <w:r>
        <w:rPr>
          <w:rFonts w:ascii="Georgia" w:hAnsi="Georgia" w:eastAsia="Georgia" w:cs="Georgia"/>
          <w:b w:val="0"/>
          <w:i w:val="0"/>
          <w:color w:val="222C29"/>
          <w:sz w:val="22"/>
          <w:szCs w:val="22"/>
        </w:rPr>
        <w:t xml:space="preserve"> learned habits and policies, </w:t>
      </w:r>
      <m:oMath>
        <m:box>
          <m:e>
            <m:sSub>
              <m:e>
                <m:r>
                  <m:rPr>
                    <m:sty m:val="i"/>
                  </m:rPr>
                  <m:t>V</m:t>
                </m:r>
              </m:e>
              <m:sub>
                <m:r>
                  <m:rPr>
                    <m:sty m:val="i"/>
                  </m:rPr>
                  <m:t>t</m:t>
                </m:r>
              </m:sub>
            </m:sSub>
          </m:e>
        </m:box>
      </m:oMath>
      <w:r>
        <w:rPr>
          <w:rFonts w:ascii="Georgia" w:hAnsi="Georgia" w:eastAsia="Georgia" w:cs="Georgia"/>
          <w:b w:val="0"/>
          <w:i w:val="0"/>
          <w:color w:val="222C29"/>
          <w:sz w:val="22"/>
          <w:szCs w:val="22"/>
        </w:rPr>
        <w:t xml:space="preserve"> current values and valuations, </w:t>
      </w:r>
      <m:oMath>
        <m:box>
          <m:e>
            <m:sSub>
              <m:e>
                <m:r>
                  <m:rPr>
                    <m:sty m:val="i"/>
                  </m:rPr>
                  <m:t>B</m:t>
                </m:r>
              </m:e>
              <m:sub>
                <m:r>
                  <m:rPr>
                    <m:sty m:val="i"/>
                  </m:rPr>
                  <m:t>t</m:t>
                </m:r>
              </m:sub>
            </m:sSub>
          </m:e>
        </m:box>
      </m:oMath>
      <w:r>
        <w:rPr>
          <w:rFonts w:ascii="Georgia" w:hAnsi="Georgia" w:eastAsia="Georgia" w:cs="Georgia"/>
          <w:b w:val="0"/>
          <w:i w:val="0"/>
          <w:color w:val="222C29"/>
          <w:sz w:val="22"/>
          <w:szCs w:val="22"/>
        </w:rPr>
        <w:t xml:space="preserve"> embodied regulatory tendencies, and </w:t>
      </w:r>
      <m:oMath>
        <m:box>
          <m:e>
            <m:sSub>
              <m:e>
                <m:r>
                  <m:rPr>
                    <m:sty m:val="i"/>
                  </m:rPr>
                  <m:t>R</m:t>
                </m:r>
              </m:e>
              <m:sub>
                <m:r>
                  <m:rPr>
                    <m:sty m:val="i"/>
                  </m:rPr>
                  <m:t>t</m:t>
                </m:r>
              </m:sub>
            </m:sSub>
          </m:e>
        </m:box>
      </m:oMath>
      <w:r>
        <w:rPr>
          <w:rFonts w:ascii="Georgia" w:hAnsi="Georgia" w:eastAsia="Georgia" w:cs="Georgia"/>
          <w:b w:val="0"/>
          <w:i w:val="0"/>
          <w:color w:val="222C29"/>
          <w:sz w:val="22"/>
          <w:szCs w:val="22"/>
        </w:rPr>
        <w:t xml:space="preserve"> relational and cultural expectations. The set is conceptual and incomplete. It prevents the Canvas from being mistaken for one memory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biological level, memory engram research has identified cell ensembles whose manipulation in animal models can be necessary or sufficient for aspects of recall.</w:t>
      </w:r>
      <w:hyperlink w:anchor="reference_43">
        <w:r>
          <w:rPr>
            <w:color w:val="222C29"/>
            <w:u w:val="single"/>
            <w:vertAlign w:val="superscript"/>
            <w:rFonts w:ascii="Georgia" w:hAnsi="Georgia" w:cs="Georgia" w:eastAsia="Georgia"/>
            <w:sz w:val="22"/>
            <w:szCs w:val="22"/>
          </w:rPr>
          <w:t>⁴³</w:t>
        </w:r>
      </w:hyperlink>
      <w:r>
        <w:rPr>
          <w:rFonts w:ascii="Georgia" w:hAnsi="Georgia" w:eastAsia="Georgia" w:cs="Georgia"/>
          <w:b w:val="0"/>
          <w:i w:val="0"/>
          <w:color w:val="222C29"/>
          <w:sz w:val="22"/>
          <w:szCs w:val="22"/>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Again, the interface label does not discharge the mechanism.</w:t>
      </w:r>
    </w:p>
    <w:p>
      <w:pPr>
        <w:pStyle w:val="Heading3"/>
        <w:keepNext w:val="1"/>
        <w:widowControl w:val="1"/>
        <w:spacing w:before="250" w:after="120" w:line="265" w:lineRule="auto"/>
        <w:ind w:left="0" w:firstLine="0" w:right="0"/>
        <w:jc w:val="left"/>
        <w:suppressAutoHyphens w:val="1"/>
      </w:pPr>
      <w:bookmarkStart w:id="61" w:name="from_persistence_to_delegation"/>
      <w:r>
        <w:rPr>
          <w:rFonts w:ascii="Georgia" w:hAnsi="Georgia" w:cs="Georgia" w:eastAsia="Georgia"/>
          <w:sz w:val="25"/>
          <w:szCs w:val="25"/>
          <w:color w:val="222C29"/>
          <w:b w:val="1"/>
        </w:rPr>
        <w:t>From Persistence to Delegation</w:t>
      </w:r>
      <w:bookmarkEnd w:id="6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describes the response in architectural terms already familiar from biological and technical systems: reuse, compression, automation, and delegation.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then makes a speculative leap. Big C does not merely automate internal operations; it localizes awareness into many centers of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instances of Little c.</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Each Little c has a local scope of access and action within the wider process. Distinct Canvas states carry distinct histories, expectations, and developed identities. Sharing the same fundamental nature of self-awareness does not make these local perspectives interchangeable.</w:t>
      </w:r>
    </w:p>
    <w:p>
      <w:pPr>
        <w:pStyle w:val="Heading3"/>
        <w:keepNext w:val="1"/>
        <w:widowControl w:val="1"/>
        <w:spacing w:before="250" w:after="120" w:line="265" w:lineRule="auto"/>
        <w:ind w:left="0" w:firstLine="0" w:right="0"/>
        <w:jc w:val="left"/>
        <w:suppressAutoHyphens w:val="1"/>
      </w:pPr>
      <w:bookmarkStart w:id="62" w:name="the_individuation_problem"/>
      <w:r>
        <w:rPr>
          <w:rFonts w:ascii="Georgia" w:hAnsi="Georgia" w:cs="Georgia" w:eastAsia="Georgia"/>
          <w:sz w:val="25"/>
          <w:szCs w:val="25"/>
          <w:color w:val="222C29"/>
          <w:b w:val="1"/>
        </w:rPr>
        <w:t>The Individuation Problem</w:t>
      </w:r>
      <w:bookmarkEnd w:id="6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phrase “Big C differentiates Little c” is compact. The problem it names is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uses localization to describe first-person access scoped through a particular interface and Canvas. This is a working architectural description. It does not yet give a rule for counting conscious centers in every possible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provisional rule might be stated this way:</w:t>
      </w:r>
    </w:p>
    <w:p>
      <w:pPr>
        <w:pStyle w:val="DOTBookCallout"/>
        <w:spacing w:before="0" w:after="80" w:line="275" w:lineRule="auto"/>
        <w:ind w:left="0" w:right="0" w:firstLine="0"/>
        <w:widowControl w:val="1"/>
        <w:jc w:val="left"/>
        <w:suppressAutoHyphens w:val="1"/>
      </w:pPr>
      <w:r>
        <w:rPr>
          <w:rFonts w:ascii="Georgia" w:hAnsi="Georgia" w:cs="Georgia" w:eastAsia="Georgia"/>
          <w:sz w:val="21"/>
          <w:szCs w:val="21"/>
          <w:color w:val="33473F"/>
          <w:b w:val="0"/>
        </w:rPr>
        <w:t xml:space="preserve">For the ordinary human case examined here, one local perspective encounters a situated Reality Stream and carries consequence into a distinctive Canvas history.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working case keeps the focus on experience and learning. It should not be extended into a universal rule without examining difficult cases.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individuation rule must eventually answer three tests: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Boundary:</w:t>
      </w:r>
      <w:r>
        <w:rPr>
          <w:rFonts w:ascii="Georgia" w:hAnsi="Georgia" w:eastAsia="Georgia" w:cs="Georgia"/>
          <w:b w:val="0"/>
          <w:i w:val="0"/>
          <w:color w:val="222C29"/>
          <w:sz w:val="22"/>
          <w:szCs w:val="22"/>
        </w:rPr>
        <w:t xml:space="preserve"> why is this content available within one first-person field and not another?</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cs="Georgia" w:eastAsia="Georgia"/>
          <w:sz w:val="22"/>
          <w:szCs w:val="22"/>
          <w:color w:val="222C29"/>
        </w:rPr>
        <w:t xml:space="preserve"> Persistence: what carried state connects this perspective’s present access with its earlier history?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Combination:</w:t>
      </w:r>
      <w:r>
        <w:rPr>
          <w:rFonts w:ascii="Georgia" w:hAnsi="Georgia" w:eastAsia="Georgia" w:cs="Georgia"/>
          <w:b w:val="0"/>
          <w:i w:val="0"/>
          <w:color w:val="222C29"/>
          <w:sz w:val="22"/>
          <w:szCs w:val="22"/>
        </w:rPr>
        <w:t xml:space="preserve"> under what conditions, if any, can centers divide, merge, or nest?</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Book One leaves these boundary cases open. They matter to any wider application of DOT, but the account of local learning does not require a completed taxonomy of every possible experiencer.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individuation also creates friction. A localized center does not possess the whole view. It acts through a limited stream, encounters difference, and develops a Character from what reaches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interprets Big C’s response as non-interference within stable constraints.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calls that proposed policy </w:t>
      </w:r>
      <w:r>
        <w:rPr>
          <w:rFonts w:ascii="Georgia" w:hAnsi="Georgia" w:eastAsia="Georgia" w:cs="Georgia"/>
          <w:b/>
          <w:i w:val="0"/>
          <w:color w:val="222C29"/>
          <w:sz w:val="22"/>
          <w:szCs w:val="22"/>
        </w:rPr>
        <w:t>Love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pPr>
        <w:pStyle w:val="Heading3"/>
        <w:keepNext w:val="1"/>
        <w:widowControl w:val="1"/>
        <w:spacing w:before="250" w:after="120" w:line="265" w:lineRule="auto"/>
        <w:ind w:left="0" w:firstLine="0" w:right="0"/>
        <w:jc w:val="left"/>
        <w:suppressAutoHyphens w:val="1"/>
      </w:pPr>
      <w:bookmarkStart w:id="63" w:name="reality_frames_as_learning_environment"/>
      <w:r>
        <w:rPr>
          <w:rFonts w:ascii="Georgia" w:hAnsi="Georgia" w:cs="Georgia" w:eastAsia="Georgia"/>
          <w:sz w:val="25"/>
          <w:szCs w:val="25"/>
          <w:color w:val="222C29"/>
          <w:b w:val="1"/>
        </w:rPr>
        <w:t>Reality Frames as Learning Environments</w:t>
      </w:r>
      <w:bookmarkEnd w:id="6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Little c without contrast has nothing to distinguish. Without consequence, choice carries no information. Without continuity, learning cannot accumulate.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Frames turn continuity into curriculum.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description has both a practical and a cosmological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cosmological level, DOT hypothesizes that Big C intentionally constructed Reality Frames for the development of individuated instances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practical observation does not prove the cosmological intention.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gives the hypothesis its shape.</w:t>
      </w:r>
    </w:p>
    <w:p>
      <w:pPr>
        <w:pStyle w:val="Heading3"/>
        <w:keepNext w:val="1"/>
        <w:widowControl w:val="1"/>
        <w:spacing w:before="250" w:after="120" w:line="265" w:lineRule="auto"/>
        <w:ind w:left="0" w:firstLine="0" w:right="0"/>
        <w:jc w:val="left"/>
        <w:suppressAutoHyphens w:val="1"/>
      </w:pPr>
      <w:bookmarkStart w:id="64" w:name="the_boot_sequence_of_rf0"/>
      <w:r>
        <w:rPr>
          <w:rFonts w:ascii="Georgia" w:hAnsi="Georgia" w:cs="Georgia" w:eastAsia="Georgia"/>
          <w:sz w:val="25"/>
          <w:szCs w:val="25"/>
          <w:color w:val="222C29"/>
          <w:b w:val="1"/>
        </w:rPr>
        <w:t>The Boot Sequence of RF₀</w:t>
      </w:r>
      <w:bookmarkEnd w:id="6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our universe </w:t>
      </w:r>
      <w:r>
        <w:rPr>
          <w:rFonts w:ascii="Georgia" w:hAnsi="Georgia" w:eastAsia="Georgia" w:cs="Georgia"/>
          <w:b/>
          <w:i w:val="0"/>
          <w:color w:val="222C29"/>
          <w:sz w:val="22"/>
          <w:szCs w:val="22"/>
        </w:rPr>
        <w:t>RF₀</w:t>
      </w:r>
      <w:r>
        <w:rPr>
          <w:rFonts w:ascii="Georgia" w:hAnsi="Georgia" w:eastAsia="Georgia" w:cs="Georgia"/>
          <w:b w:val="0"/>
          <w:i w:val="0"/>
          <w:color w:val="222C29"/>
          <w:sz w:val="22"/>
          <w:szCs w:val="22"/>
        </w:rPr>
        <w:t>: the Reality Frame within which this human inquiry is occurring.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color w:val="222C29"/>
            <w:u w:val="single"/>
            <w:vertAlign w:val="superscript"/>
            <w:rFonts w:ascii="Georgia" w:hAnsi="Georgia" w:cs="Georgia" w:eastAsia="Georgia"/>
            <w:sz w:val="22"/>
            <w:szCs w:val="22"/>
          </w:rPr>
          <w:t>¹³</w:t>
        </w:r>
      </w:hyperlink>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Derivation boundary</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Physics formalizes the runtime generated by RF₀.</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DOT must derive the runtime from its source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inside RF₀, we see post-boot traces.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do not possess the source code.</w:t>
      </w:r>
    </w:p>
    <w:p>
      <w:pPr>
        <w:pStyle w:val="Heading3"/>
        <w:keepNext w:val="1"/>
        <w:widowControl w:val="1"/>
        <w:spacing w:before="250" w:after="120" w:line="265" w:lineRule="auto"/>
        <w:ind w:left="0" w:firstLine="0" w:right="0"/>
        <w:jc w:val="left"/>
        <w:suppressAutoHyphens w:val="1"/>
      </w:pPr>
      <w:bookmarkStart w:id="65" w:name="the_architectural_repeat_principle"/>
      <w:r>
        <w:rPr>
          <w:rFonts w:ascii="Georgia" w:hAnsi="Georgia" w:cs="Georgia" w:eastAsia="Georgia"/>
          <w:sz w:val="25"/>
          <w:szCs w:val="25"/>
          <w:color w:val="222C29"/>
          <w:b w:val="1"/>
        </w:rPr>
        <w:t>The Architectural Repeat Principle</w:t>
      </w:r>
      <w:bookmarkEnd w:id="6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strongest support for DOT’s architectural language is not proof of Big C. It is the repeated usefulness of a pattern: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Stabilize what must persist so that activity can move to a higher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this the </w:t>
      </w:r>
      <w:r>
        <w:rPr>
          <w:rFonts w:ascii="Georgia" w:hAnsi="Georgia" w:eastAsia="Georgia" w:cs="Georgia"/>
          <w:b/>
          <w:i w:val="0"/>
          <w:color w:val="222C29"/>
          <w:sz w:val="22"/>
          <w:szCs w:val="22"/>
        </w:rPr>
        <w:t>Architectural Repeat Principle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Coherence is delegated into stable structure so that attention can move toward new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val="1"/>
        <w:widowControl w:val="1"/>
        <w:spacing w:before="250" w:after="120" w:line="265" w:lineRule="auto"/>
        <w:ind w:left="0" w:firstLine="0" w:right="0"/>
        <w:jc w:val="left"/>
        <w:suppressAutoHyphens w:val="1"/>
      </w:pPr>
      <w:bookmarkStart w:id="66" w:name="the_death_boundary"/>
      <w:r>
        <w:rPr>
          <w:rFonts w:ascii="Georgia" w:hAnsi="Georgia" w:cs="Georgia" w:eastAsia="Georgia"/>
          <w:sz w:val="25"/>
          <w:szCs w:val="25"/>
          <w:color w:val="222C29"/>
          <w:b w:val="1"/>
        </w:rPr>
        <w:t>The Death Boundary</w:t>
      </w:r>
      <w:bookmarkEnd w:id="6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Any theory that separates Little c from the body eventually meets the question of death.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Does Little c continue when the biological interface irreversibly loses the organization required for experience, memory, and report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architecture makes continuation conceivable. It does not make continuation observed.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least four hypotheses should remain separate:</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Termination:</w:t>
      </w:r>
      <w:r>
        <w:rPr>
          <w:rFonts w:ascii="Georgia" w:hAnsi="Georgia" w:eastAsia="Georgia" w:cs="Georgia"/>
          <w:b w:val="0"/>
          <w:i w:val="0"/>
          <w:color w:val="222C29"/>
          <w:sz w:val="22"/>
          <w:szCs w:val="22"/>
        </w:rPr>
        <w:t xml:space="preserve"> local consciousness ends when the brain can no longer sustain it.</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Bare continuation:</w:t>
      </w:r>
      <w:r>
        <w:rPr>
          <w:rFonts w:ascii="Georgia" w:hAnsi="Georgia" w:eastAsia="Georgia" w:cs="Georgia"/>
          <w:b w:val="0"/>
          <w:i w:val="0"/>
          <w:color w:val="222C29"/>
          <w:sz w:val="22"/>
          <w:szCs w:val="22"/>
        </w:rPr>
        <w:t xml:space="preserve"> Little c continues, but RF₀ memory and Character do not remain accessible.</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Pattern continuation:</w:t>
      </w:r>
      <w:r>
        <w:rPr>
          <w:rFonts w:ascii="Georgia" w:hAnsi="Georgia" w:eastAsia="Georgia" w:cs="Georgia"/>
          <w:b w:val="0"/>
          <w:i w:val="0"/>
          <w:color w:val="222C29"/>
          <w:sz w:val="22"/>
          <w:szCs w:val="22"/>
        </w:rPr>
        <w:t xml:space="preserve"> some Canvas organization persists with Little c beyond the biological interface.</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Reintegration:</w:t>
      </w:r>
      <w:r>
        <w:rPr>
          <w:rFonts w:ascii="Georgia" w:hAnsi="Georgia" w:eastAsia="Georgia" w:cs="Georgia"/>
          <w:b w:val="0"/>
          <w:i w:val="0"/>
          <w:color w:val="222C29"/>
          <w:sz w:val="22"/>
          <w:szCs w:val="22"/>
        </w:rPr>
        <w:t xml:space="preserve"> individuation ends and Little c returns to or becomes indistinguishable from Big C.</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architecture permits continuation but does not establish it or decide among these possibilities. They make different claims about the process, its scope, and its retained state. Those differences should not disappear into the comforting sentence that “consciousness continues.”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book will not present survival as established fact.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Hope deserves honesty as much as skepticism does.</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The model in one movement</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Delegate stability.</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Preserve continuity.</w:t>
      </w:r>
    </w:p>
    <w:p>
      <w:pPr>
        <w:pStyle w:val="DOTBookCallout"/>
        <w:keepLines/>
        <w:spacing w:after="80" w:line="275" w:lineRule="auto" w:before="90"/>
        <w:ind w:left="0" w:right="0" w:firstLine="0"/>
        <w:widowControl w:val="1"/>
        <w:jc w:val="left"/>
        <w:suppressAutoHyphens w:val="1"/>
      </w:pPr>
      <w:r>
        <w:rPr>
          <w:rFonts w:ascii="Arial" w:hAnsi="Arial" w:eastAsia="Arial" w:cs="Arial"/>
          <w:b w:val="1"/>
          <w:i w:val="0"/>
          <w:color w:val="164E48"/>
          <w:sz w:val="19"/>
          <w:szCs w:val="19"/>
        </w:rPr>
        <w:t>Learn at the next level.</w:t>
      </w:r>
    </w:p>
    <w:p>
      <w:pPr>
        <w:pStyle w:val="Heading2"/>
        <w:keepNext w:val="1"/>
        <w:widowControl w:val="1"/>
        <w:spacing w:before="340" w:after="120" w:line="265" w:lineRule="auto"/>
        <w:ind w:left="0" w:firstLine="0" w:right="0"/>
        <w:jc w:val="left"/>
        <w:suppressAutoHyphens w:val="1"/>
      </w:pPr>
      <w:bookmarkStart w:id="67" w:name="architecture_of_continuity__conclusion"/>
      <w:r>
        <w:rPr>
          <w:rFonts w:ascii="Georgia" w:hAnsi="Georgia" w:cs="Georgia" w:eastAsia="Georgia"/>
          <w:sz w:val="30"/>
          <w:szCs w:val="30"/>
          <w:color w:val="164E48"/>
          <w:b w:val="1"/>
        </w:rPr>
        <w:t>Conclusion</w:t>
      </w:r>
      <w:bookmarkEnd w:id="67"/>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working architecture of continuity can now be summarized.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there, DOT states one continuous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now turn to the rules of the lab.</w:t>
      </w:r>
    </w:p>
    <w:p>
      <w:pPr>
        <w:sectPr w:rsidR="00FC693F" w:rsidRPr="0006063C" w:rsidSect="00034616">
          <w:headerReference w:type="default" r:id="rId102"/>
          <w:headerReference w:type="even" r:id="rId103"/>
          <w:headerReference w:type="first" r:id="rId104"/>
          <w:footerReference w:type="default" r:id="rId105"/>
          <w:footerReference w:type="even" r:id="rId106"/>
          <w:footerReference w:type="first" r:id="rId107"/>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68" w:name="reality_frames"/>
      <w:r>
        <w:rPr>
          <w:rFonts w:ascii="Arial" w:hAnsi="Arial" w:eastAsia="Georgia" w:cs="Georgia"/>
          <w:b w:val="1"/>
          <w:color w:val="164E48"/>
          <w:sz w:val="19"/>
          <w:szCs w:val="19"/>
        </w:rPr>
        <w:t>CHAPTER 4</w:t>
        <w:br/>
      </w:r>
      <w:r>
        <w:rPr>
          <w:rFonts w:ascii="Georgia" w:hAnsi="Georgia" w:eastAsia="Georgia" w:cs="Georgia"/>
          <w:b w:val="1"/>
          <w:color w:val="222C29"/>
          <w:sz w:val="52"/>
          <w:szCs w:val="52"/>
        </w:rPr>
        <w:t>Reality Frames</w:t>
      </w:r>
      <w:bookmarkEnd w:id="68"/>
    </w:p>
    <w:p>
      <w:pPr>
        <w:pStyle w:val="DOTChapterDeck"/>
        <w:spacing w:before="0" w:after="210" w:line="275" w:lineRule="auto"/>
        <w:ind w:left="0" w:right="0" w:firstLine="0"/>
        <w:jc w:val="left"/>
        <w:widowControl w:val="1"/>
        <w:suppressAutoHyphens w:val="1"/>
      </w:pPr>
      <w:bookmarkStart w:id="231" w:name="rules_consequence_and_the_structure"/>
      <w:r>
        <w:rPr>
          <w:rFonts w:ascii="Georgia" w:hAnsi="Georgia" w:cs="Georgia" w:eastAsia="Georgia"/>
          <w:sz w:val="25"/>
          <w:szCs w:val="25"/>
          <w:color w:val="435B53"/>
        </w:rPr>
        <w:t>Rules, Consequence, and the Structure of Experience</w:t>
      </w:r>
      <w:bookmarkEnd w:id="231"/>
    </w:p>
    <w:p>
      <w:pPr>
        <w:pStyle w:val="DOTChapterLead"/>
        <w:widowControl w:val="1"/>
        <w:ind w:firstLine="0" w:left="0" w:right="0"/>
        <w:spacing w:before="0" w:after="150" w:line="285" w:lineRule="auto"/>
        <w:jc w:val="left"/>
        <w:suppressAutoHyphens w:val="1"/>
      </w:pPr>
      <w:hyperlink w:anchor="architecture_of_continuity">
        <w:r>
          <w:rPr>
            <w:color w:val="222C29"/>
            <w:u w:val="single"/>
            <w:rFonts w:ascii="Georgia" w:hAnsi="Georgia" w:cs="Georgia" w:eastAsia="Georgia"/>
            <w:sz w:val="24"/>
            <w:szCs w:val="24"/>
            <w:b w:val="0"/>
          </w:rPr>
          <w:t>Chapter 3</w:t>
        </w:r>
      </w:hyperlink>
      <w:r>
        <w:rPr>
          <w:rFonts w:ascii="Georgia" w:hAnsi="Georgia" w:eastAsia="Georgia" w:cs="Georgia"/>
          <w:b w:val="0"/>
          <w:i w:val="0"/>
          <w:color w:val="222C29"/>
          <w:sz w:val="24"/>
          <w:szCs w:val="24"/>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Reality Frame is DOT’s model of that structured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Constraint and agency arrive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chapter separates the architecture into four working concepts: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Reality Frame:</w:t>
      </w:r>
      <w:r>
        <w:rPr>
          <w:rFonts w:ascii="Georgia" w:hAnsi="Georgia" w:eastAsia="Georgia" w:cs="Georgia"/>
          <w:b w:val="0"/>
          <w:i w:val="0"/>
          <w:color w:val="222C29"/>
          <w:sz w:val="22"/>
          <w:szCs w:val="22"/>
        </w:rPr>
        <w:t xml:space="preserve"> the wider rule-bound environment.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Reality Stream:</w:t>
      </w:r>
      <w:r>
        <w:rPr>
          <w:rFonts w:ascii="Georgia" w:hAnsi="Georgia" w:eastAsia="Georgia" w:cs="Georgia"/>
          <w:b w:val="0"/>
          <w:i w:val="0"/>
          <w:color w:val="222C29"/>
          <w:sz w:val="22"/>
          <w:szCs w:val="22"/>
        </w:rPr>
        <w:t xml:space="preserve"> the time-ordered experience delivered within that environment.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World invariants:</w:t>
      </w:r>
      <w:r>
        <w:rPr>
          <w:rFonts w:ascii="Georgia" w:hAnsi="Georgia" w:eastAsia="Georgia" w:cs="Georgia"/>
          <w:b w:val="0"/>
          <w:i w:val="0"/>
          <w:color w:val="222C29"/>
          <w:sz w:val="22"/>
          <w:szCs w:val="22"/>
        </w:rPr>
        <w:t xml:space="preserve"> the constraints that do not yield to personal preference.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Agency mechanics:</w:t>
      </w:r>
      <w:r>
        <w:rPr>
          <w:rFonts w:ascii="Georgia" w:hAnsi="Georgia" w:eastAsia="Georgia" w:cs="Georgia"/>
          <w:b w:val="0"/>
          <w:i w:val="0"/>
          <w:color w:val="222C29"/>
          <w:sz w:val="22"/>
          <w:szCs w:val="22"/>
        </w:rPr>
        <w:t xml:space="preserve"> the lawful means through which action and consequence occur.</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Intent sits at the center of the interface.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val="1"/>
        <w:widowControl w:val="1"/>
        <w:spacing w:before="340" w:after="120" w:line="265" w:lineRule="auto"/>
        <w:ind w:left="0" w:firstLine="0" w:right="0"/>
        <w:jc w:val="left"/>
        <w:suppressAutoHyphens w:val="1"/>
      </w:pPr>
      <w:bookmarkStart w:id="69" w:name="why_model_a_reality_frame"/>
      <w:r>
        <w:rPr>
          <w:rFonts w:ascii="Georgia" w:hAnsi="Georgia" w:cs="Georgia" w:eastAsia="Georgia"/>
          <w:sz w:val="30"/>
          <w:szCs w:val="30"/>
          <w:color w:val="164E48"/>
          <w:b w:val="1"/>
        </w:rPr>
        <w:t>Why Model a Reality Frame?</w:t>
      </w:r>
      <w:bookmarkEnd w:id="6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this the </w:t>
      </w:r>
      <w:r>
        <w:rPr>
          <w:rFonts w:ascii="Georgia" w:hAnsi="Georgia" w:eastAsia="Georgia" w:cs="Georgia"/>
          <w:b/>
          <w:i w:val="0"/>
          <w:color w:val="222C29"/>
          <w:sz w:val="22"/>
          <w:szCs w:val="22"/>
        </w:rPr>
        <w:t>Persistence-under-Entropy Principle</w:t>
      </w:r>
      <w:r>
        <w:rPr>
          <w:rFonts w:ascii="Georgia" w:hAnsi="Georgia" w:eastAsia="Georgia" w:cs="Georgia"/>
          <w:b w:val="0"/>
          <w:i w:val="0"/>
          <w:color w:val="222C29"/>
          <w:sz w:val="22"/>
          <w:szCs w:val="22"/>
        </w:rPr>
        <w:t>, or PuE: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Persistence is not a passive possession. It requires continuing work against whatever would dissolve coherence.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is a general statement about pattern stability, not a new law of thermodynamics. The word </w:t>
      </w:r>
      <w:r>
        <w:rPr>
          <w:rFonts w:ascii="Georgia" w:hAnsi="Georgia" w:eastAsia="Georgia" w:cs="Georgia"/>
          <w:b w:val="0"/>
          <w:i/>
          <w:color w:val="222C29"/>
          <w:sz w:val="22"/>
          <w:szCs w:val="22"/>
        </w:rPr>
        <w:t>entropy</w:t>
      </w:r>
      <w:r>
        <w:rPr>
          <w:rFonts w:ascii="Georgia" w:hAnsi="Georgia" w:eastAsia="Georgia" w:cs="Georgia"/>
          <w:b w:val="0"/>
          <w:i w:val="0"/>
          <w:color w:val="222C29"/>
          <w:sz w:val="22"/>
          <w:szCs w:val="22"/>
        </w:rPr>
        <w:t xml:space="preserve"> is being used as an architectural handle for drift, fragmentation, and loss of usable organization.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inside, we call this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the model, it is a consequence-dense learning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phrase </w:t>
      </w:r>
      <w:r>
        <w:rPr>
          <w:rFonts w:ascii="Georgia" w:hAnsi="Georgia" w:eastAsia="Georgia" w:cs="Georgia"/>
          <w:b w:val="0"/>
          <w:i/>
          <w:color w:val="222C29"/>
          <w:sz w:val="22"/>
          <w:szCs w:val="22"/>
        </w:rPr>
        <w:t>learning environment</w:t>
      </w:r>
      <w:r>
        <w:rPr>
          <w:rFonts w:ascii="Georgia" w:hAnsi="Georgia" w:eastAsia="Georgia" w:cs="Georgia"/>
          <w:b w:val="0"/>
          <w:i w:val="0"/>
          <w:color w:val="222C29"/>
          <w:sz w:val="22"/>
          <w:szCs w:val="22"/>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Consequence gives experience weight.</w:t>
      </w:r>
    </w:p>
    <w:p>
      <w:pPr>
        <w:pStyle w:val="Heading3"/>
        <w:keepNext w:val="1"/>
        <w:widowControl w:val="1"/>
        <w:spacing w:before="250" w:after="120" w:line="265" w:lineRule="auto"/>
        <w:ind w:left="0" w:firstLine="0" w:right="0"/>
        <w:jc w:val="left"/>
        <w:suppressAutoHyphens w:val="1"/>
      </w:pPr>
      <w:bookmarkStart w:id="70" w:name="not_just_simulation_talk"/>
      <w:r>
        <w:rPr>
          <w:rFonts w:ascii="Georgia" w:hAnsi="Georgia" w:cs="Georgia" w:eastAsia="Georgia"/>
          <w:sz w:val="25"/>
          <w:szCs w:val="25"/>
          <w:color w:val="222C29"/>
          <w:b w:val="1"/>
        </w:rPr>
        <w:t>Not Just Simulation Talk</w:t>
      </w:r>
      <w:bookmarkEnd w:id="7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language of rendering and Frames can easily be mistaken for fashionable simulation talk. That mistake would weaken the project.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point of the metaphor is mediation.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When a friend knocks on a table and asks, “How is this virtual?” he is appealing to repeatable cause and effect. His argument is reasonable: the table answers back whether or not anyone believes in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does not dispute the answer.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must account for both.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is not automatically an objective description of the table, the other person, or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real subjective data about the interpreter.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the discipline DOT carries into the Reality Frame model.</w:t>
      </w:r>
    </w:p>
    <w:p>
      <w:pPr>
        <w:pStyle w:val="Heading3"/>
        <w:keepNext w:val="1"/>
        <w:widowControl w:val="1"/>
        <w:spacing w:before="250" w:after="120" w:line="265" w:lineRule="auto"/>
        <w:ind w:left="0" w:firstLine="0" w:right="0"/>
        <w:jc w:val="left"/>
        <w:suppressAutoHyphens w:val="1"/>
      </w:pPr>
      <w:bookmarkStart w:id="71" w:name="a_model_is_not_a_place"/>
      <w:r>
        <w:rPr>
          <w:rFonts w:ascii="Georgia" w:hAnsi="Georgia" w:cs="Georgia" w:eastAsia="Georgia"/>
          <w:sz w:val="25"/>
          <w:szCs w:val="25"/>
          <w:color w:val="222C29"/>
          <w:b w:val="1"/>
        </w:rPr>
        <w:t>A Model Is Not a Place</w:t>
      </w:r>
      <w:bookmarkEnd w:id="7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phrase </w:t>
      </w:r>
      <w:r>
        <w:rPr>
          <w:rFonts w:ascii="Georgia" w:hAnsi="Georgia" w:eastAsia="Georgia" w:cs="Georgia"/>
          <w:b w:val="0"/>
          <w:i/>
          <w:color w:val="222C29"/>
          <w:sz w:val="22"/>
          <w:szCs w:val="22"/>
        </w:rPr>
        <w:t>Reality Frame</w:t>
      </w:r>
      <w:r>
        <w:rPr>
          <w:rFonts w:ascii="Georgia" w:hAnsi="Georgia" w:eastAsia="Georgia" w:cs="Georgia"/>
          <w:b w:val="0"/>
          <w:i w:val="0"/>
          <w:color w:val="222C29"/>
          <w:sz w:val="22"/>
          <w:szCs w:val="22"/>
        </w:rPr>
        <w:t xml:space="preserve"> can refer to three different things unless we are careful.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First, it can be a </w:t>
      </w:r>
      <w:r>
        <w:rPr>
          <w:rFonts w:ascii="Georgia" w:hAnsi="Georgia" w:eastAsia="Georgia" w:cs="Georgia"/>
          <w:b/>
          <w:i w:val="0"/>
          <w:color w:val="222C29"/>
          <w:sz w:val="22"/>
          <w:szCs w:val="22"/>
        </w:rPr>
        <w:t>descriptive model</w:t>
      </w:r>
      <w:r>
        <w:rPr>
          <w:rFonts w:ascii="Georgia" w:hAnsi="Georgia" w:eastAsia="Georgia" w:cs="Georgia"/>
          <w:b w:val="0"/>
          <w:i w:val="0"/>
          <w:color w:val="222C29"/>
          <w:sz w:val="22"/>
          <w:szCs w:val="22"/>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Second, it can be an </w:t>
      </w:r>
      <w:r>
        <w:rPr>
          <w:rFonts w:ascii="Georgia" w:hAnsi="Georgia" w:eastAsia="Georgia" w:cs="Georgia"/>
          <w:b/>
          <w:i w:val="0"/>
          <w:color w:val="222C29"/>
          <w:sz w:val="22"/>
          <w:szCs w:val="22"/>
        </w:rPr>
        <w:t>ontological interpretation of RF₀</w:t>
      </w:r>
      <w:r>
        <w:rPr>
          <w:rFonts w:ascii="Georgia" w:hAnsi="Georgia" w:eastAsia="Georgia" w:cs="Georgia"/>
          <w:b w:val="0"/>
          <w:i w:val="0"/>
          <w:color w:val="222C29"/>
          <w:sz w:val="22"/>
          <w:szCs w:val="22"/>
        </w:rPr>
        <w:t>: the claim that our universe is a generated rule-domain developed by Big C. This is DOT’s position, but it is not established by the usefulness of the descriptive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three claims should not borrow confidence from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scientific treatment should therefore ask what the RF model compresses and predicts better than its alternatives. At minimum, it should specify:</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boundary of the Frame;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state variables relevant to the claim;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invariants and permissible transitions;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an observer is situated and receives information;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actions enter the transition dynamics;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what observation would distinguish a generated Frame from an ungenerated physical world.</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five make a rigorous descriptive model. The sixth is the unresolved ontological test.</w:t>
      </w:r>
    </w:p>
    <w:p>
      <w:pPr>
        <w:pStyle w:val="Heading2"/>
        <w:keepNext w:val="1"/>
        <w:widowControl w:val="1"/>
        <w:spacing w:before="340" w:after="120" w:line="265" w:lineRule="auto"/>
        <w:ind w:left="0" w:firstLine="0" w:right="0"/>
        <w:jc w:val="left"/>
        <w:suppressAutoHyphens w:val="1"/>
      </w:pPr>
      <w:bookmarkStart w:id="72" w:name="reality_frame_and_reality_stream"/>
      <w:r>
        <w:rPr>
          <w:rFonts w:ascii="Georgia" w:hAnsi="Georgia" w:cs="Georgia" w:eastAsia="Georgia"/>
          <w:sz w:val="30"/>
          <w:szCs w:val="30"/>
          <w:color w:val="164E48"/>
          <w:b w:val="1"/>
        </w:rPr>
        <w:t>Reality Frame and Reality Stream</w:t>
      </w:r>
      <w:bookmarkEnd w:id="7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Reality Frame is not identical to the experience occurring within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uses </w:t>
      </w:r>
      <w:r>
        <w:rPr>
          <w:rFonts w:ascii="Georgia" w:hAnsi="Georgia" w:eastAsia="Georgia" w:cs="Georgia"/>
          <w:b/>
          <w:i w:val="0"/>
          <w:color w:val="222C29"/>
          <w:sz w:val="22"/>
          <w:szCs w:val="22"/>
        </w:rPr>
        <w:t>Reality Frame</w:t>
      </w:r>
      <w:r>
        <w:rPr>
          <w:rFonts w:ascii="Georgia" w:hAnsi="Georgia" w:eastAsia="Georgia" w:cs="Georgia"/>
          <w:b w:val="0"/>
          <w:i w:val="0"/>
          <w:color w:val="222C29"/>
          <w:sz w:val="22"/>
          <w:szCs w:val="22"/>
        </w:rPr>
        <w:t xml:space="preserve">, or RF, for the generator and rule structure that make a world stable, lawful, and shared. It uses </w:t>
      </w:r>
      <w:r>
        <w:rPr>
          <w:rFonts w:ascii="Georgia" w:hAnsi="Georgia" w:eastAsia="Georgia" w:cs="Georgia"/>
          <w:b/>
          <w:i w:val="0"/>
          <w:color w:val="222C29"/>
          <w:sz w:val="22"/>
          <w:szCs w:val="22"/>
        </w:rPr>
        <w:t>Reality Stream</w:t>
      </w:r>
      <w:r>
        <w:rPr>
          <w:rFonts w:ascii="Georgia" w:hAnsi="Georgia" w:eastAsia="Georgia" w:cs="Georgia"/>
          <w:b w:val="0"/>
          <w:i w:val="0"/>
          <w:color w:val="222C29"/>
          <w:sz w:val="22"/>
          <w:szCs w:val="22"/>
        </w:rPr>
        <w:t>, or RS, for the time-ordered sequence of states encountered by an immersed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is simple:</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The Reality Frame is the wider environment and its rules.</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The Reality Stream is what reaches the experiencer from moment to moment.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operational relationship can be expressed without claiming literal software:</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648"/>
            <w:tcMar>
              <w:top w:w="20" w:type="dxa"/>
              <w:start w:w="15" w:type="dxa"/>
              <w:bottom w:w="20" w:type="dxa"/>
              <w:end w:w="15" w:type="dxa"/>
            </w:tcMar>
            <w:vAlign w:val="center"/>
            <w:shd w:fill="E8F3F1"/>
          </w:tcPr>
          <w:p>
            <w:pPr>
              <w:pStyle w:val="DOTEquationNumber"/>
              <w:spacing w:after="40"/>
            </w:pPr>
            <w:bookmarkStart w:id="73" w:name="equation_4_1"/>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73"/>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74" w:name="equation_4_2"/>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7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Equations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equation_4_1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(4.1)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and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equation_4_2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(4.2)</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w</m:t>
                </m:r>
              </m:e>
              <m:sub>
                <m:box>
                  <m:e>
                    <m:r>
                      <m:rPr>
                        <m:sty m:val="i"/>
                      </m:rPr>
                      <m:t>t</m:t>
                    </m:r>
                  </m:e>
                </m:box>
              </m:sub>
            </m:sSub>
          </m:e>
        </m:box>
      </m:oMath>
      <w:r>
        <w:rPr>
          <w:rFonts w:ascii="Georgia" w:hAnsi="Georgia" w:eastAsia="Georgia" w:cs="Georgia"/>
          <w:b w:val="0"/>
          <w:i w:val="0"/>
          <w:color w:val="222C29"/>
          <w:sz w:val="22"/>
          <w:szCs w:val="22"/>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rFonts w:ascii="Georgia" w:hAnsi="Georgia" w:eastAsia="Georgia" w:cs="Georgia"/>
          <w:b w:val="0"/>
          <w:i w:val="0"/>
          <w:color w:val="222C29"/>
          <w:sz w:val="22"/>
          <w:szCs w:val="22"/>
        </w:rPr>
        <w:t xml:space="preserve"> is the joint action of embodied agents, and </w:t>
      </w:r>
      <m:oMath>
        <m:box>
          <m:e>
            <m:sSub>
              <m:e>
                <m:r>
                  <m:rPr>
                    <m:sty m:val="i"/>
                  </m:rPr>
                  <m:t>ξ</m:t>
                </m:r>
              </m:e>
              <m:sub>
                <m:box>
                  <m:e>
                    <m:r>
                      <m:rPr>
                        <m:sty m:val="i"/>
                      </m:rPr>
                      <m:t>t</m:t>
                    </m:r>
                  </m:e>
                </m:box>
              </m:sub>
            </m:sSub>
          </m:e>
        </m:box>
      </m:oMath>
      <w:r>
        <w:rPr>
          <w:rFonts w:ascii="Georgia" w:hAnsi="Georgia" w:eastAsia="Georgia" w:cs="Georgia"/>
          <w:b w:val="0"/>
          <w:i w:val="0"/>
          <w:color w:val="222C29"/>
          <w:sz w:val="22"/>
          <w:szCs w:val="22"/>
        </w:rPr>
        <w:t xml:space="preserve"> gathers other lawful inputs not represented by those actions. The body-state </w:t>
      </w:r>
      <m:oMath>
        <m:box>
          <m:e>
            <m:sSub>
              <m:e>
                <m:r>
                  <m:rPr>
                    <m:sty m:val="i"/>
                  </m:rPr>
                  <m:t>b</m:t>
                </m:r>
              </m:e>
              <m:sub>
                <m:box>
                  <m:e>
                    <m:r>
                      <m:rPr>
                        <m:sty m:val="i"/>
                      </m:rPr>
                      <m:t>t</m:t>
                    </m:r>
                  </m:e>
                </m:box>
              </m:sub>
            </m:sSub>
          </m:e>
        </m:box>
      </m:oMath>
      <w:r>
        <w:rPr>
          <w:rFonts w:ascii="Georgia" w:hAnsi="Georgia" w:eastAsia="Georgia" w:cs="Georgia"/>
          <w:b w:val="0"/>
          <w:i w:val="0"/>
          <w:color w:val="222C29"/>
          <w:sz w:val="22"/>
          <w:szCs w:val="22"/>
        </w:rPr>
        <w:t xml:space="preserve"> locates one experiencer within the world, </w:t>
      </w:r>
      <m:oMath>
        <m:box>
          <m:e>
            <m:sSub>
              <m:e>
                <m:r>
                  <m:rPr>
                    <m:sty m:val="i"/>
                  </m:rPr>
                  <m:t>F</m:t>
                </m:r>
              </m:e>
              <m:sub>
                <m:box>
                  <m:e>
                    <m:r>
                      <m:rPr>
                        <m:sty m:val="i"/>
                      </m:rPr>
                      <m:t>R</m:t>
                    </m:r>
                    <m:r>
                      <m:rPr>
                        <m:sty m:val="i"/>
                      </m:rPr>
                      <m:t>F</m:t>
                    </m:r>
                  </m:e>
                </m:box>
              </m:sub>
            </m:sSub>
          </m:e>
        </m:box>
      </m:oMath>
      <w:r>
        <w:rPr>
          <w:rFonts w:ascii="Georgia" w:hAnsi="Georgia" w:eastAsia="Georgia" w:cs="Georgia"/>
          <w:b w:val="0"/>
          <w:i w:val="0"/>
          <w:color w:val="222C29"/>
          <w:sz w:val="22"/>
          <w:szCs w:val="22"/>
        </w:rPr>
        <w:t xml:space="preserve"> represents lawful world transition, and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222C29"/>
          <w:sz w:val="22"/>
          <w:szCs w:val="22"/>
        </w:rPr>
        <w:t xml:space="preserve"> represents delivery of that experiencer’s Reality Stream. The equations distinguish the changing shared world from a situated experience of it; they do not assume that one person’s action determines the next world-state.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is the in-Frame delivery layer. It determines the sensory range available to the person, the movements that can be attempted, and many of the consequences through which the Canvas learns.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meet an uninterpreted world. The Reality Stream arrives through the body and is encountered through the existing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gives us three distinct layers: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 xml:space="preserve">The </w:t>
      </w:r>
      <w:r>
        <w:rPr>
          <w:rFonts w:ascii="Georgia" w:hAnsi="Georgia" w:eastAsia="Georgia" w:cs="Georgia"/>
          <w:b/>
          <w:i w:val="0"/>
          <w:color w:val="222C29"/>
          <w:sz w:val="22"/>
          <w:szCs w:val="22"/>
        </w:rPr>
        <w:t>Frame</w:t>
      </w:r>
      <w:r>
        <w:rPr>
          <w:rFonts w:ascii="Georgia" w:hAnsi="Georgia" w:eastAsia="Georgia" w:cs="Georgia"/>
          <w:b w:val="0"/>
          <w:i w:val="0"/>
          <w:color w:val="222C29"/>
          <w:sz w:val="22"/>
          <w:szCs w:val="22"/>
        </w:rPr>
        <w:t xml:space="preserve"> supplies the lawful environment.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 xml:space="preserve">The </w:t>
      </w:r>
      <w:r>
        <w:rPr>
          <w:rFonts w:ascii="Georgia" w:hAnsi="Georgia" w:eastAsia="Georgia" w:cs="Georgia"/>
          <w:b/>
          <w:i w:val="0"/>
          <w:color w:val="222C29"/>
          <w:sz w:val="22"/>
          <w:szCs w:val="22"/>
        </w:rPr>
        <w:t>Stream</w:t>
      </w:r>
      <w:r>
        <w:rPr>
          <w:rFonts w:ascii="Georgia" w:hAnsi="Georgia" w:eastAsia="Georgia" w:cs="Georgia"/>
          <w:b w:val="0"/>
          <w:i w:val="0"/>
          <w:color w:val="222C29"/>
          <w:sz w:val="22"/>
          <w:szCs w:val="22"/>
        </w:rPr>
        <w:t xml:space="preserve"> supplies the current experiential input.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 xml:space="preserve">The </w:t>
      </w:r>
      <w:r>
        <w:rPr>
          <w:rFonts w:ascii="Georgia" w:hAnsi="Georgia" w:eastAsia="Georgia" w:cs="Georgia"/>
          <w:b/>
          <w:i w:val="0"/>
          <w:color w:val="222C29"/>
          <w:sz w:val="22"/>
          <w:szCs w:val="22"/>
        </w:rPr>
        <w:t>Painting</w:t>
      </w:r>
      <w:r>
        <w:rPr>
          <w:rFonts w:ascii="Georgia" w:hAnsi="Georgia" w:eastAsia="Georgia" w:cs="Georgia"/>
          <w:b w:val="0"/>
          <w:i w:val="0"/>
          <w:color w:val="222C29"/>
          <w:sz w:val="22"/>
          <w:szCs w:val="22"/>
        </w:rPr>
        <w:t xml:space="preserve"> supplies the accumulated interpretation through which that input is read.</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Confusing these layers makes the theory mystical. Distinguishing them makes the loop inspectable.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Frame, Stream, Painting</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Reality Frame</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lawful environment: available states, constraints, and consequences.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Reality Stream</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What reaches this embodied observer from within that environment.</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Painting</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accumulated organization used to interpret what arrives.</w:t>
            </w:r>
          </w:p>
        </w:tc>
      </w:tr>
    </w:tbl>
    <w:p>
      <w:pPr>
        <w:pStyle w:val="DOTFigureCaption"/>
        <w:keepLines w:val="1"/>
        <w:spacing w:after="260" w:before="100" w:line="270" w:lineRule="auto"/>
        <w:ind w:left="0" w:right="0" w:firstLine="0"/>
        <w:jc w:val="left"/>
        <w:widowControl w:val="1"/>
        <w:suppressAutoHyphens w:val="1"/>
      </w:pPr>
      <w:r>
        <w:rPr>
          <w:rFonts w:ascii="Georgia" w:hAnsi="Georgia" w:eastAsia="Georgia" w:cs="Georgia"/>
          <w:b w:val="0"/>
          <w:i w:val="0"/>
          <w:color w:val="43534C"/>
          <w:sz w:val="20"/>
          <w:szCs w:val="20"/>
        </w:rPr>
        <w:t>Figure 3 · Frame, Stream, and Painting. The shared world constrains what arrives; the Painting participates in what the arrival means for the person.</w:t>
      </w:r>
    </w:p>
    <w:p>
      <w:pPr>
        <w:pStyle w:val="Heading3"/>
        <w:keepNext w:val="1"/>
        <w:widowControl w:val="1"/>
        <w:spacing w:before="250" w:after="120" w:line="265" w:lineRule="auto"/>
        <w:ind w:left="0" w:firstLine="0" w:right="0"/>
        <w:jc w:val="left"/>
        <w:suppressAutoHyphens w:val="1"/>
      </w:pPr>
      <w:bookmarkStart w:id="75" w:name="one_world_many_streams"/>
      <w:r>
        <w:rPr>
          <w:rFonts w:ascii="Georgia" w:hAnsi="Georgia" w:cs="Georgia" w:eastAsia="Georgia"/>
          <w:sz w:val="25"/>
          <w:szCs w:val="25"/>
          <w:color w:val="222C29"/>
          <w:b w:val="1"/>
        </w:rPr>
        <w:t>One World, Many Streams</w:t>
      </w:r>
      <w:bookmarkEnd w:id="7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shared world is not the same thing as identical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ordinary situated perception.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Reality Stream model must preserve this resistance.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222C29"/>
          <w:sz w:val="22"/>
          <w:szCs w:val="22"/>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better statement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76" w:name="equation_4_3"/>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76"/>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equation_4_3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(4.3)</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s</m:t>
                </m:r>
              </m:e>
              <m:sub>
                <m:r>
                  <m:rPr>
                    <m:sty m:val="i"/>
                  </m:rPr>
                  <m:t>t</m:t>
                </m:r>
              </m:sub>
            </m:sSub>
          </m:e>
        </m:box>
      </m:oMath>
      <w:r>
        <w:rPr>
          <w:rFonts w:ascii="Georgia" w:hAnsi="Georgia" w:eastAsia="Georgia" w:cs="Georgia"/>
          <w:b w:val="0"/>
          <w:i w:val="0"/>
          <w:color w:val="222C29"/>
          <w:sz w:val="22"/>
          <w:szCs w:val="22"/>
        </w:rPr>
        <w:t xml:space="preserve"> represents the sensory and attentional sampling configuration and </w:t>
      </w:r>
      <m:oMath>
        <m:box>
          <m:e>
            <m:sSub>
              <m:e>
                <m:r>
                  <m:rPr>
                    <m:sty m:val="i"/>
                  </m:rPr>
                  <m:t>ε</m:t>
                </m:r>
              </m:e>
              <m:sub>
                <m:r>
                  <m:rPr>
                    <m:sty m:val="i"/>
                  </m:rPr>
                  <m:t>t</m:t>
                </m:r>
              </m:sub>
            </m:sSub>
          </m:e>
        </m:box>
      </m:oMath>
      <w:r>
        <w:rPr>
          <w:rFonts w:ascii="Georgia" w:hAnsi="Georgia" w:eastAsia="Georgia" w:cs="Georgia"/>
          <w:b w:val="0"/>
          <w:i w:val="0"/>
          <w:color w:val="222C29"/>
          <w:sz w:val="22"/>
          <w:szCs w:val="22"/>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rFonts w:ascii="Georgia" w:hAnsi="Georgia" w:eastAsia="Georgia" w:cs="Georgia"/>
          <w:b w:val="0"/>
          <w:i w:val="0"/>
          <w:color w:val="222C29"/>
          <w:sz w:val="22"/>
          <w:szCs w:val="22"/>
        </w:rPr>
        <w:t xml:space="preserve"> in this equation. It acts on the delivered stream when relevance, meaning, and response are formed.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protects a crucial boundary:</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THREE-LAYER NOTE</w:t>
      </w:r>
    </w:p>
    <w:p>
      <w:pPr>
        <w:pStyle w:val="DOTSideNote"/>
        <w:keepNext/>
        <w:keepLines/>
        <w:spacing w:before="0" w:line="275" w:lineRule="auto" w:after="80"/>
        <w:ind w:left="0" w:right="0" w:firstLine="0"/>
        <w:jc w:val="left"/>
        <w:widowControl w:val="1"/>
        <w:suppressAutoHyphens w:val="1"/>
      </w:pPr>
      <w:r>
        <w:rPr>
          <w:rFonts w:ascii="Georgia" w:hAnsi="Georgia" w:eastAsia="Georgia" w:cs="Georgia"/>
          <w:b w:val="0"/>
          <w:i/>
          <w:sz w:val="21"/>
          <w:color w:val="33473F"/>
          <w:szCs w:val="21"/>
        </w:rPr>
        <w:t>The world constrains what can be encountered.</w:t>
      </w:r>
    </w:p>
    <w:p>
      <w:pPr>
        <w:pStyle w:val="DOTSideNote"/>
        <w:keepNext/>
        <w:keepLines/>
        <w:spacing w:after="80" w:line="275" w:lineRule="auto" w:before="0"/>
        <w:ind w:left="0" w:right="0" w:firstLine="0"/>
        <w:jc w:val="left"/>
        <w:widowControl w:val="1"/>
        <w:suppressAutoHyphens w:val="1"/>
      </w:pPr>
      <w:r>
        <w:rPr>
          <w:rFonts w:ascii="Georgia" w:hAnsi="Georgia" w:eastAsia="Georgia" w:cs="Georgia"/>
          <w:b w:val="0"/>
          <w:i/>
          <w:color w:val="33473F"/>
          <w:sz w:val="21"/>
          <w:szCs w:val="21"/>
        </w:rPr>
        <w:t>The Painting constrains what the encounter becomes for the person.</w:t>
      </w:r>
    </w:p>
    <w:p>
      <w:pPr>
        <w:pStyle w:val="DOTSideNote"/>
        <w:keepNext w:val="0"/>
        <w:keepLines/>
        <w:widowControl w:val="1"/>
        <w:spacing w:line="275" w:lineRule="auto" w:after="80" w:before="90"/>
        <w:ind w:left="0" w:right="0" w:firstLine="0"/>
        <w:jc w:val="left"/>
        <w:suppressAutoHyphens w:val="1"/>
      </w:pPr>
      <w:r>
        <w:rPr>
          <w:rFonts w:ascii="Arial" w:hAnsi="Arial" w:eastAsia="Arial" w:cs="Arial"/>
          <w:b w:val="1"/>
          <w:i/>
          <w:color w:val="164E48"/>
          <w:sz w:val="19"/>
          <w:szCs w:val="19"/>
        </w:rPr>
        <w:t>Neither constraint is total.</w:t>
      </w:r>
    </w:p>
    <w:p>
      <w:pPr>
        <w:pStyle w:val="Heading2"/>
        <w:keepNext w:val="1"/>
        <w:widowControl w:val="1"/>
        <w:spacing w:before="340" w:after="120" w:line="265" w:lineRule="auto"/>
        <w:ind w:left="0" w:firstLine="0" w:right="0"/>
        <w:jc w:val="left"/>
        <w:suppressAutoHyphens w:val="1"/>
      </w:pPr>
      <w:bookmarkStart w:id="77" w:name="the_ruleset"/>
      <w:r>
        <w:rPr>
          <w:rFonts w:ascii="Georgia" w:hAnsi="Georgia" w:cs="Georgia" w:eastAsia="Georgia"/>
          <w:sz w:val="30"/>
          <w:szCs w:val="30"/>
          <w:color w:val="164E48"/>
          <w:b w:val="1"/>
        </w:rPr>
        <w:t>The Ruleset</w:t>
      </w:r>
      <w:bookmarkEnd w:id="7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divides the rules of a Reality Frame into two categories.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the first category </w:t>
      </w:r>
      <w:r>
        <w:rPr>
          <w:rFonts w:ascii="Georgia" w:hAnsi="Georgia" w:eastAsia="Georgia" w:cs="Georgia"/>
          <w:b/>
          <w:i w:val="0"/>
          <w:color w:val="222C29"/>
          <w:sz w:val="22"/>
          <w:szCs w:val="22"/>
        </w:rPr>
        <w:t>world invariants</w:t>
      </w:r>
      <w:r>
        <w:rPr>
          <w:rFonts w:ascii="Georgia" w:hAnsi="Georgia" w:eastAsia="Georgia" w:cs="Georgia"/>
          <w:b w:val="0"/>
          <w:i w:val="0"/>
          <w:color w:val="222C29"/>
          <w:sz w:val="22"/>
          <w:szCs w:val="22"/>
        </w:rPr>
        <w:t xml:space="preserve"> and the second </w:t>
      </w:r>
      <w:r>
        <w:rPr>
          <w:rFonts w:ascii="Georgia" w:hAnsi="Georgia" w:eastAsia="Georgia" w:cs="Georgia"/>
          <w:b/>
          <w:i w:val="0"/>
          <w:color w:val="222C29"/>
          <w:sz w:val="22"/>
          <w:szCs w:val="22"/>
        </w:rPr>
        <w:t>agency mechanics</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3"/>
        <w:keepNext w:val="1"/>
        <w:widowControl w:val="1"/>
        <w:spacing w:before="250" w:after="120" w:line="265" w:lineRule="auto"/>
        <w:ind w:left="0" w:firstLine="0" w:right="0"/>
        <w:jc w:val="left"/>
        <w:suppressAutoHyphens w:val="1"/>
      </w:pPr>
      <w:bookmarkStart w:id="78" w:name="world_invariants"/>
      <w:r>
        <w:rPr>
          <w:rFonts w:ascii="Georgia" w:hAnsi="Georgia" w:cs="Georgia" w:eastAsia="Georgia"/>
          <w:sz w:val="25"/>
          <w:szCs w:val="25"/>
          <w:color w:val="222C29"/>
          <w:b w:val="1"/>
        </w:rPr>
        <w:t>World Invariants</w:t>
      </w:r>
      <w:bookmarkEnd w:id="7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World invariants are the nonnegotiable conditions under which action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RF₀, physics derives and tests formal descriptions of these regularities through causal structure, symmetry, conservation, coupling, decay, space, time, and statistical law. DOT groups the stable constraints they describe under </w:t>
      </w:r>
      <w:r>
        <w:rPr>
          <w:rFonts w:ascii="Georgia" w:hAnsi="Georgia" w:eastAsia="Georgia" w:cs="Georgia"/>
          <w:b/>
          <w:i w:val="0"/>
          <w:color w:val="222C29"/>
          <w:sz w:val="22"/>
          <w:szCs w:val="22"/>
        </w:rPr>
        <w:t>world invariants</w:t>
      </w:r>
      <w:r>
        <w:rPr>
          <w:rFonts w:ascii="Georgia" w:hAnsi="Georgia" w:eastAsia="Georgia" w:cs="Georgia"/>
          <w:b w:val="0"/>
          <w:i w:val="0"/>
          <w:color w:val="222C29"/>
          <w:sz w:val="22"/>
          <w:szCs w:val="22"/>
        </w:rPr>
        <w:t xml:space="preserve"> and requires them to arise from the Frame’s state-space and transition structure. The physical sciences are therefore contained as exact downstream accounts of generated regularity.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 in other words, has an outer envelope.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Physics is the exact study of how the generated mountain behaves.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must derive why a rule-bound mountain—and the physical law describing it—can arise from RF₀ at all.</w:t>
      </w:r>
    </w:p>
    <w:p>
      <w:pPr>
        <w:pStyle w:val="Heading3"/>
        <w:keepNext w:val="1"/>
        <w:widowControl w:val="1"/>
        <w:spacing w:before="250" w:after="120" w:line="265" w:lineRule="auto"/>
        <w:ind w:left="0" w:firstLine="0" w:right="0"/>
        <w:jc w:val="left"/>
        <w:suppressAutoHyphens w:val="1"/>
      </w:pPr>
      <w:bookmarkStart w:id="79" w:name="lawfulness_is_the_load_bearing_feature"/>
      <w:r>
        <w:rPr>
          <w:rFonts w:ascii="Georgia" w:hAnsi="Georgia" w:cs="Georgia" w:eastAsia="Georgia"/>
          <w:sz w:val="25"/>
          <w:szCs w:val="25"/>
          <w:color w:val="222C29"/>
          <w:b w:val="1"/>
        </w:rPr>
        <w:t>Lawfulness Is the Load-Bearing Feature</w:t>
      </w:r>
      <w:bookmarkEnd w:id="7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most important property of a Reality Frame is not visual detail. It is dependable relation.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Lawfulness does not mean determinism.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means that uncertainty itself has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80" w:name="equation_4_4"/>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8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equation_4_4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(4.4)</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rFonts w:ascii="Georgia" w:hAnsi="Georgia" w:eastAsia="Georgia" w:cs="Georgia"/>
          <w:b w:val="0"/>
          <w:i w:val="0"/>
          <w:color w:val="222C29"/>
          <w:sz w:val="22"/>
          <w:szCs w:val="22"/>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rFonts w:ascii="Georgia" w:hAnsi="Georgia" w:eastAsia="Georgia" w:cs="Georgia"/>
          <w:b w:val="0"/>
          <w:i w:val="0"/>
          <w:color w:val="222C29"/>
          <w:sz w:val="22"/>
          <w:szCs w:val="22"/>
        </w:rPr>
        <w:t xml:space="preserve"> represents the effective laws of RF₀. At present, the arrow is a research obligation, not a completed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obligation has two parts.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Recovery:</w:t>
      </w:r>
      <w:r>
        <w:rPr>
          <w:rFonts w:ascii="Georgia" w:hAnsi="Georgia" w:eastAsia="Georgia" w:cs="Georgia"/>
          <w:b w:val="0"/>
          <w:i w:val="0"/>
          <w:color w:val="222C29"/>
          <w:sz w:val="22"/>
          <w:szCs w:val="22"/>
        </w:rPr>
        <w:t xml:space="preserve"> DOT must be compatible with the measured success of existing physical theory in its tested domains.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Restriction:</w:t>
      </w:r>
      <w:r>
        <w:rPr>
          <w:rFonts w:ascii="Georgia" w:hAnsi="Georgia" w:eastAsia="Georgia" w:cs="Georgia"/>
          <w:b w:val="0"/>
          <w:i w:val="0"/>
          <w:color w:val="222C29"/>
          <w:sz w:val="22"/>
          <w:szCs w:val="22"/>
        </w:rPr>
        <w:t xml:space="preserve"> DOT should explain why many conceivable laws do </w:t>
      </w:r>
      <w:r>
        <w:rPr>
          <w:rFonts w:ascii="Georgia" w:hAnsi="Georgia" w:eastAsia="Georgia" w:cs="Georgia"/>
          <w:b w:val="0"/>
          <w:i/>
          <w:color w:val="222C29"/>
          <w:sz w:val="22"/>
          <w:szCs w:val="22"/>
        </w:rPr>
        <w:t>not</w:t>
      </w:r>
      <w:r>
        <w:rPr>
          <w:rFonts w:ascii="Georgia" w:hAnsi="Georgia" w:eastAsia="Georgia" w:cs="Georgia"/>
          <w:b w:val="0"/>
          <w:i w:val="0"/>
          <w:color w:val="222C29"/>
          <w:sz w:val="22"/>
          <w:szCs w:val="22"/>
        </w:rPr>
        <w:t xml:space="preserve"> occur, rather than treating any possible universe as equally derivable after the fact.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Without restriction, the generator explains every world and therefore predicts none.</w:t>
      </w:r>
    </w:p>
    <w:p>
      <w:pPr>
        <w:pStyle w:val="Heading3"/>
        <w:keepNext w:val="1"/>
        <w:widowControl w:val="1"/>
        <w:spacing w:before="250" w:after="120" w:line="265" w:lineRule="auto"/>
        <w:ind w:left="0" w:firstLine="0" w:right="0"/>
        <w:jc w:val="left"/>
        <w:suppressAutoHyphens w:val="1"/>
      </w:pPr>
      <w:bookmarkStart w:id="81" w:name="quantum_context_without_a_consciousnes"/>
      <w:r>
        <w:rPr>
          <w:rFonts w:ascii="Georgia" w:hAnsi="Georgia" w:cs="Georgia" w:eastAsia="Georgia"/>
          <w:sz w:val="25"/>
          <w:szCs w:val="25"/>
          <w:color w:val="222C29"/>
          <w:b w:val="1"/>
        </w:rPr>
        <w:t>Quantum Context: Evidence, Constraint, and Caution</w:t>
      </w:r>
      <w:bookmarkEnd w:id="8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Quantum mechanics places real limits on a simple picture of a world possessing every classical property in a context-independent way. It does not license every observer-centered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color w:val="222C29"/>
            <w:u w:val="single"/>
            <w:vertAlign w:val="superscript"/>
            <w:rFonts w:ascii="Georgia" w:hAnsi="Georgia" w:cs="Georgia" w:eastAsia="Georgia"/>
            <w:sz w:val="22"/>
            <w:szCs w:val="22"/>
          </w:rPr>
          <w:t>⁴⁰</w:t>
        </w:r>
      </w:hyperlink>
      <w:r>
        <w:rPr>
          <w:rFonts w:ascii="Georgia" w:hAnsi="Georgia" w:eastAsia="Georgia" w:cs="Georgia"/>
          <w:b w:val="0"/>
          <w:i w:val="0"/>
          <w:color w:val="222C29"/>
          <w:sz w:val="22"/>
          <w:szCs w:val="22"/>
        </w:rPr>
        <w:t xml:space="preserve"> Decoherence does not by itself settle every interpretation of quantum mechanics or solve the measurement problem. It does show why “conscious observation creates reality” is not an inference available from the word </w:t>
      </w:r>
      <w:r>
        <w:rPr>
          <w:rFonts w:ascii="Georgia" w:hAnsi="Georgia" w:eastAsia="Georgia" w:cs="Georgia"/>
          <w:b w:val="0"/>
          <w:i/>
          <w:color w:val="222C29"/>
          <w:sz w:val="22"/>
          <w:szCs w:val="22"/>
        </w:rPr>
        <w:t>measurement</w:t>
      </w:r>
      <w:r>
        <w:rPr>
          <w:rFonts w:ascii="Georgia" w:hAnsi="Georgia" w:eastAsia="Georgia" w:cs="Georgia"/>
          <w:b w:val="0"/>
          <w:i w:val="0"/>
          <w:color w:val="222C29"/>
          <w:sz w:val="22"/>
          <w:szCs w:val="22"/>
        </w:rPr>
        <w:t xml:space="preserve">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delayed-choice examples discussed in </w:t>
      </w:r>
      <w:hyperlink w:anchor="the_decoupling_principle">
        <w:r>
          <w:rPr>
            <w:color w:val="222C29"/>
            <w:u w:val="single"/>
            <w:rFonts w:ascii="Georgia" w:hAnsi="Georgia" w:cs="Georgia" w:eastAsia="Georgia"/>
            <w:sz w:val="22"/>
            <w:szCs w:val="22"/>
          </w:rPr>
          <w:t>Chapter 2</w:t>
        </w:r>
      </w:hyperlink>
      <w:r>
        <w:rPr>
          <w:rFonts w:ascii="Georgia" w:hAnsi="Georgia" w:eastAsia="Georgia" w:cs="Georgia"/>
          <w:b w:val="0"/>
          <w:i w:val="0"/>
          <w:color w:val="222C29"/>
          <w:sz w:val="22"/>
          <w:szCs w:val="22"/>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color w:val="222C29"/>
            <w:u w:val="single"/>
            <w:vertAlign w:val="superscript"/>
            <w:rFonts w:ascii="Georgia" w:hAnsi="Georgia" w:cs="Georgia" w:eastAsia="Georgia"/>
            <w:sz w:val="22"/>
            <w:szCs w:val="22"/>
          </w:rPr>
          <w:t>¹⁰</w:t>
        </w:r>
      </w:hyperlink>
      <w:r>
        <w:rPr>
          <w:rFonts w:ascii="Georgia" w:hAnsi="Georgia" w:eastAsia="Georgia" w:cs="Georgia"/>
          <w:sz w:val="22"/>
          <w:vertAlign w:val="superscript"/>
          <w:color w:val="222C29"/>
          <w:szCs w:val="22"/>
        </w:rPr>
        <w:t>,</w:t>
      </w:r>
      <w:hyperlink w:anchor="reference_11">
        <w:r>
          <w:rPr>
            <w:color w:val="222C29"/>
            <w:u w:val="single"/>
            <w:vertAlign w:val="superscript"/>
            <w:rFonts w:ascii="Georgia" w:hAnsi="Georgia" w:cs="Georgia" w:eastAsia="Georgia"/>
            <w:sz w:val="22"/>
            <w:szCs w:val="22"/>
          </w:rPr>
          <w:t>¹¹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color w:val="222C29"/>
            <w:u w:val="single"/>
            <w:vertAlign w:val="superscript"/>
            <w:rFonts w:ascii="Georgia" w:hAnsi="Georgia" w:cs="Georgia" w:eastAsia="Georgia"/>
            <w:sz w:val="22"/>
            <w:szCs w:val="22"/>
          </w:rPr>
          <w:t>⁴¹</w:t>
        </w:r>
      </w:hyperlink>
      <w:r>
        <w:rPr>
          <w:rFonts w:ascii="Georgia" w:hAnsi="Georgia" w:eastAsia="Georgia" w:cs="Georgia"/>
          <w:b w:val="0"/>
          <w:i w:val="0"/>
          <w:color w:val="222C29"/>
          <w:sz w:val="22"/>
          <w:szCs w:val="22"/>
        </w:rPr>
        <w:t xml:space="preserve"> Invoking a finer physical scale does not by itself explain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p>
    <w:p>
      <w:pPr>
        <w:pStyle w:val="Heading3"/>
        <w:keepNext w:val="1"/>
        <w:widowControl w:val="1"/>
        <w:spacing w:before="250" w:after="120" w:line="265" w:lineRule="auto"/>
        <w:ind w:left="0" w:firstLine="0" w:right="0"/>
        <w:jc w:val="left"/>
        <w:suppressAutoHyphens w:val="1"/>
      </w:pPr>
      <w:bookmarkStart w:id="82" w:name="fine_tuning_and_selection"/>
      <w:r>
        <w:rPr>
          <w:rFonts w:ascii="Georgia" w:hAnsi="Georgia" w:cs="Georgia" w:eastAsia="Georgia"/>
          <w:sz w:val="25"/>
          <w:szCs w:val="25"/>
          <w:color w:val="222C29"/>
          <w:b w:val="1"/>
        </w:rPr>
        <w:t>Fine-Tuning and Selection</w:t>
      </w:r>
      <w:bookmarkEnd w:id="8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RF language naturally raises the question of why the world permits complex organization and observers at 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color w:val="222C29"/>
            <w:u w:val="single"/>
            <w:vertAlign w:val="superscript"/>
            <w:rFonts w:ascii="Georgia" w:hAnsi="Georgia" w:cs="Georgia" w:eastAsia="Georgia"/>
            <w:sz w:val="22"/>
            <w:szCs w:val="22"/>
          </w:rPr>
          <w:t>¹⁹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interprets life-permitting regularity as consistent with a developmental Frame. Consistency is not uniqueness.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least four broad explanations remain available: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parameters are necessary consequences of a deeper physical theory;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many domains or universes exist, and observers arise only in a compatible subset;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apparent tuning is overstated because the possible space and forms of complexity are poorly known;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Frame was selected or generated under constraints related to experience and development.</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direction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 not begin with our universe and declare every feature pedagogically necessary.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Begin with explicit developmental requirements and ask what kinds of worlds they permit.</w:t>
      </w:r>
    </w:p>
    <w:p>
      <w:pPr>
        <w:pStyle w:val="Heading2"/>
        <w:keepNext w:val="1"/>
        <w:widowControl w:val="1"/>
        <w:spacing w:before="340" w:after="120" w:line="265" w:lineRule="auto"/>
        <w:ind w:left="0" w:firstLine="0" w:right="0"/>
        <w:jc w:val="left"/>
        <w:suppressAutoHyphens w:val="1"/>
      </w:pPr>
      <w:bookmarkStart w:id="83" w:name="agency_mechanics"/>
      <w:r>
        <w:rPr>
          <w:rFonts w:ascii="Georgia" w:hAnsi="Georgia" w:cs="Georgia" w:eastAsia="Georgia"/>
          <w:sz w:val="30"/>
          <w:szCs w:val="30"/>
          <w:color w:val="164E48"/>
          <w:b w:val="1"/>
        </w:rPr>
        <w:t>Agency Mechanics</w:t>
      </w:r>
      <w:bookmarkEnd w:id="8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World invariants establish the envelope. </w:t>
      </w:r>
      <w:r>
        <w:rPr>
          <w:rFonts w:ascii="Georgia" w:hAnsi="Georgia" w:eastAsia="Georgia" w:cs="Georgia"/>
          <w:b/>
          <w:i w:val="0"/>
          <w:color w:val="222C29"/>
          <w:sz w:val="22"/>
          <w:szCs w:val="22"/>
        </w:rPr>
        <w:t>Agency mechanics</w:t>
      </w:r>
      <w:r>
        <w:rPr>
          <w:rFonts w:ascii="Georgia" w:hAnsi="Georgia" w:eastAsia="Georgia" w:cs="Georgia"/>
          <w:b w:val="0"/>
          <w:i w:val="0"/>
          <w:color w:val="222C29"/>
          <w:sz w:val="22"/>
          <w:szCs w:val="22"/>
        </w:rPr>
        <w:t xml:space="preserve"> describe the lawful moves available inside it and the way their consequences return.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For a human being, agency mechanics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which actions the body can perform;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what those actions cost in effort, risk, time, and resources;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pain, pleasure, tension, relief, and social response deliver feedback;</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repetition becomes skill, habit, and expectation; and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individual action changes the choices later available to oneself and others.</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invariants may remain stable while the effective decision-space expands.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84" w:name="equation_4_5"/>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8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equation_4_5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(4.5)</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rFonts w:ascii="Georgia" w:hAnsi="Georgia" w:eastAsia="Georgia" w:cs="Georgia"/>
          <w:b w:val="0"/>
          <w:i w:val="0"/>
          <w:color w:val="222C29"/>
          <w:sz w:val="22"/>
          <w:szCs w:val="22"/>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an important definition of freedom in DOT: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Working definition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Freedom is not escape from constraint. It is increasing access to meaningful possibility within constraint.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 permits many trajectories.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does not make them equally coherent.</w:t>
      </w:r>
    </w:p>
    <w:p>
      <w:pPr>
        <w:pStyle w:val="Heading3"/>
        <w:keepNext w:val="1"/>
        <w:widowControl w:val="1"/>
        <w:spacing w:before="250" w:after="120" w:line="265" w:lineRule="auto"/>
        <w:ind w:left="0" w:firstLine="0" w:right="0"/>
        <w:jc w:val="left"/>
        <w:suppressAutoHyphens w:val="1"/>
      </w:pPr>
      <w:bookmarkStart w:id="85" w:name="the_problem_of_harm"/>
      <w:r>
        <w:rPr>
          <w:rFonts w:ascii="Georgia" w:hAnsi="Georgia" w:cs="Georgia" w:eastAsia="Georgia"/>
          <w:sz w:val="25"/>
          <w:szCs w:val="25"/>
          <w:color w:val="222C29"/>
          <w:b w:val="1"/>
        </w:rPr>
        <w:t>The Problem of Harm</w:t>
      </w:r>
      <w:bookmarkEnd w:id="8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Calling RF₀ a learning environment creates a moral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must reject those uses.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model distinguishes </w:t>
      </w:r>
      <w:r>
        <w:rPr>
          <w:rFonts w:ascii="Georgia" w:hAnsi="Georgia" w:eastAsia="Georgia" w:cs="Georgia"/>
          <w:b/>
          <w:i w:val="0"/>
          <w:color w:val="222C29"/>
          <w:sz w:val="22"/>
          <w:szCs w:val="22"/>
        </w:rPr>
        <w:t>learning from consequence</w:t>
      </w:r>
      <w:r>
        <w:rPr>
          <w:rFonts w:ascii="Georgia" w:hAnsi="Georgia" w:eastAsia="Georgia" w:cs="Georgia"/>
          <w:b w:val="0"/>
          <w:i w:val="0"/>
          <w:color w:val="222C29"/>
          <w:sz w:val="22"/>
          <w:szCs w:val="22"/>
        </w:rPr>
        <w:t xml:space="preserve"> from </w:t>
      </w:r>
      <w:r>
        <w:rPr>
          <w:rFonts w:ascii="Georgia" w:hAnsi="Georgia" w:eastAsia="Georgia" w:cs="Georgia"/>
          <w:b/>
          <w:i w:val="0"/>
          <w:color w:val="222C29"/>
          <w:sz w:val="22"/>
          <w:szCs w:val="22"/>
        </w:rPr>
        <w:t>justification by consequence</w:t>
      </w:r>
      <w:r>
        <w:rPr>
          <w:rFonts w:ascii="Georgia" w:hAnsi="Georgia" w:eastAsia="Georgia" w:cs="Georgia"/>
          <w:b w:val="0"/>
          <w:i w:val="0"/>
          <w:color w:val="222C29"/>
          <w:sz w:val="22"/>
          <w:szCs w:val="22"/>
        </w:rPr>
        <w:t>.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There are possible DOT responses: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stable law necessarily permits both constructive and destructive trajectories;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non-interference is required for genuine local agency;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development may extend beyond one embodied life;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Big C may not possess unilateral control in the human sense;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learning-environment interpretation may be incomplete or wrong.</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book will not close the problem with the word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val="1"/>
        <w:widowControl w:val="1"/>
        <w:spacing w:before="250" w:after="120" w:line="265" w:lineRule="auto"/>
        <w:ind w:left="0" w:firstLine="0" w:right="0"/>
        <w:jc w:val="left"/>
        <w:suppressAutoHyphens w:val="1"/>
      </w:pPr>
      <w:bookmarkStart w:id="86" w:name="the_interface_is_intent"/>
      <w:r>
        <w:rPr>
          <w:rFonts w:ascii="Georgia" w:hAnsi="Georgia" w:cs="Georgia" w:eastAsia="Georgia"/>
          <w:sz w:val="25"/>
          <w:szCs w:val="25"/>
          <w:color w:val="222C29"/>
          <w:b w:val="1"/>
        </w:rPr>
        <w:t>The Interface Is Intent</w:t>
      </w:r>
      <w:bookmarkEnd w:id="8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the Frame supplies lawful possibility and Little c is the proposed experiencer, how do they meet?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names the interface </w:t>
      </w:r>
      <w:r>
        <w:rPr>
          <w:rFonts w:ascii="Georgia" w:hAnsi="Georgia" w:eastAsia="Georgia" w:cs="Georgia"/>
          <w:b/>
          <w:i w:val="0"/>
          <w:color w:val="222C29"/>
          <w:sz w:val="22"/>
          <w:szCs w:val="22"/>
        </w:rPr>
        <w:t>Intent</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Intent is not every thought, impulse, image, fear, or desire that appears. The Canvas can raise many possible movements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Leave.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Stay and be polite.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Tell the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 not disturb the group.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Check the phone.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Focus.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pre-Intent drafts: proposals generated from the current situation as interpreted through the Canvas. Some arise from habit. Some arise from fear. Some are responsive to the present. Many are never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Intent is the movement from proposal to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does not establish that a nonphysical API exists. It defines the role Intent plays inside DOT’s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push atoms directly. It does not override world invariants. Intent works through lawful channels available to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Intent does not command the world.</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It commits the person to a lawful move within it.</w:t>
      </w:r>
    </w:p>
    <w:p>
      <w:pPr>
        <w:pStyle w:val="Heading3"/>
        <w:keepNext w:val="1"/>
        <w:widowControl w:val="1"/>
        <w:spacing w:before="250" w:after="120" w:line="265" w:lineRule="auto"/>
        <w:ind w:left="0" w:firstLine="0" w:right="0"/>
        <w:jc w:val="left"/>
        <w:suppressAutoHyphens w:val="1"/>
      </w:pPr>
      <w:bookmarkStart w:id="87" w:name="thoughts_are_pre_intent_drafts"/>
      <w:r>
        <w:rPr>
          <w:rFonts w:ascii="Georgia" w:hAnsi="Georgia" w:cs="Georgia" w:eastAsia="Georgia"/>
          <w:sz w:val="25"/>
          <w:szCs w:val="25"/>
          <w:color w:val="222C29"/>
          <w:b w:val="1"/>
        </w:rPr>
        <w:t>Thoughts Are Pre-Intent Drafts</w:t>
      </w:r>
      <w:bookmarkEnd w:id="8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between drafts and commitment protects DOT from a simplistic picture of the chooser.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Choice therefore operates indirectly as well as immediately.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personality is neither a fixed essence nor a voluntary invention. Much of what we call personality is accumulated pattern: the reliable way a particular Painting makes meaning and raises responses.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Outcome determines what must be repaired in the world.</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Intent helps determine what is being formed in the person.</w:t>
      </w:r>
    </w:p>
    <w:p>
      <w:pPr>
        <w:pStyle w:val="DOTBookCallout"/>
        <w:keepLines/>
        <w:spacing w:after="80" w:line="275" w:lineRule="auto" w:before="90"/>
        <w:ind w:left="0" w:right="0" w:firstLine="0"/>
        <w:widowControl w:val="1"/>
        <w:jc w:val="left"/>
        <w:suppressAutoHyphens w:val="1"/>
      </w:pPr>
      <w:r>
        <w:rPr>
          <w:rFonts w:ascii="Arial" w:hAnsi="Arial" w:eastAsia="Arial" w:cs="Arial"/>
          <w:b w:val="1"/>
          <w:i w:val="0"/>
          <w:color w:val="164E48"/>
          <w:sz w:val="19"/>
          <w:szCs w:val="19"/>
        </w:rPr>
        <w:t>Neither erases the other.</w:t>
      </w:r>
    </w:p>
    <w:p>
      <w:pPr>
        <w:pStyle w:val="Heading3"/>
        <w:keepNext w:val="1"/>
        <w:widowControl w:val="1"/>
        <w:spacing w:before="250" w:after="120" w:line="265" w:lineRule="auto"/>
        <w:ind w:left="0" w:firstLine="0" w:right="0"/>
        <w:jc w:val="left"/>
        <w:suppressAutoHyphens w:val="1"/>
      </w:pPr>
      <w:bookmarkStart w:id="88" w:name="difference_expands_the_model"/>
      <w:r>
        <w:rPr>
          <w:rFonts w:ascii="Georgia" w:hAnsi="Georgia" w:cs="Georgia" w:eastAsia="Georgia"/>
          <w:sz w:val="25"/>
          <w:szCs w:val="25"/>
          <w:color w:val="222C29"/>
          <w:b w:val="1"/>
        </w:rPr>
        <w:t>Difference Expands the Model</w:t>
      </w:r>
      <w:bookmarkEnd w:id="8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Because every Canvas is shaped through a limited history, other people expose the boundaries of the world one person has learned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Love is the stance that permits difference to become information without surrendering truth or boundaries. It is honest perception without contempt.</w:t>
      </w:r>
    </w:p>
    <w:p>
      <w:pPr>
        <w:pStyle w:val="Heading3"/>
        <w:keepNext w:val="1"/>
        <w:widowControl w:val="1"/>
        <w:spacing w:before="250" w:after="120" w:line="265" w:lineRule="auto"/>
        <w:ind w:left="0" w:firstLine="0" w:right="0"/>
        <w:jc w:val="left"/>
        <w:suppressAutoHyphens w:val="1"/>
      </w:pPr>
      <w:bookmarkStart w:id="89" w:name="the_scope_of_little_c"/>
      <w:r>
        <w:rPr>
          <w:rFonts w:ascii="Georgia" w:hAnsi="Georgia" w:cs="Georgia" w:eastAsia="Georgia"/>
          <w:sz w:val="25"/>
          <w:szCs w:val="25"/>
          <w:color w:val="222C29"/>
          <w:b w:val="1"/>
        </w:rPr>
        <w:t>The Scope of Little c</w:t>
      </w:r>
      <w:bookmarkEnd w:id="8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nevertheless hypothesizes that Little c is not exhausted by the body or by RF₀. It proposes that the Canvas belongs to a wider substrate and may persist beyond a single episode or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speculation.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Until such evidence exists, RF₀ is the only Reality Frame this book treats as publicly evidenced—and even here, what is evidenced is a lawful universe, not its generation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Nothing in the practical RF/RS model requires the reader to accept it. The reader can examine constraint, agency, Intent, interpretation, and consequence inside this life while remaining agnostic about persistence beyond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As the Canvas state changes, the operational scope of a person can expand: more of the person and world becomes available to notice, more drafts become visible, and more responses become possible. This is the sense in which awareness expands in Book One. The underlying self-aware process is not assigned a new intrinsic nature; its available field of participation widens.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power without domination: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more composure under stress, more choice in the moment, less reflex, and greater capacity to coordinate without coercion.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deepest freedoms are capacity, clarity, and coordination.</w:t>
      </w:r>
    </w:p>
    <w:p>
      <w:pPr>
        <w:pStyle w:val="Heading2"/>
        <w:keepNext w:val="1"/>
        <w:widowControl w:val="1"/>
        <w:spacing w:before="340" w:after="120" w:line="265" w:lineRule="auto"/>
        <w:ind w:left="0" w:firstLine="0" w:right="0"/>
        <w:jc w:val="left"/>
        <w:suppressAutoHyphens w:val="1"/>
      </w:pPr>
      <w:bookmarkStart w:id="90" w:name="reality_frames__conclusion"/>
      <w:r>
        <w:rPr>
          <w:rFonts w:ascii="Georgia" w:hAnsi="Georgia" w:cs="Georgia" w:eastAsia="Georgia"/>
          <w:sz w:val="30"/>
          <w:szCs w:val="30"/>
          <w:color w:val="164E48"/>
          <w:b w:val="1"/>
        </w:rPr>
        <w:t>Conclusion</w:t>
      </w:r>
      <w:bookmarkEnd w:id="9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Frame model now has a stable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equations in this chapter are bookkeeping for the structure, not evidence that the universe is software. They expose the model’s dependencies so that each term can eventually be operationalized, challenged, or removed.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the model already provides is a disciplined way to hold constraint and authorship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do not control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participate in the trajectory.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now turn to the Canvas.</w:t>
      </w:r>
    </w:p>
    <w:p>
      <w:pPr>
        <w:sectPr w:rsidR="00FC693F" w:rsidRPr="0006063C" w:rsidSect="00034616">
          <w:headerReference w:type="default" r:id="rId108"/>
          <w:headerReference w:type="even" r:id="rId109"/>
          <w:headerReference w:type="first" r:id="rId110"/>
          <w:footerReference w:type="default" r:id="rId111"/>
          <w:footerReference w:type="even" r:id="rId112"/>
          <w:footerReference w:type="first" r:id="rId11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91" w:name="the_canvas"/>
      <w:r>
        <w:rPr>
          <w:rFonts w:ascii="Arial" w:hAnsi="Arial" w:eastAsia="Georgia" w:cs="Georgia"/>
          <w:b w:val="1"/>
          <w:color w:val="164E48"/>
          <w:sz w:val="19"/>
          <w:szCs w:val="19"/>
        </w:rPr>
        <w:t>CHAPTER 5</w:t>
        <w:br/>
      </w:r>
      <w:r>
        <w:rPr>
          <w:rFonts w:ascii="Georgia" w:hAnsi="Georgia" w:eastAsia="Georgia" w:cs="Georgia"/>
          <w:b w:val="1"/>
          <w:color w:val="222C29"/>
          <w:sz w:val="52"/>
          <w:szCs w:val="52"/>
        </w:rPr>
        <w:t>The Canvas</w:t>
      </w:r>
      <w:bookmarkEnd w:id="91"/>
    </w:p>
    <w:p>
      <w:pPr>
        <w:pStyle w:val="DOTChapterDeck"/>
        <w:widowControl w:val="1"/>
        <w:spacing w:before="0" w:after="210" w:line="275" w:lineRule="auto"/>
        <w:ind w:left="0" w:right="0" w:firstLine="0"/>
        <w:jc w:val="left"/>
        <w:suppressAutoHyphens w:val="1"/>
      </w:pPr>
      <w:bookmarkStart w:id="92" w:name="something_in_you_is_recording"/>
      <w:r>
        <w:rPr>
          <w:rFonts w:ascii="Georgia" w:hAnsi="Georgia" w:cs="Georgia" w:eastAsia="Georgia"/>
          <w:sz w:val="25"/>
          <w:szCs w:val="25"/>
          <w:color w:val="435B53"/>
        </w:rPr>
        <w:t>Something in You Is Recording</w:t>
      </w:r>
      <w:bookmarkEnd w:id="92"/>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You do not walk through childhood and emerge neutral. You do not experience humiliation, safety, betrayal, repetition, addiction, affection, or recovery and remain arranged exactly as before.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Something in you is always adapting.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the persistent layer the </w:t>
      </w:r>
      <w:r>
        <w:rPr>
          <w:rFonts w:ascii="Georgia" w:hAnsi="Georgia" w:eastAsia="Georgia" w:cs="Georgia"/>
          <w:b/>
          <w:i w:val="0"/>
          <w:color w:val="222C29"/>
          <w:sz w:val="22"/>
          <w:szCs w:val="22"/>
        </w:rPr>
        <w:t>Canvas</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models that persistence as the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Canvas: the persistent capacity to carry and update the state through which experience becomes cumulative. The Canvas state is what changes; the Painting names its accumulated organization.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must not hide the difference.</w:t>
      </w:r>
    </w:p>
    <w:p>
      <w:pPr>
        <w:pStyle w:val="Heading2"/>
        <w:keepNext w:val="1"/>
        <w:widowControl w:val="1"/>
        <w:spacing w:before="340" w:after="120" w:line="265" w:lineRule="auto"/>
        <w:ind w:left="0" w:firstLine="0" w:right="0"/>
        <w:jc w:val="left"/>
        <w:suppressAutoHyphens w:val="1"/>
      </w:pPr>
      <w:bookmarkStart w:id="93" w:name="what_kind_of_construct_is_the_canvas"/>
      <w:r>
        <w:rPr>
          <w:rFonts w:ascii="Georgia" w:hAnsi="Georgia" w:cs="Georgia" w:eastAsia="Georgia"/>
          <w:sz w:val="30"/>
          <w:szCs w:val="30"/>
          <w:color w:val="164E48"/>
          <w:b w:val="1"/>
        </w:rPr>
        <w:t>What Kind of Construct Is the Canvas?</w:t>
      </w:r>
      <w:bookmarkEnd w:id="9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operates at two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At the </w:t>
      </w:r>
      <w:r>
        <w:rPr>
          <w:rFonts w:ascii="Georgia" w:hAnsi="Georgia" w:eastAsia="Georgia" w:cs="Georgia"/>
          <w:b/>
          <w:i w:val="0"/>
          <w:color w:val="222C29"/>
          <w:sz w:val="22"/>
          <w:szCs w:val="22"/>
        </w:rPr>
        <w:t>psychological level</w:t>
      </w:r>
      <w:r>
        <w:rPr>
          <w:rFonts w:ascii="Georgia" w:hAnsi="Georgia" w:eastAsia="Georgia" w:cs="Georgia"/>
          <w:b w:val="0"/>
          <w:i w:val="0"/>
          <w:color w:val="222C29"/>
          <w:sz w:val="22"/>
          <w:szCs w:val="22"/>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At the </w:t>
      </w:r>
      <w:r>
        <w:rPr>
          <w:rFonts w:ascii="Georgia" w:hAnsi="Georgia" w:eastAsia="Georgia" w:cs="Georgia"/>
          <w:b/>
          <w:i w:val="0"/>
          <w:color w:val="222C29"/>
          <w:sz w:val="22"/>
          <w:szCs w:val="22"/>
        </w:rPr>
        <w:t>ontological level</w:t>
      </w:r>
      <w:r>
        <w:rPr>
          <w:rFonts w:ascii="Georgia" w:hAnsi="Georgia" w:eastAsia="Georgia" w:cs="Georgia"/>
          <w:b w:val="0"/>
          <w:i w:val="0"/>
          <w:color w:val="222C29"/>
          <w:sz w:val="22"/>
          <w:szCs w:val="22"/>
        </w:rPr>
        <w:t>, DOT proposes that the Canvas belongs to Little c and is not exhausted by its biological implementation. That is a stronger claim. It requires a bridge between nonphysical persistence and physical memory systems.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psychological construct should not be used to smuggle in the ontological conclusion.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A scientific Canvas model needs </w:t>
      </w:r>
      <w:r>
        <w:rPr>
          <w:rFonts w:ascii="Georgia" w:hAnsi="Georgia" w:eastAsia="Georgia" w:cs="Georgia"/>
          <w:b/>
          <w:i w:val="0"/>
          <w:color w:val="222C29"/>
          <w:sz w:val="22"/>
          <w:szCs w:val="22"/>
        </w:rPr>
        <w:t>construct validity</w:t>
      </w:r>
      <w:r>
        <w:rPr>
          <w:rFonts w:ascii="Georgia" w:hAnsi="Georgia" w:eastAsia="Georgia" w:cs="Georgia"/>
          <w:b w:val="0"/>
          <w:i w:val="0"/>
          <w:color w:val="222C29"/>
          <w:sz w:val="22"/>
          <w:szCs w:val="22"/>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Candidate indicators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conflict between stated values and repeated action;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variability of action under matched conditions;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attentional capture by threat-related cues;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rigidity or flexibility in generating alternatives;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physiological recovery after stress;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generalization of learning across context;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stability of changed behavior over time;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first-person reports that distinguish sensation, prediction, impulse, and committed Intent.</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 single indicator is the Canvas. A questionnaire is not the Canvas. A brain region is not the Canvas. The construct refers to organization across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also supplies a boundary condition. If the Canvas becomes a synonym for everything that affects a person, it stops explaining. DOT should use it only for persistent organization that changes how later experience is interpreted or acted upon.</w:t>
      </w:r>
    </w:p>
    <w:p>
      <w:pPr>
        <w:pStyle w:val="Heading3"/>
        <w:keepNext w:val="1"/>
        <w:widowControl w:val="1"/>
        <w:spacing w:before="250" w:after="120" w:line="265" w:lineRule="auto"/>
        <w:ind w:left="0" w:firstLine="0" w:right="0"/>
        <w:jc w:val="left"/>
        <w:suppressAutoHyphens w:val="1"/>
      </w:pPr>
      <w:bookmarkStart w:id="94" w:name="canvas_painting_and_character"/>
      <w:r>
        <w:rPr>
          <w:rFonts w:ascii="Georgia" w:hAnsi="Georgia" w:cs="Georgia" w:eastAsia="Georgia"/>
          <w:sz w:val="25"/>
          <w:szCs w:val="25"/>
          <w:color w:val="222C29"/>
          <w:b w:val="1"/>
        </w:rPr>
        <w:t>Canvas, Painting, and Character</w:t>
      </w:r>
      <w:bookmarkEnd w:id="94"/>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Three related terms do different work.</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The Canvas carries.</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The Painting interprets.</w:t>
      </w:r>
    </w:p>
    <w:p>
      <w:pPr>
        <w:pStyle w:val="DOTBookCallout"/>
        <w:keepLines/>
        <w:spacing w:after="80" w:line="275" w:lineRule="auto" w:before="90"/>
        <w:ind w:left="0" w:right="0" w:firstLine="0"/>
        <w:widowControl w:val="1"/>
        <w:jc w:val="left"/>
        <w:suppressAutoHyphens w:val="1"/>
      </w:pPr>
      <w:r>
        <w:rPr>
          <w:rFonts w:ascii="Arial" w:hAnsi="Arial" w:eastAsia="Arial" w:cs="Arial"/>
          <w:b w:val="1"/>
          <w:i w:val="0"/>
          <w:color w:val="164E48"/>
          <w:sz w:val="19"/>
          <w:szCs w:val="19"/>
        </w:rPr>
        <w:t>Character acts.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Canvas carries and updates state. In DOT’s model it is the substrate for a local history, not that history’s individual contents.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t>
      </w:r>
      <w:r>
        <w:rPr>
          <w:rFonts w:ascii="Georgia" w:hAnsi="Georgia" w:eastAsia="Georgia" w:cs="Georgia"/>
          <w:b/>
          <w:i w:val="0"/>
          <w:color w:val="222C29"/>
          <w:sz w:val="22"/>
          <w:szCs w:val="22"/>
        </w:rPr>
        <w:t>Painting</w:t>
      </w:r>
      <w:r>
        <w:rPr>
          <w:rFonts w:ascii="Georgia" w:hAnsi="Georgia" w:eastAsia="Georgia" w:cs="Georgia"/>
          <w:b w:val="0"/>
          <w:i w:val="0"/>
          <w:color w:val="222C29"/>
          <w:sz w:val="22"/>
          <w:szCs w:val="22"/>
        </w:rPr>
        <w:t xml:space="preserve"> is what has accumulated on that substrate: expectations, associations, fears, habits, meanings, loyalties, wounds, skills, assumptions, and patterns of care.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Character</w:t>
      </w:r>
      <w:r>
        <w:rPr>
          <w:rFonts w:ascii="Georgia" w:hAnsi="Georgia" w:eastAsia="Georgia" w:cs="Georgia"/>
          <w:b w:val="0"/>
          <w:i w:val="0"/>
          <w:color w:val="222C29"/>
          <w:sz w:val="22"/>
          <w:szCs w:val="22"/>
        </w:rPr>
        <w:t xml:space="preserve"> is the relatively stable action policy that emerges when Little c repeatedly interprets and responds through that Painting.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distinction separates capacity, accumulated organization, and expression. A Canvas carries a Painting; that Painting shapes interpretation; repeated action expresses Character. A person’s developed identity depends on this carried state, while Little c names the self-aware process participating in the whole.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Capacity, organization, expression</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Canvas · carries</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capacity for state to persist and change.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Painting · interprets</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organization of that state: expectations, meanings, skills, and habits.</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Character · acts</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The relatively stable policy expressed through repeated action.</w:t>
            </w:r>
          </w:p>
        </w:tc>
      </w:tr>
    </w:tbl>
    <w:p>
      <w:pPr>
        <w:pStyle w:val="DOTFigureCaption"/>
        <w:keepLines w:val="1"/>
        <w:spacing w:after="260" w:before="100" w:line="270" w:lineRule="auto"/>
        <w:ind w:left="0" w:right="0" w:firstLine="0"/>
        <w:jc w:val="left"/>
        <w:widowControl w:val="1"/>
        <w:suppressAutoHyphens w:val="1"/>
      </w:pPr>
      <w:r>
        <w:rPr>
          <w:rFonts w:ascii="Georgia" w:hAnsi="Georgia" w:cs="Georgia" w:eastAsia="Georgia"/>
          <w:sz w:val="20"/>
          <w:szCs w:val="20"/>
          <w:color w:val="43534C"/>
          <w:b w:val="0"/>
        </w:rPr>
        <w:t xml:space="preserve">Figure 4 · Canvas, Painting, and Character. Capacity carries state; accumulated organization shapes interpretation; repeated action expresses the resulting policy.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chapter focuses on the Canvas and the mechanisms that update it. </w:t>
      </w:r>
      <w:hyperlink w:anchor="the_painting">
        <w:r>
          <w:rPr>
            <w:color w:val="222C29"/>
            <w:u w:val="single"/>
            <w:rFonts w:ascii="Georgia" w:hAnsi="Georgia" w:cs="Georgia" w:eastAsia="Georgia"/>
            <w:sz w:val="22"/>
            <w:szCs w:val="22"/>
          </w:rPr>
          <w:t>Chapter 6</w:t>
        </w:r>
      </w:hyperlink>
      <w:r>
        <w:rPr>
          <w:rFonts w:ascii="Georgia" w:hAnsi="Georgia" w:eastAsia="Georgia" w:cs="Georgia"/>
          <w:b w:val="0"/>
          <w:i w:val="0"/>
          <w:color w:val="222C29"/>
          <w:sz w:val="22"/>
          <w:szCs w:val="22"/>
        </w:rPr>
        <w:t xml:space="preserve"> turns toward the Painting itself: what was placed there, how culture protects it, and how Little c can become a more conscious painter.</w:t>
      </w:r>
    </w:p>
    <w:p>
      <w:pPr>
        <w:pStyle w:val="Heading3"/>
        <w:keepNext w:val="1"/>
        <w:widowControl w:val="1"/>
        <w:spacing w:before="250" w:after="120" w:line="265" w:lineRule="auto"/>
        <w:ind w:left="0" w:firstLine="0" w:right="0"/>
        <w:jc w:val="left"/>
        <w:suppressAutoHyphens w:val="1"/>
      </w:pPr>
      <w:bookmarkStart w:id="95" w:name="the_canvas__the_experience_loop"/>
      <w:r>
        <w:rPr>
          <w:rFonts w:ascii="Georgia" w:hAnsi="Georgia" w:cs="Georgia" w:eastAsia="Georgia"/>
          <w:sz w:val="25"/>
          <w:szCs w:val="25"/>
          <w:color w:val="222C29"/>
          <w:b w:val="1"/>
        </w:rPr>
        <w:t>The Experience Loop</w:t>
      </w:r>
      <w:bookmarkEnd w:id="9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Stream arrives as a fully situated moment: sights, sounds, body state, social context, stakes, and the memories the situation activates.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does not receive that stream raw.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existing Painting is already participating.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Experience Loop can now be stated with stable terms: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Input:</w:t>
      </w:r>
      <w:r>
        <w:rPr>
          <w:rFonts w:ascii="Georgia" w:hAnsi="Georgia" w:eastAsia="Georgia" w:cs="Georgia"/>
          <w:b w:val="0"/>
          <w:i w:val="0"/>
          <w:color w:val="222C29"/>
          <w:sz w:val="22"/>
          <w:szCs w:val="22"/>
        </w:rPr>
        <w:t xml:space="preserve"> The Reality Stream brings the present situation.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Interpretation:</w:t>
      </w:r>
      <w:r>
        <w:rPr>
          <w:rFonts w:ascii="Georgia" w:hAnsi="Georgia" w:eastAsia="Georgia" w:cs="Georgia"/>
          <w:b w:val="0"/>
          <w:i w:val="0"/>
          <w:color w:val="222C29"/>
          <w:sz w:val="22"/>
          <w:szCs w:val="22"/>
        </w:rPr>
        <w:t xml:space="preserve"> The Painting supplies accumulated meaning.</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Intent:</w:t>
      </w:r>
      <w:r>
        <w:rPr>
          <w:rFonts w:ascii="Georgia" w:hAnsi="Georgia" w:eastAsia="Georgia" w:cs="Georgia"/>
          <w:b w:val="0"/>
          <w:i w:val="0"/>
          <w:color w:val="222C29"/>
          <w:sz w:val="22"/>
          <w:szCs w:val="22"/>
        </w:rPr>
        <w:t xml:space="preserve"> Little c encounters possible responses and commits toward one.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Rendering:</w:t>
      </w:r>
      <w:r>
        <w:rPr>
          <w:rFonts w:ascii="Georgia" w:hAnsi="Georgia" w:eastAsia="Georgia" w:cs="Georgia"/>
          <w:b w:val="0"/>
          <w:i w:val="0"/>
          <w:color w:val="222C29"/>
          <w:sz w:val="22"/>
          <w:szCs w:val="22"/>
        </w:rPr>
        <w:t xml:space="preserve"> The body carries the action into the Frame.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Return:</w:t>
      </w:r>
      <w:r>
        <w:rPr>
          <w:rFonts w:ascii="Georgia" w:hAnsi="Georgia" w:eastAsia="Georgia" w:cs="Georgia"/>
          <w:b w:val="0"/>
          <w:i w:val="0"/>
          <w:color w:val="222C29"/>
          <w:sz w:val="22"/>
          <w:szCs w:val="22"/>
        </w:rPr>
        <w:t xml:space="preserve"> Consequence is felt, interpreted, and carried forward as an update to the Canvas.</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these consequential updates </w:t>
      </w:r>
      <w:r>
        <w:rPr>
          <w:rFonts w:ascii="Georgia" w:hAnsi="Georgia" w:eastAsia="Georgia" w:cs="Georgia"/>
          <w:b/>
          <w:i w:val="0"/>
          <w:color w:val="222C29"/>
          <w:sz w:val="22"/>
          <w:szCs w:val="22"/>
        </w:rPr>
        <w:t>deltas</w:t>
      </w:r>
      <w:r>
        <w:rPr>
          <w:rFonts w:ascii="Georgia" w:hAnsi="Georgia" w:eastAsia="Georgia" w:cs="Georgia"/>
          <w:b w:val="0"/>
          <w:i w:val="0"/>
          <w:color w:val="222C29"/>
          <w:sz w:val="22"/>
          <w:szCs w:val="22"/>
        </w:rPr>
        <w:t>: differences that altered the system enough to influence what came next.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The model in one movement</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The Canvas carries the deltas.</w:t>
      </w:r>
    </w:p>
    <w:p>
      <w:pPr>
        <w:pStyle w:val="DOTBookCallout"/>
        <w:keepLines/>
        <w:spacing w:line="275" w:lineRule="auto" w:before="0" w:after="80"/>
        <w:ind w:left="0" w:right="0" w:firstLine="0"/>
        <w:widowControl w:val="1"/>
        <w:jc w:val="left"/>
        <w:suppressAutoHyphens w:val="1"/>
      </w:pPr>
      <w:r>
        <w:rPr>
          <w:rFonts w:ascii="Georgia" w:hAnsi="Georgia" w:eastAsia="Georgia" w:cs="Georgia"/>
          <w:b w:val="0"/>
          <w:i w:val="0"/>
          <w:color w:val="33473F"/>
          <w:sz w:val="21"/>
          <w:szCs w:val="21"/>
        </w:rPr>
        <w:t>The Painting is their accumulated organization.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Every loop begins from the state left by earlier loops.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three stable terms can be related formally:</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6" w:name="equation_5_1"/>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96"/>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7" w:name="equation_5_2"/>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97"/>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8" w:name="equation_5_3"/>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98"/>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Equations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equation_5_3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(5.3)</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define the Experience Loop. The first states that consequential change </w:t>
      </w:r>
      <m:oMath>
        <m:box>
          <m:e>
            <m:sSub>
              <m:e>
                <m:r>
                  <m:rPr>
                    <m:sty m:val="i"/>
                  </m:rPr>
                  <m:t>Δ</m:t>
                </m:r>
              </m:e>
              <m:sub>
                <m:box>
                  <m:e>
                    <m:r>
                      <m:rPr>
                        <m:sty m:val="i"/>
                      </m:rPr>
                      <m:t>t</m:t>
                    </m:r>
                  </m:e>
                </m:box>
              </m:sub>
            </m:sSub>
          </m:e>
        </m:box>
      </m:oMath>
      <w:r>
        <w:rPr>
          <w:rFonts w:ascii="Georgia" w:hAnsi="Georgia" w:eastAsia="Georgia" w:cs="Georgia"/>
          <w:b w:val="0"/>
          <w:i w:val="0"/>
          <w:color w:val="222C29"/>
          <w:sz w:val="22"/>
          <w:szCs w:val="22"/>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rFonts w:ascii="Georgia" w:hAnsi="Georgia" w:eastAsia="Georgia" w:cs="Georgia"/>
          <w:b w:val="0"/>
          <w:i w:val="0"/>
          <w:color w:val="222C29"/>
          <w:sz w:val="22"/>
          <w:szCs w:val="22"/>
        </w:rPr>
        <w:t xml:space="preserve"> depends on the present Reality Stream as interpreted through the Painting. The notation does not claim that these quantities have already been measured.</w:t>
      </w:r>
    </w:p>
    <w:p>
      <w:pPr>
        <w:pStyle w:val="Heading3"/>
        <w:keepNext w:val="1"/>
        <w:widowControl w:val="1"/>
        <w:spacing w:before="250" w:after="120" w:line="265" w:lineRule="auto"/>
        <w:ind w:left="0" w:firstLine="0" w:right="0"/>
        <w:jc w:val="left"/>
        <w:suppressAutoHyphens w:val="1"/>
      </w:pPr>
      <w:bookmarkStart w:id="99" w:name="deltas_are_selected_not_copied"/>
      <w:r>
        <w:rPr>
          <w:rFonts w:ascii="Georgia" w:hAnsi="Georgia" w:cs="Georgia" w:eastAsia="Georgia"/>
          <w:sz w:val="25"/>
          <w:szCs w:val="25"/>
          <w:color w:val="222C29"/>
          <w:b w:val="1"/>
        </w:rPr>
        <w:t>Deltas Are Selected, Not Copied</w:t>
      </w:r>
      <w:bookmarkEnd w:id="9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Experience does not write an exact duplicate of the world into memory.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matters for testimony about the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update equation should therefore include selection and consolidation: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00" w:name="equation_5_4"/>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100"/>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01" w:name="equation_5_5"/>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101"/>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Equations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equation_5_4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(5.4)</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and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equation_5_5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(5.5)</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r>
              <m:rPr>
                <m:sty m:val="i"/>
              </m:rPr>
              <m:t>S</m:t>
            </m:r>
          </m:e>
        </m:box>
      </m:oMath>
      <w:r>
        <w:rPr>
          <w:rFonts w:ascii="Georgia" w:hAnsi="Georgia" w:eastAsia="Georgia" w:cs="Georgia"/>
          <w:b w:val="0"/>
          <w:i w:val="0"/>
          <w:color w:val="222C29"/>
          <w:sz w:val="22"/>
          <w:szCs w:val="22"/>
        </w:rPr>
        <w:t xml:space="preserve"> represents selective encoding under the current stream, Painting, body state, and attention. The term </w:t>
      </w:r>
      <m:oMath>
        <m:box>
          <m:e>
            <m:sSub>
              <m:e>
                <m:r>
                  <m:rPr>
                    <m:sty m:val="i"/>
                  </m:rPr>
                  <m:t>κ</m:t>
                </m:r>
              </m:e>
              <m:sub>
                <m:r>
                  <m:rPr>
                    <m:sty m:val="i"/>
                  </m:rPr>
                  <m:t>t</m:t>
                </m:r>
              </m:sub>
            </m:sSub>
          </m:e>
        </m:box>
      </m:oMath>
      <w:r>
        <w:rPr>
          <w:rFonts w:ascii="Georgia" w:hAnsi="Georgia" w:eastAsia="Georgia" w:cs="Georgia"/>
          <w:b w:val="0"/>
          <w:i w:val="0"/>
          <w:color w:val="222C29"/>
          <w:sz w:val="22"/>
          <w:szCs w:val="22"/>
        </w:rPr>
        <w:t xml:space="preserve"> represents the conditions under which an update stabilizes or remains accessible. The equations remain conceptual. Their purpose is to remove the false image of passive recording.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changes through what the system detects, predicts, rehearses, and can retain.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pPr>
        <w:pStyle w:val="Heading3"/>
        <w:keepNext w:val="1"/>
        <w:widowControl w:val="1"/>
        <w:spacing w:before="250" w:after="120" w:line="265" w:lineRule="auto"/>
        <w:ind w:left="0" w:firstLine="0" w:right="0"/>
        <w:jc w:val="left"/>
        <w:suppressAutoHyphens w:val="1"/>
      </w:pPr>
      <w:bookmarkStart w:id="102" w:name="what_canvas_entropy_means"/>
      <w:r>
        <w:rPr>
          <w:rFonts w:ascii="Georgia" w:hAnsi="Georgia" w:cs="Georgia" w:eastAsia="Georgia"/>
          <w:sz w:val="25"/>
          <w:szCs w:val="25"/>
          <w:color w:val="222C29"/>
          <w:b w:val="1"/>
        </w:rPr>
        <w:t>What Canvas Entropy Means</w:t>
      </w:r>
      <w:bookmarkEnd w:id="102"/>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uses Canvas entropy for the functional burden of fragmentation. The term describes conflict within the carried state; it is not a measure of thermodynamic entropy.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Canvas entropy refers to conditions such as: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contradictory policies competing for control;</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unresolved fear repeatedly capturing attention;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habitual responses that no longer fit the present;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divided Intent;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fragmented attention; and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narrowed decision-space in which only familiar reactions feel available.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inside, this overhead may feel like tension, overthinking, hesitation, urgency, exhaustion, or mental noise.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Reducing Canvas entropy means that obstructive conflict governs less of the response. It does not mean emptying the Canvas, erasing a history, suppressing protective signals, or making every person alike. Retained learning can support a wider scope of awareness and a more fitting range of action. Repeated avoidance can become a default; repeated attention, truthful action, safety, and care can make other responses easier to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is the </w:t>
      </w:r>
      <w:r>
        <w:rPr>
          <w:rFonts w:ascii="Georgia" w:hAnsi="Georgia" w:eastAsia="Georgia" w:cs="Georgia"/>
          <w:b/>
          <w:i w:val="0"/>
          <w:color w:val="222C29"/>
          <w:sz w:val="22"/>
          <w:szCs w:val="22"/>
        </w:rPr>
        <w:t>Intent–Entropy Inversion Principle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As fragmentation on the Canvas increases, Intent becomes less steady. As fragmentation decreases, Intent becomes clearer and more coherent.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rFonts w:ascii="Georgia" w:hAnsi="Georgia" w:eastAsia="Georgia" w:cs="Georgia"/>
          <w:b w:val="0"/>
          <w:i w:val="0"/>
          <w:color w:val="222C29"/>
          <w:sz w:val="22"/>
          <w:szCs w:val="22"/>
        </w:rPr>
        <w:t xml:space="preserve"> denote expected Intent coherence conditional on Canvas entropy level </w:t>
      </w:r>
      <m:oMath>
        <m:box>
          <m:e>
            <m:r>
              <m:rPr>
                <m:sty m:val="i"/>
              </m:rPr>
              <m:t>e</m:t>
            </m:r>
          </m:e>
        </m:box>
      </m:oMath>
      <w:r>
        <w:rPr>
          <w:rFonts w:ascii="Georgia" w:hAnsi="Georgia" w:eastAsia="Georgia" w:cs="Georgia"/>
          <w:b w:val="0"/>
          <w:i w:val="0"/>
          <w:color w:val="222C29"/>
          <w:sz w:val="22"/>
          <w:szCs w:val="22"/>
        </w:rPr>
        <w: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03" w:name="equation_5_6"/>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6</w:t>
            </w:r>
            <w:r>
              <w:rPr>
                <w:rFonts w:ascii="Arial" w:hAnsi="Arial" w:eastAsia="Arial" w:cs="Arial"/>
                <w:b/>
                <w:color w:val="124E4C"/>
                <w:sz w:val="17"/>
              </w:rPr>
              <w:fldChar w:fldCharType="end"/>
            </w:r>
            <w:r>
              <w:rPr>
                <w:rFonts w:ascii="Arial" w:hAnsi="Arial" w:eastAsia="Arial" w:cs="Arial"/>
                <w:b/>
                <w:color w:val="124E4C"/>
                <w:sz w:val="17"/>
              </w:rPr>
              <w:t>)</w:t>
            </w:r>
            <w:bookmarkEnd w:id="10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equation_5_6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(5.6)</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states a directional hypothesis: under comparable conditions, higher Canvas entropy </w:t>
      </w:r>
      <m:oMath>
        <m:box>
          <m:e>
            <m:sSub>
              <m:e>
                <m:r>
                  <m:rPr>
                    <m:sty m:val="i"/>
                  </m:rPr>
                  <m:t>E</m:t>
                </m:r>
              </m:e>
              <m:sub>
                <m:box>
                  <m:e>
                    <m:r>
                      <m:rPr>
                        <m:sty m:val="i"/>
                      </m:rPr>
                      <m:t>C</m:t>
                    </m:r>
                  </m:e>
                </m:box>
              </m:sub>
            </m:sSub>
          </m:e>
        </m:box>
      </m:oMath>
      <w:r>
        <w:rPr>
          <w:rFonts w:ascii="Georgia" w:hAnsi="Georgia" w:eastAsia="Georgia" w:cs="Georgia"/>
          <w:b w:val="0"/>
          <w:i w:val="0"/>
          <w:color w:val="222C29"/>
          <w:sz w:val="22"/>
          <w:szCs w:val="22"/>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is part of that inspection.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feedback, not automatic verdict.</w:t>
      </w:r>
    </w:p>
    <w:p>
      <w:pPr>
        <w:pStyle w:val="Heading3"/>
        <w:keepNext w:val="1"/>
        <w:widowControl w:val="1"/>
        <w:spacing w:before="250" w:after="120" w:line="265" w:lineRule="auto"/>
        <w:ind w:left="0" w:firstLine="0" w:right="0"/>
        <w:jc w:val="left"/>
        <w:suppressAutoHyphens w:val="1"/>
      </w:pPr>
      <w:bookmarkStart w:id="104" w:name="forming_character"/>
      <w:r>
        <w:rPr>
          <w:rFonts w:ascii="Georgia" w:hAnsi="Georgia" w:cs="Georgia" w:eastAsia="Georgia"/>
          <w:sz w:val="25"/>
          <w:szCs w:val="25"/>
          <w:color w:val="222C29"/>
          <w:b w:val="1"/>
        </w:rPr>
        <w:t>Forming Character</w:t>
      </w:r>
      <w:bookmarkEnd w:id="10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Over time, repeated interpretation and action become the person’s default way of meeting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appears in motion.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patterns form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Character can change because the Canvas can update.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how the painter re-enters the process.</w:t>
      </w:r>
    </w:p>
    <w:p>
      <w:pPr>
        <w:pStyle w:val="Heading2"/>
        <w:keepNext w:val="1"/>
        <w:widowControl w:val="1"/>
        <w:spacing w:before="340" w:after="120" w:line="265" w:lineRule="auto"/>
        <w:ind w:left="0" w:firstLine="0" w:right="0"/>
        <w:jc w:val="left"/>
        <w:suppressAutoHyphens w:val="1"/>
      </w:pPr>
      <w:bookmarkStart w:id="105" w:name="coupling_when_information_becomes_iden"/>
      <w:r>
        <w:rPr>
          <w:rFonts w:ascii="Georgia" w:hAnsi="Georgia" w:cs="Georgia" w:eastAsia="Georgia"/>
          <w:sz w:val="30"/>
          <w:szCs w:val="30"/>
          <w:color w:val="164E48"/>
          <w:b w:val="1"/>
        </w:rPr>
        <w:t>Coupling: When Information Becomes Identity</w:t>
      </w:r>
      <w:bookmarkEnd w:id="10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uses </w:t>
      </w:r>
      <w:r>
        <w:rPr>
          <w:rFonts w:ascii="Georgia" w:hAnsi="Georgia" w:eastAsia="Georgia" w:cs="Georgia"/>
          <w:b/>
          <w:i w:val="0"/>
          <w:color w:val="222C29"/>
          <w:sz w:val="22"/>
          <w:szCs w:val="22"/>
        </w:rPr>
        <w:t>coupling</w:t>
      </w:r>
      <w:r>
        <w:rPr>
          <w:rFonts w:ascii="Georgia" w:hAnsi="Georgia" w:eastAsia="Georgia" w:cs="Georgia"/>
          <w:b w:val="0"/>
          <w:i w:val="0"/>
          <w:color w:val="222C29"/>
          <w:sz w:val="22"/>
          <w:szCs w:val="22"/>
        </w:rPr>
        <w:t xml:space="preserve"> for a specific confusion: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pattern becomes so governing that the person treats it as the whole of who they are, rather than as part of a history that can be examined and revised.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Instead of “this is moving through my system,” the person concludes, “this is what I 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observer is confused with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keepLines w:val="0"/>
        <w:widowControl w:val="1"/>
        <w:spacing w:line="290" w:lineRule="auto" w:after="70" w:before="0"/>
        <w:ind w:firstLine="230" w:left="0" w:right="0"/>
        <w:jc w:val="left"/>
        <w:suppressAutoHyphens w:val="1"/>
      </w:pPr>
      <w:hyperlink w:anchor="the_decoupling_principle">
        <w:r>
          <w:rPr>
            <w:color w:val="222C29"/>
            <w:u w:val="single"/>
            <w:rFonts w:ascii="Georgia" w:hAnsi="Georgia" w:cs="Georgia" w:eastAsia="Georgia"/>
            <w:sz w:val="22"/>
            <w:szCs w:val="22"/>
          </w:rPr>
          <w:t>Chapter 2</w:t>
        </w:r>
      </w:hyperlink>
      <w:r>
        <w:rPr>
          <w:rFonts w:ascii="Georgia" w:hAnsi="Georgia" w:eastAsia="Georgia" w:cs="Georgia"/>
          <w:b w:val="0"/>
          <w:i w:val="0"/>
          <w:color w:val="222C29"/>
          <w:sz w:val="22"/>
          <w:szCs w:val="22"/>
        </w:rPr>
        <w:t xml:space="preserve"> used </w:t>
      </w:r>
      <w:r>
        <w:rPr>
          <w:rFonts w:ascii="Georgia" w:hAnsi="Georgia" w:eastAsia="Georgia" w:cs="Georgia"/>
          <w:b w:val="0"/>
          <w:i/>
          <w:color w:val="222C29"/>
          <w:sz w:val="22"/>
          <w:szCs w:val="22"/>
        </w:rPr>
        <w:t>decoupling</w:t>
      </w:r>
      <w:r>
        <w:rPr>
          <w:rFonts w:ascii="Georgia" w:hAnsi="Georgia" w:eastAsia="Georgia" w:cs="Georgia"/>
          <w:b w:val="0"/>
          <w:i w:val="0"/>
          <w:color w:val="222C29"/>
          <w:sz w:val="22"/>
          <w:szCs w:val="22"/>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and deepest coupling begins through the body.</w:t>
      </w:r>
    </w:p>
    <w:p>
      <w:pPr>
        <w:pStyle w:val="Heading3"/>
        <w:keepNext w:val="1"/>
        <w:widowControl w:val="1"/>
        <w:spacing w:before="250" w:after="120" w:line="265" w:lineRule="auto"/>
        <w:ind w:left="0" w:firstLine="0" w:right="0"/>
        <w:jc w:val="left"/>
        <w:suppressAutoHyphens w:val="1"/>
      </w:pPr>
      <w:bookmarkStart w:id="106" w:name="the_first_layer_body_coupling"/>
      <w:r>
        <w:rPr>
          <w:rFonts w:ascii="Georgia" w:hAnsi="Georgia" w:cs="Georgia" w:eastAsia="Georgia"/>
          <w:sz w:val="25"/>
          <w:szCs w:val="25"/>
          <w:color w:val="222C29"/>
          <w:b w:val="1"/>
        </w:rPr>
        <w:t>The First Layer: Body Coupling</w:t>
      </w:r>
      <w:bookmarkEnd w:id="10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strokes on the Painting are not philosophical.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They are the consequences of being born through one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have this experience through a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am only this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calls this </w:t>
      </w:r>
      <w:r>
        <w:rPr>
          <w:rFonts w:ascii="Georgia" w:hAnsi="Georgia" w:eastAsia="Georgia" w:cs="Georgia"/>
          <w:b/>
          <w:i w:val="0"/>
          <w:color w:val="222C29"/>
          <w:sz w:val="22"/>
          <w:szCs w:val="22"/>
        </w:rPr>
        <w:t>Body Coupling</w:t>
      </w:r>
      <w:r>
        <w:rPr>
          <w:rFonts w:ascii="Georgia" w:hAnsi="Georgia" w:eastAsia="Georgia" w:cs="Georgia"/>
          <w:b w:val="0"/>
          <w:i w:val="0"/>
          <w:color w:val="222C29"/>
          <w:sz w:val="22"/>
          <w:szCs w:val="22"/>
        </w:rPr>
        <w:t xml:space="preserve">, or </w:t>
      </w:r>
      <w:r>
        <w:rPr>
          <w:rFonts w:ascii="Georgia" w:hAnsi="Georgia" w:eastAsia="Georgia" w:cs="Georgia"/>
          <w:b/>
          <w:i w:val="0"/>
          <w:color w:val="222C29"/>
          <w:sz w:val="22"/>
          <w:szCs w:val="22"/>
        </w:rPr>
        <w:t>Avatar–Self Fusion</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rFonts w:ascii="Georgia" w:hAnsi="Georgia" w:eastAsia="Georgia" w:cs="Georgia"/>
          <w:b w:val="0"/>
          <w:i/>
          <w:color w:val="222C29"/>
          <w:sz w:val="22"/>
          <w:szCs w:val="22"/>
        </w:rPr>
        <w:t>I am hurting</w:t>
      </w:r>
      <w:r>
        <w:rPr>
          <w:rFonts w:ascii="Georgia" w:hAnsi="Georgia" w:eastAsia="Georgia" w:cs="Georgia"/>
          <w:b w:val="0"/>
          <w:i w:val="0"/>
          <w:color w:val="222C29"/>
          <w:sz w:val="22"/>
          <w:szCs w:val="22"/>
        </w:rPr>
        <w:t xml:space="preserve">. A racing heart can become </w:t>
      </w:r>
      <w:r>
        <w:rPr>
          <w:rFonts w:ascii="Georgia" w:hAnsi="Georgia" w:eastAsia="Georgia" w:cs="Georgia"/>
          <w:b w:val="0"/>
          <w:i/>
          <w:color w:val="222C29"/>
          <w:sz w:val="22"/>
          <w:szCs w:val="22"/>
        </w:rPr>
        <w:t>I am afraid</w:t>
      </w:r>
      <w:r>
        <w:rPr>
          <w:rFonts w:ascii="Georgia" w:hAnsi="Georgia" w:eastAsia="Georgia" w:cs="Georgia"/>
          <w:b w:val="0"/>
          <w:i w:val="0"/>
          <w:color w:val="222C29"/>
          <w:sz w:val="22"/>
          <w:szCs w:val="22"/>
        </w:rPr>
        <w:t xml:space="preserve"> before Little c can distinguish the signal from the interpretation.</w:t>
      </w:r>
      <w:hyperlink w:anchor="reference_15">
        <w:r>
          <w:rPr>
            <w:color w:val="222C29"/>
            <w:u w:val="single"/>
            <w:vertAlign w:val="superscript"/>
            <w:rFonts w:ascii="Georgia" w:hAnsi="Georgia" w:cs="Georgia" w:eastAsia="Georgia"/>
            <w:sz w:val="22"/>
            <w:szCs w:val="22"/>
          </w:rPr>
          <w:t>¹⁵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 reinforces identification because embodiment is continuous and consequential.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color w:val="222C29"/>
            <w:u w:val="single"/>
            <w:vertAlign w:val="superscript"/>
            <w:rFonts w:ascii="Georgia" w:hAnsi="Georgia" w:cs="Georgia" w:eastAsia="Georgia"/>
            <w:sz w:val="22"/>
            <w:szCs w:val="22"/>
          </w:rPr>
          <w:t>¹⁹</w:t>
        </w:r>
      </w:hyperlink>
      <w:r>
        <w:rPr>
          <w:rFonts w:ascii="Georgia" w:hAnsi="Georgia" w:eastAsia="Georgia" w:cs="Georgia"/>
          <w:b w:val="0"/>
          <w:i w:val="0"/>
          <w:color w:val="222C29"/>
          <w:sz w:val="22"/>
          <w:szCs w:val="22"/>
        </w:rPr>
        <w:t xml:space="preserve"> It cannot be presented as independent evidence that DOT’s explanation is correct.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practical point survives: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is the indispensable interface of this life, but the experience arising through it need not be treated as the complete definition of the experiencer.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Decoupling does not deny embodiment.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makes embodiment more accurately visible.</w:t>
      </w:r>
    </w:p>
    <w:p>
      <w:pPr>
        <w:pStyle w:val="Heading3"/>
        <w:keepNext w:val="1"/>
        <w:widowControl w:val="1"/>
        <w:spacing w:before="250" w:after="120" w:line="265" w:lineRule="auto"/>
        <w:ind w:left="0" w:firstLine="0" w:right="0"/>
        <w:jc w:val="left"/>
        <w:suppressAutoHyphens w:val="1"/>
      </w:pPr>
      <w:bookmarkStart w:id="107" w:name="the_body_does_not_merely_carry_the_pai"/>
      <w:r>
        <w:rPr>
          <w:rFonts w:ascii="Georgia" w:hAnsi="Georgia" w:cs="Georgia" w:eastAsia="Georgia"/>
          <w:sz w:val="25"/>
          <w:szCs w:val="25"/>
          <w:color w:val="222C29"/>
          <w:b w:val="1"/>
        </w:rPr>
        <w:t>The Body Does Not Merely Carry the Painting</w:t>
      </w:r>
      <w:bookmarkEnd w:id="10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brush metaphor can imply that the body waits passively for instruction. It does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color w:val="222C29"/>
            <w:u w:val="single"/>
            <w:vertAlign w:val="superscript"/>
            <w:rFonts w:ascii="Georgia" w:hAnsi="Georgia" w:cs="Georgia" w:eastAsia="Georgia"/>
            <w:sz w:val="22"/>
            <w:szCs w:val="22"/>
          </w:rPr>
          <w:t>⁴⁴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produces a bidirectional loop:</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08" w:name="equation_5_7"/>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7</w:t>
            </w:r>
            <w:r>
              <w:rPr>
                <w:rFonts w:ascii="Arial" w:hAnsi="Arial" w:eastAsia="Arial" w:cs="Arial"/>
                <w:b/>
                <w:color w:val="124E4C"/>
                <w:sz w:val="17"/>
              </w:rPr>
              <w:fldChar w:fldCharType="end"/>
            </w:r>
            <w:r>
              <w:rPr>
                <w:rFonts w:ascii="Arial" w:hAnsi="Arial" w:eastAsia="Arial" w:cs="Arial"/>
                <w:b/>
                <w:color w:val="124E4C"/>
                <w:sz w:val="17"/>
              </w:rPr>
              <w:t>)</w:t>
            </w:r>
            <w:bookmarkEnd w:id="108"/>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equation_5_7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(5.7)</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val="1"/>
        <w:widowControl w:val="1"/>
        <w:spacing w:before="250" w:after="120" w:line="265" w:lineRule="auto"/>
        <w:ind w:left="0" w:firstLine="0" w:right="0"/>
        <w:jc w:val="left"/>
        <w:suppressAutoHyphens w:val="1"/>
      </w:pPr>
      <w:bookmarkStart w:id="109" w:name="the_second_layer_social_coupling"/>
      <w:r>
        <w:rPr>
          <w:rFonts w:ascii="Georgia" w:hAnsi="Georgia" w:cs="Georgia" w:eastAsia="Georgia"/>
          <w:sz w:val="25"/>
          <w:szCs w:val="25"/>
          <w:color w:val="222C29"/>
          <w:b w:val="1"/>
        </w:rPr>
        <w:t>The Second Layer: Social Coupling</w:t>
      </w:r>
      <w:bookmarkEnd w:id="10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Body Coupling begins before language. Social Coupling enters through the body already being experienced as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A parent’s look, a classroom’s laughter, a hand withdrawn, a name spoken with warmth, a comparison, a punishment, or an invitation does not land as neutral external data. It feels like information about </w:t>
      </w:r>
      <w:r>
        <w:rPr>
          <w:rFonts w:ascii="Georgia" w:hAnsi="Georgia" w:eastAsia="Georgia" w:cs="Georgia"/>
          <w:b w:val="0"/>
          <w:i/>
          <w:color w:val="222C29"/>
          <w:sz w:val="22"/>
          <w:szCs w:val="22"/>
        </w:rPr>
        <w:t>me</w:t>
      </w:r>
      <w:r>
        <w:rPr>
          <w:rFonts w:ascii="Georgia" w:hAnsi="Georgia" w:eastAsia="Georgia" w:cs="Georgia"/>
          <w:b w:val="0"/>
          <w:i w:val="0"/>
          <w:color w:val="222C29"/>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Social meaning therefore enters the Canvas first as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Warmth.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Tightness.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Expansion.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Relief.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Alarm.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Wanting to hide.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Wanting to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mature sentence—“I am valuable,” “I am ashamed,” “I am unsafe,” “I must perform to belong”—may come later. The pattern is often felt before it is named.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Social Coupling: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responses of the surrounding world become accumulated meanings about identity, belonging, danger, and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val="1"/>
        <w:widowControl w:val="1"/>
        <w:spacing w:before="340" w:after="120" w:line="265" w:lineRule="auto"/>
        <w:ind w:left="0" w:firstLine="0" w:right="0"/>
        <w:jc w:val="left"/>
        <w:suppressAutoHyphens w:val="1"/>
      </w:pPr>
      <w:bookmarkStart w:id="110" w:name="feeling_as_evidence"/>
      <w:r>
        <w:rPr>
          <w:rFonts w:ascii="Georgia" w:hAnsi="Georgia" w:cs="Georgia" w:eastAsia="Georgia"/>
          <w:sz w:val="30"/>
          <w:szCs w:val="30"/>
          <w:color w:val="164E48"/>
          <w:b w:val="1"/>
        </w:rPr>
        <w:t>Feeling as Evidence</w:t>
      </w:r>
      <w:bookmarkEnd w:id="11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is not the embarrassing residue of 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part of the phenomenon.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feeling must be placed correctly.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not an objective record of the external world. It is subjective data about the condition of the interpreter in relation to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knot in the stomach is real. It may register danger, memory, anticipation, conflict, hunger, illness, or an inherited expectation. Its reality does not settle which interpretation is correct.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the Subjective Data Principle operating inside the Canvas:</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Working definition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Include the feeling. Inspect what it may be carrying. Do not promote it into truth without further inquiry.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Scientific difficulty does not make feeling unreal. Privacy does not make it meaningless. At the same time, first-person certainty does not make an explanation scientifically established.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requires both forms of honesty.</w:t>
      </w:r>
    </w:p>
    <w:p>
      <w:pPr>
        <w:pStyle w:val="Heading3"/>
        <w:keepNext w:val="1"/>
        <w:widowControl w:val="1"/>
        <w:spacing w:before="250" w:after="120" w:line="265" w:lineRule="auto"/>
        <w:ind w:left="0" w:firstLine="0" w:right="0"/>
        <w:jc w:val="left"/>
        <w:suppressAutoHyphens w:val="1"/>
      </w:pPr>
      <w:bookmarkStart w:id="111" w:name="from_feeling_to_usable_evidence"/>
      <w:r>
        <w:rPr>
          <w:rFonts w:ascii="Georgia" w:hAnsi="Georgia" w:cs="Georgia" w:eastAsia="Georgia"/>
          <w:sz w:val="25"/>
          <w:szCs w:val="25"/>
          <w:color w:val="222C29"/>
          <w:b w:val="1"/>
        </w:rPr>
        <w:t>From Feeling to Usable Evidence</w:t>
      </w:r>
      <w:bookmarkEnd w:id="11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instruction “listen to your feelings” is too vague for a scientific theory and sometimes unsafe as advice.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feeling becomes more usable when it is decomposed.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Sensation:</w:t>
      </w:r>
      <w:r>
        <w:rPr>
          <w:rFonts w:ascii="Georgia" w:hAnsi="Georgia" w:eastAsia="Georgia" w:cs="Georgia"/>
          <w:b w:val="0"/>
          <w:i w:val="0"/>
          <w:color w:val="222C29"/>
          <w:sz w:val="22"/>
          <w:szCs w:val="22"/>
        </w:rPr>
        <w:t xml:space="preserve"> What is occurring in the body—pressure, heat, shaking, constriction, numbness, activation?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Valence:</w:t>
      </w:r>
      <w:r>
        <w:rPr>
          <w:rFonts w:ascii="Georgia" w:hAnsi="Georgia" w:eastAsia="Georgia" w:cs="Georgia"/>
          <w:b w:val="0"/>
          <w:i w:val="0"/>
          <w:color w:val="222C29"/>
          <w:sz w:val="22"/>
          <w:szCs w:val="22"/>
        </w:rPr>
        <w:t xml:space="preserve"> Does the experience feel pleasant, unpleasant, mixed, or difficult to classify?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Arousal:</w:t>
      </w:r>
      <w:r>
        <w:rPr>
          <w:rFonts w:ascii="Georgia" w:hAnsi="Georgia" w:eastAsia="Georgia" w:cs="Georgia"/>
          <w:b w:val="0"/>
          <w:i w:val="0"/>
          <w:color w:val="222C29"/>
          <w:sz w:val="22"/>
          <w:szCs w:val="22"/>
        </w:rPr>
        <w:t xml:space="preserve"> Is the system activated, slowed, frozen, or rapidly alternating?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Action tendency:</w:t>
      </w:r>
      <w:r>
        <w:rPr>
          <w:rFonts w:ascii="Georgia" w:hAnsi="Georgia" w:eastAsia="Georgia" w:cs="Georgia"/>
          <w:b w:val="0"/>
          <w:i w:val="0"/>
          <w:color w:val="222C29"/>
          <w:sz w:val="22"/>
          <w:szCs w:val="22"/>
        </w:rPr>
        <w:t xml:space="preserve"> What movement is being prepared—approach, escape, attack, hide, submit, seek contact?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Appraisal:</w:t>
      </w:r>
      <w:r>
        <w:rPr>
          <w:rFonts w:ascii="Georgia" w:hAnsi="Georgia" w:eastAsia="Georgia" w:cs="Georgia"/>
          <w:b w:val="0"/>
          <w:i w:val="0"/>
          <w:color w:val="222C29"/>
          <w:sz w:val="22"/>
          <w:szCs w:val="22"/>
        </w:rPr>
        <w:t xml:space="preserve"> What does the Painting predict the situation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Context:</w:t>
      </w:r>
      <w:r>
        <w:rPr>
          <w:rFonts w:ascii="Georgia" w:hAnsi="Georgia" w:eastAsia="Georgia" w:cs="Georgia"/>
          <w:b w:val="0"/>
          <w:i w:val="0"/>
          <w:color w:val="222C29"/>
          <w:sz w:val="22"/>
          <w:szCs w:val="22"/>
        </w:rPr>
        <w:t xml:space="preserve"> What is publicly occurring, and what relevant history has been activated?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Confidence:</w:t>
      </w:r>
      <w:r>
        <w:rPr>
          <w:rFonts w:ascii="Georgia" w:hAnsi="Georgia" w:eastAsia="Georgia" w:cs="Georgia"/>
          <w:b w:val="0"/>
          <w:i w:val="0"/>
          <w:color w:val="222C29"/>
          <w:sz w:val="22"/>
          <w:szCs w:val="22"/>
        </w:rPr>
        <w:t xml:space="preserve"> How certain is the person that the appraisal explains the signal?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method is not intended to slow every urgent response. In immediate danger, action may precede analysis. Its value appears when the system has enough safety to examine a recurring pattern.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Feeling enters the inquiry as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does not sit as judge over all other evidence.</w:t>
      </w:r>
    </w:p>
    <w:p>
      <w:pPr>
        <w:pStyle w:val="Heading3"/>
        <w:keepNext w:val="1"/>
        <w:widowControl w:val="1"/>
        <w:spacing w:before="250" w:after="120" w:line="265" w:lineRule="auto"/>
        <w:ind w:left="0" w:firstLine="0" w:right="0"/>
        <w:jc w:val="left"/>
        <w:suppressAutoHyphens w:val="1"/>
      </w:pPr>
      <w:bookmarkStart w:id="112" w:name="fear_and_the_narrowing_of_decision_spa"/>
      <w:r>
        <w:rPr>
          <w:rFonts w:ascii="Georgia" w:hAnsi="Georgia" w:cs="Georgia" w:eastAsia="Georgia"/>
          <w:sz w:val="25"/>
          <w:szCs w:val="25"/>
          <w:color w:val="222C29"/>
          <w:b w:val="1"/>
        </w:rPr>
        <w:t>Fear and the Narrowing of Decision-Space</w:t>
      </w:r>
      <w:bookmarkEnd w:id="11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color w:val="222C29"/>
            <w:u w:val="single"/>
            <w:vertAlign w:val="superscript"/>
            <w:rFonts w:ascii="Georgia" w:hAnsi="Georgia" w:cs="Georgia" w:eastAsia="Georgia"/>
            <w:sz w:val="22"/>
            <w:szCs w:val="22"/>
          </w:rPr>
          <w:t>¹⁶</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Sometimes the prediction is immediate and accurate. Fire is spreading. Violence is present. The body is in danger. A protective response may be necessary.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is not concerned with abolishing that signal.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Its concern is the way an unresolved prediction can become a governing policy.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DOT reserves the capitalized term </w:t>
      </w:r>
      <w:r>
        <w:rPr>
          <w:rFonts w:ascii="Georgia" w:hAnsi="Georgia" w:eastAsia="Georgia" w:cs="Georgia"/>
          <w:b/>
          <w:i w:val="0"/>
          <w:color w:val="222C29"/>
          <w:sz w:val="22"/>
          <w:szCs w:val="22"/>
        </w:rPr>
        <w:t>Fear</w:t>
      </w:r>
      <w:r>
        <w:rPr>
          <w:rFonts w:ascii="Georgia" w:hAnsi="Georgia" w:eastAsia="Georgia" w:cs="Georgia"/>
          <w:b w:val="0"/>
          <w:i w:val="0"/>
          <w:color w:val="222C29"/>
          <w:sz w:val="22"/>
          <w:szCs w:val="22"/>
        </w:rPr>
        <w:t xml:space="preserve"> for what happens when the signal becomes a governing contraction:</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Working definition</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Fear is the governing contraction that organizes decision-space around a predicted threat.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13" w:name="equation_5_8"/>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8</w:t>
            </w:r>
            <w:r>
              <w:rPr>
                <w:rFonts w:ascii="Arial" w:hAnsi="Arial" w:eastAsia="Arial" w:cs="Arial"/>
                <w:b/>
                <w:color w:val="124E4C"/>
                <w:sz w:val="17"/>
              </w:rPr>
              <w:fldChar w:fldCharType="end"/>
            </w:r>
            <w:r>
              <w:rPr>
                <w:rFonts w:ascii="Arial" w:hAnsi="Arial" w:eastAsia="Arial" w:cs="Arial"/>
                <w:b/>
                <w:color w:val="124E4C"/>
                <w:sz w:val="17"/>
              </w:rPr>
              <w:t>)</w:t>
            </w:r>
            <w:bookmarkEnd w:id="11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equation_5_8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(5.8)</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rFonts w:ascii="Georgia" w:hAnsi="Georgia" w:eastAsia="Georgia" w:cs="Georgia"/>
          <w:b w:val="0"/>
          <w:i w:val="0"/>
          <w:color w:val="222C29"/>
          <w:sz w:val="22"/>
          <w:szCs w:val="22"/>
        </w:rPr>
        <w:t xml:space="preserve">, are drawn from but do not exhaust the drafts otherwise available, </w:t>
      </w:r>
      <m:oMath>
        <m:box>
          <m:e>
            <m:sSub>
              <m:e>
                <m:r>
                  <m:rPr>
                    <m:sty m:val="i"/>
                  </m:rPr>
                  <m:t>𝒟</m:t>
                </m:r>
              </m:e>
              <m:sub>
                <m:box>
                  <m:e>
                    <m:r>
                      <m:rPr>
                        <m:sty m:val="i"/>
                      </m:rPr>
                      <m:t>t</m:t>
                    </m:r>
                  </m:e>
                </m:box>
              </m:sub>
            </m:sSub>
          </m:e>
        </m:box>
      </m:oMath>
      <w:r>
        <w:rPr>
          <w:rFonts w:ascii="Georgia" w:hAnsi="Georgia" w:eastAsia="Georgia" w:cs="Georgia"/>
          <w:b w:val="0"/>
          <w:i w:val="0"/>
          <w:color w:val="222C29"/>
          <w:sz w:val="22"/>
          <w:szCs w:val="22"/>
        </w:rPr>
        <w:t>. It does not imply that every removed option was safe or wise.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approaches a conversation, a height, a decision, a relationship, or a different version of self. The situation passes through the Painting. If threat is predicted, the available field contracts.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may want to speak, but silence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may want to love, but withdrawal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may want to tell the truth, but performance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may want to change, but the familiar contraction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predicted danger may or may not fit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val="1"/>
        <w:widowControl w:val="1"/>
        <w:spacing w:before="250" w:after="120" w:line="265" w:lineRule="auto"/>
        <w:ind w:left="0" w:firstLine="0" w:right="0"/>
        <w:jc w:val="left"/>
        <w:suppressAutoHyphens w:val="1"/>
      </w:pPr>
      <w:bookmarkStart w:id="114" w:name="the_human_identity_trap"/>
      <w:r>
        <w:rPr>
          <w:rFonts w:ascii="Georgia" w:hAnsi="Georgia" w:cs="Georgia" w:eastAsia="Georgia"/>
          <w:sz w:val="25"/>
          <w:szCs w:val="25"/>
          <w:color w:val="222C29"/>
          <w:b w:val="1"/>
        </w:rPr>
        <w:t>The Human Identity Trap</w:t>
      </w:r>
      <w:bookmarkEnd w:id="11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When Fear narrows Intent long enough, the narrowing begins to feel like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This is the </w:t>
      </w:r>
      <w:r>
        <w:rPr>
          <w:rFonts w:ascii="Georgia" w:hAnsi="Georgia" w:eastAsia="Georgia" w:cs="Georgia"/>
          <w:b/>
          <w:i w:val="0"/>
          <w:color w:val="222C29"/>
          <w:sz w:val="22"/>
          <w:szCs w:val="22"/>
        </w:rPr>
        <w:t>Human Identity Trap</w:t>
      </w:r>
      <w:r>
        <w:rPr>
          <w:rFonts w:ascii="Georgia" w:hAnsi="Georgia" w:eastAsia="Georgia" w:cs="Georgia"/>
          <w:b w:val="0"/>
          <w:i w:val="0"/>
          <w:color w:val="222C29"/>
          <w:sz w:val="22"/>
          <w:szCs w:val="22"/>
        </w:rPr>
        <w:t>:</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Model statement</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Little c mistakes a limited Painting for the whole self and organizes life around protecting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how a status quo enters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val="1"/>
        <w:widowControl w:val="1"/>
        <w:spacing w:before="250" w:after="120" w:line="265" w:lineRule="auto"/>
        <w:ind w:left="0" w:firstLine="0" w:right="0"/>
        <w:jc w:val="left"/>
        <w:suppressAutoHyphens w:val="1"/>
      </w:pPr>
      <w:bookmarkStart w:id="115" w:name="the_fear_gating_principle"/>
      <w:r>
        <w:rPr>
          <w:rFonts w:ascii="Georgia" w:hAnsi="Georgia" w:cs="Georgia" w:eastAsia="Georgia"/>
          <w:sz w:val="25"/>
          <w:szCs w:val="25"/>
          <w:color w:val="222C29"/>
          <w:b w:val="1"/>
        </w:rPr>
        <w:t>The Fear-Gating Principle</w:t>
      </w:r>
      <w:bookmarkEnd w:id="11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is not merely an emotion in DOT. It can become a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Fear-Gating Principle:</w:t>
      </w:r>
      <w:r>
        <w:rPr>
          <w:rFonts w:ascii="Georgia" w:hAnsi="Georgia" w:eastAsia="Georgia" w:cs="Georgia"/>
          <w:b w:val="0"/>
          <w:i w:val="0"/>
          <w:color w:val="222C29"/>
          <w:sz w:val="22"/>
          <w:szCs w:val="22"/>
        </w:rPr>
        <w:t xml:space="preserve"> Any unresolved fear on the Canvas may narrow Intent, distort perception, and prevent Little c from entering that region of experience with full authorship.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Real danger may require decisive action. The gate is the contraction that continues to govern beyond what the present condition requires.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therefore distinguishes signal, care, and governing Fear.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signal may be accurate: the fire is spreading.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Care may direct action: protect the child, move the body, repair the harm, prepare for the future.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becomes governing when care collapses into panic, protection into control, or warning into a lasting loss of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rational movement is the clearest response available to the actual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fear response may help sound the alarm.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should not govern the entire inquiry after the information has been received.</w:t>
      </w:r>
    </w:p>
    <w:p>
      <w:pPr>
        <w:pStyle w:val="Heading3"/>
        <w:keepNext w:val="1"/>
        <w:widowControl w:val="1"/>
        <w:spacing w:before="250" w:after="120" w:line="265" w:lineRule="auto"/>
        <w:ind w:left="0" w:firstLine="0" w:right="0"/>
        <w:jc w:val="left"/>
        <w:suppressAutoHyphens w:val="1"/>
      </w:pPr>
      <w:bookmarkStart w:id="116" w:name="repainting_the_canvas"/>
      <w:r>
        <w:rPr>
          <w:rFonts w:ascii="Georgia" w:hAnsi="Georgia" w:cs="Georgia" w:eastAsia="Georgia"/>
          <w:sz w:val="25"/>
          <w:szCs w:val="25"/>
          <w:color w:val="222C29"/>
          <w:b w:val="1"/>
        </w:rPr>
        <w:t>Repainting the Canvas</w:t>
      </w:r>
      <w:bookmarkEnd w:id="11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hardened Painting is not fate.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_17">
        <w:r>
          <w:rPr>
            <w:color w:val="222C29"/>
            <w:u w:val="single"/>
            <w:vertAlign w:val="superscript"/>
            <w:rFonts w:ascii="Georgia" w:hAnsi="Georgia" w:cs="Georgia" w:eastAsia="Georgia"/>
            <w:sz w:val="22"/>
            <w:szCs w:val="22"/>
          </w:rPr>
          <w:t>¹⁷</w:t>
        </w:r>
      </w:hyperlink>
      <w:r>
        <w:rPr>
          <w:rFonts w:ascii="Georgia" w:hAnsi="Georgia" w:eastAsia="Georgia" w:cs="Georgia"/>
          <w:sz w:val="22"/>
          <w:vertAlign w:val="superscript"/>
          <w:color w:val="222C29"/>
          <w:szCs w:val="22"/>
        </w:rPr>
        <w:t>,</w:t>
      </w:r>
      <w:hyperlink w:anchor="reference_18">
        <w:r>
          <w:rPr>
            <w:color w:val="222C29"/>
            <w:u w:val="single"/>
            <w:vertAlign w:val="superscript"/>
            <w:rFonts w:ascii="Georgia" w:hAnsi="Georgia" w:cs="Georgia" w:eastAsia="Georgia"/>
            <w:sz w:val="22"/>
            <w:szCs w:val="22"/>
          </w:rPr>
          <w:t>¹⁸</w:t>
        </w:r>
      </w:hyperlink>
      <w:r>
        <w:rPr>
          <w:rFonts w:ascii="Georgia" w:hAnsi="Georgia" w:eastAsia="Georgia" w:cs="Georgia"/>
          <w:b w:val="0"/>
          <w:i w:val="0"/>
          <w:color w:val="222C29"/>
          <w:sz w:val="22"/>
          <w:szCs w:val="22"/>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 </w:t>
      </w:r>
      <w:r>
        <w:rPr>
          <w:rFonts w:ascii="Georgia" w:hAnsi="Georgia" w:eastAsia="Georgia" w:cs="Georgia"/>
          <w:b w:val="0"/>
          <w:i/>
          <w:color w:val="222C29"/>
          <w:sz w:val="22"/>
          <w:szCs w:val="22"/>
        </w:rPr>
        <w:t>reconsolidation</w:t>
      </w:r>
      <w:r>
        <w:rPr>
          <w:rFonts w:ascii="Georgia" w:hAnsi="Georgia" w:eastAsia="Georgia" w:cs="Georgia"/>
          <w:b w:val="0"/>
          <w:i w:val="0"/>
          <w:color w:val="222C29"/>
          <w:sz w:val="22"/>
          <w:szCs w:val="22"/>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color w:val="222C29"/>
            <w:u w:val="single"/>
            <w:vertAlign w:val="superscript"/>
            <w:rFonts w:ascii="Georgia" w:hAnsi="Georgia" w:cs="Georgia" w:eastAsia="Georgia"/>
            <w:sz w:val="22"/>
            <w:szCs w:val="22"/>
          </w:rPr>
          <w:t>³⁹</w:t>
        </w:r>
      </w:hyperlink>
      <w:r>
        <w:rPr>
          <w:rFonts w:ascii="Georgia" w:hAnsi="Georgia" w:eastAsia="Georgia" w:cs="Georgia"/>
          <w:b w:val="0"/>
          <w:i w:val="0"/>
          <w:color w:val="222C29"/>
          <w:sz w:val="22"/>
          <w:szCs w:val="22"/>
        </w:rPr>
        <w:t xml:space="preserve"> DOT should not promise erasure where the evidence supports boundary conditions, new learning, altered access, or changed response.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Often the old pattern remains available while a new pattern becomes more retrievable.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not failure. Freedom can increase because the system now has more than one route.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prevents Canvas language from becoming blame.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Courage is not the performance of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the recovery of choice.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loop of repainting is already familiar: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notice the pattern → identify what it predicts → test the prediction carefully → receive consequence → update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point is not to erase the Canvas. Without persistence, Little c could not learn. The point is to stop confusing an inherited protective pattern with the whole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can become the lock.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Truth helps identify the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is the condition in which Fear no longer governs what Little c is permitted to see or choose.</w:t>
      </w:r>
    </w:p>
    <w:p>
      <w:pPr>
        <w:pStyle w:val="Heading2"/>
        <w:keepNext w:val="1"/>
        <w:widowControl w:val="1"/>
        <w:spacing w:before="340" w:after="120" w:line="265" w:lineRule="auto"/>
        <w:ind w:left="0" w:firstLine="0" w:right="0"/>
        <w:jc w:val="left"/>
        <w:suppressAutoHyphens w:val="1"/>
      </w:pPr>
      <w:bookmarkStart w:id="117" w:name="the_canvas__conclusion"/>
      <w:r>
        <w:rPr>
          <w:rFonts w:ascii="Georgia" w:hAnsi="Georgia" w:cs="Georgia" w:eastAsia="Georgia"/>
          <w:sz w:val="30"/>
          <w:szCs w:val="30"/>
          <w:color w:val="164E48"/>
          <w:b w:val="1"/>
        </w:rPr>
        <w:t>Conclusion</w:t>
      </w:r>
      <w:bookmarkEnd w:id="117"/>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Canvas carries state. The Painting is its accumulated organization; Character expresses it through repeated action. Together they describe how earlier consequence participates in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architecture does not require feelings to be infallible, the body to be unreal, or every fear to be irrational. It requires the subjective to be included, interpreted, and tested rather than ignored or worshipped.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You encounter the world through accumulated patterns of self. As a pattern becomes visible, participation in revising it becomes possible. Its place in your history is real; its claim to govern every future response can be questioned.</w:t>
      </w:r>
    </w:p>
    <w:p>
      <w:pPr>
        <w:sectPr w:rsidR="00FC693F" w:rsidRPr="0006063C" w:rsidSect="00034616">
          <w:headerReference w:type="default" r:id="rId114"/>
          <w:headerReference w:type="even" r:id="rId115"/>
          <w:headerReference w:type="first" r:id="rId116"/>
          <w:footerReference w:type="default" r:id="rId117"/>
          <w:footerReference w:type="even" r:id="rId118"/>
          <w:footerReference w:type="first" r:id="rId119"/>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18" w:name="the_painting"/>
      <w:r>
        <w:rPr>
          <w:rFonts w:ascii="Arial" w:hAnsi="Arial" w:eastAsia="Georgia" w:cs="Georgia"/>
          <w:b w:val="1"/>
          <w:color w:val="164E48"/>
          <w:sz w:val="19"/>
          <w:szCs w:val="19"/>
        </w:rPr>
        <w:t>CHAPTER 6</w:t>
        <w:br/>
      </w:r>
      <w:r>
        <w:rPr>
          <w:rFonts w:ascii="Georgia" w:hAnsi="Georgia" w:eastAsia="Georgia" w:cs="Georgia"/>
          <w:b w:val="1"/>
          <w:color w:val="222C29"/>
          <w:sz w:val="52"/>
          <w:szCs w:val="52"/>
        </w:rPr>
        <w:t>The Painting</w:t>
      </w:r>
      <w:bookmarkEnd w:id="118"/>
    </w:p>
    <w:p>
      <w:pPr>
        <w:pStyle w:val="DOTChapterDeck"/>
        <w:widowControl w:val="1"/>
        <w:spacing w:before="0" w:after="210" w:line="275" w:lineRule="auto"/>
        <w:ind w:left="0" w:right="0" w:firstLine="0"/>
        <w:jc w:val="left"/>
        <w:suppressAutoHyphens w:val="1"/>
      </w:pPr>
      <w:bookmarkStart w:id="119" w:name="see_the_painting_first"/>
      <w:r>
        <w:rPr>
          <w:rFonts w:ascii="Georgia" w:hAnsi="Georgia" w:cs="Georgia" w:eastAsia="Georgia"/>
          <w:sz w:val="25"/>
          <w:szCs w:val="25"/>
          <w:color w:val="435B53"/>
        </w:rPr>
        <w:t>See the Painting First</w:t>
      </w:r>
      <w:bookmarkEnd w:id="119"/>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Little c never meets that stream empty-handed.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matters:</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The Canvas carries.</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The Painting interprets.</w:t>
      </w:r>
    </w:p>
    <w:p>
      <w:pPr>
        <w:pStyle w:val="DOTBookCallout"/>
        <w:keepLines/>
        <w:spacing w:after="80" w:line="275" w:lineRule="auto" w:before="90"/>
        <w:ind w:left="0" w:right="0" w:firstLine="0"/>
        <w:widowControl w:val="1"/>
        <w:jc w:val="left"/>
        <w:suppressAutoHyphens w:val="1"/>
      </w:pPr>
      <w:r>
        <w:rPr>
          <w:rFonts w:ascii="Arial" w:hAnsi="Arial" w:eastAsia="Arial" w:cs="Arial"/>
          <w:b w:val="1"/>
          <w:i w:val="0"/>
          <w:color w:val="164E48"/>
          <w:sz w:val="19"/>
          <w:szCs w:val="19"/>
        </w:rPr>
        <w:t>Character 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the loop of lived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inside the experience, this rarely feels like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feels like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why we must see the Painting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Yet the Painting is not the painter.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What shaped you participates in who you have become, but no single pattern exhausts you. An automatic reaction need not be your considered Intent. A learned prejudice has real consequences without being beyond revision. A habit of self-erasure can govern a life without defining its remaining possibilities. The Painting carries a developed identity, and that identity can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chapter is about the difficult awakening from conditioning into authorship.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Canvas accumulates a Painting before the person can examine it. Development begins as more of that Painting becomes available to awareness and revision. The process is recursive: changed state makes further seeing and choosing possible.</w:t>
      </w:r>
    </w:p>
    <w:p>
      <w:pPr>
        <w:pStyle w:val="Heading2"/>
        <w:keepNext w:val="1"/>
        <w:widowControl w:val="1"/>
        <w:spacing w:before="340" w:after="120" w:line="265" w:lineRule="auto"/>
        <w:ind w:left="0" w:firstLine="0" w:right="0"/>
        <w:jc w:val="left"/>
        <w:suppressAutoHyphens w:val="1"/>
      </w:pPr>
      <w:bookmarkStart w:id="120" w:name="the_metaphoric_mediation_principle"/>
      <w:r>
        <w:rPr>
          <w:rFonts w:ascii="Georgia" w:hAnsi="Georgia" w:cs="Georgia" w:eastAsia="Georgia"/>
          <w:sz w:val="30"/>
          <w:szCs w:val="30"/>
          <w:color w:val="164E48"/>
          <w:b w:val="1"/>
        </w:rPr>
        <w:t>The Metaphoric Mediation Principle</w:t>
      </w:r>
      <w:bookmarkEnd w:id="12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Even this language is a set of handles. Canvas, Painting, Reality Stream, Frame, and rendering are metaphors. They point toward an architecture of experience; they are not the architecture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gives us the Metaphoric Mediation Principle: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communicates its experience of deeper reality by translating it through metaphors drawn from its Reality Frame and from what has already been painted on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metaphor can reveal something about what is being described and something about the person doing the describing.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goal is not to believe in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goal is to see yours.</w:t>
      </w:r>
    </w:p>
    <w:p>
      <w:pPr>
        <w:pStyle w:val="Heading2"/>
        <w:keepNext w:val="1"/>
        <w:widowControl w:val="1"/>
        <w:spacing w:before="340" w:after="120" w:line="265" w:lineRule="auto"/>
        <w:ind w:left="0" w:firstLine="0" w:right="0"/>
        <w:jc w:val="left"/>
        <w:suppressAutoHyphens w:val="1"/>
      </w:pPr>
      <w:bookmarkStart w:id="121" w:name="the_inheritance_principle"/>
      <w:r>
        <w:rPr>
          <w:rFonts w:ascii="Georgia" w:hAnsi="Georgia" w:cs="Georgia" w:eastAsia="Georgia"/>
          <w:sz w:val="30"/>
          <w:szCs w:val="30"/>
          <w:color w:val="164E48"/>
          <w:b w:val="1"/>
        </w:rPr>
        <w:t>The Inheritance Principle</w:t>
      </w:r>
      <w:bookmarkEnd w:id="12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Not every stroke has the same depth.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Inheritance Principle states: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earlier, more repeated, more emotionally charged, and more consequence-bound an experience is, the more deeply it tends to enter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fear marks a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Compassion recognizes why the stroke formed.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Responsibility examines what the stroke is doing now.</w:t>
      </w:r>
    </w:p>
    <w:p>
      <w:pPr>
        <w:pStyle w:val="Heading3"/>
        <w:keepNext w:val="1"/>
        <w:widowControl w:val="1"/>
        <w:spacing w:before="250" w:after="120" w:line="265" w:lineRule="auto"/>
        <w:ind w:left="0" w:firstLine="0" w:right="0"/>
        <w:jc w:val="left"/>
        <w:suppressAutoHyphens w:val="1"/>
      </w:pPr>
      <w:bookmarkStart w:id="122" w:name="responsibility_has_levels"/>
      <w:r>
        <w:rPr>
          <w:rFonts w:ascii="Georgia" w:hAnsi="Georgia" w:cs="Georgia" w:eastAsia="Georgia"/>
          <w:sz w:val="25"/>
          <w:szCs w:val="25"/>
          <w:color w:val="222C29"/>
          <w:b w:val="1"/>
        </w:rPr>
        <w:t>Responsibility Has Levels</w:t>
      </w:r>
      <w:bookmarkEnd w:id="12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exists inside nested systems. A complete account must examine at least four levels without collapsing one into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Event level:</w:t>
      </w:r>
      <w:r>
        <w:rPr>
          <w:rFonts w:ascii="Georgia" w:hAnsi="Georgia" w:eastAsia="Georgia" w:cs="Georgia"/>
          <w:b w:val="0"/>
          <w:i w:val="0"/>
          <w:color w:val="222C29"/>
          <w:sz w:val="22"/>
          <w:szCs w:val="22"/>
        </w:rPr>
        <w:t xml:space="preserve"> What happened in this specific moment? What did each person do, know, intend, and have the power to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Personal pattern level:</w:t>
      </w:r>
      <w:r>
        <w:rPr>
          <w:rFonts w:ascii="Georgia" w:hAnsi="Georgia" w:eastAsia="Georgia" w:cs="Georgia"/>
          <w:b w:val="0"/>
          <w:i w:val="0"/>
          <w:color w:val="222C29"/>
          <w:sz w:val="22"/>
          <w:szCs w:val="22"/>
        </w:rPr>
        <w:t xml:space="preserve"> What recurring expectation or policy shaped the interpretation and action? What capacity for awareness and revision was 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Relational level:</w:t>
      </w:r>
      <w:r>
        <w:rPr>
          <w:rFonts w:ascii="Georgia" w:hAnsi="Georgia" w:eastAsia="Georgia" w:cs="Georgia"/>
          <w:b w:val="0"/>
          <w:i w:val="0"/>
          <w:color w:val="222C29"/>
          <w:sz w:val="22"/>
          <w:szCs w:val="22"/>
        </w:rPr>
        <w:t xml:space="preserve"> What repeated dynamics between people maintain the pattern—reward, withdrawal, coercion, rescue, silence, trust, repair?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Structural level:</w:t>
      </w:r>
      <w:r>
        <w:rPr>
          <w:rFonts w:ascii="Georgia" w:hAnsi="Georgia" w:eastAsia="Georgia" w:cs="Georgia"/>
          <w:b w:val="0"/>
          <w:i w:val="0"/>
          <w:color w:val="222C29"/>
          <w:sz w:val="22"/>
          <w:szCs w:val="22"/>
        </w:rPr>
        <w:t xml:space="preserve"> What laws, incentives, material conditions, institutional practices, and inherited distributions of power make some trajectories easier and others costly or unavailable?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contribution should be integration, not displacement.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val="1"/>
        <w:widowControl w:val="1"/>
        <w:spacing w:before="340" w:after="120" w:line="265" w:lineRule="auto"/>
        <w:ind w:left="0" w:firstLine="0" w:right="0"/>
        <w:jc w:val="left"/>
        <w:suppressAutoHyphens w:val="1"/>
      </w:pPr>
      <w:bookmarkStart w:id="123" w:name="what_is_on_your_painting"/>
      <w:r>
        <w:rPr>
          <w:rFonts w:ascii="Georgia" w:hAnsi="Georgia" w:cs="Georgia" w:eastAsia="Georgia"/>
          <w:sz w:val="30"/>
          <w:szCs w:val="30"/>
          <w:color w:val="164E48"/>
          <w:b w:val="1"/>
        </w:rPr>
        <w:t>What Is on Your Painting?</w:t>
      </w:r>
      <w:bookmarkEnd w:id="12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the Painting participates in every interpretation, what are we actually looking for?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Look for inherited caution tape: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People like us do not do that.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People like them cannot be trusted.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fail, I will become nothing.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am not needed, I will not be loved.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change my mind, I will betray my group.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slow down, everything will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I tell the truth, I will lose my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habit, and ego are not separate intruders. They are recurring organizations of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contracts the decision-space around anticipated harm.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Habit repeats what has become efficient or familiar.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Ego defends the Character Little c has learned to call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then begins protecting itself.</w:t>
      </w:r>
    </w:p>
    <w:p>
      <w:pPr>
        <w:pStyle w:val="Heading3"/>
        <w:keepNext w:val="1"/>
        <w:widowControl w:val="1"/>
        <w:spacing w:before="250" w:after="120" w:line="265" w:lineRule="auto"/>
        <w:ind w:left="0" w:firstLine="0" w:right="0"/>
        <w:jc w:val="left"/>
        <w:suppressAutoHyphens w:val="1"/>
      </w:pPr>
      <w:bookmarkStart w:id="124" w:name="the_painting_protects_itself"/>
      <w:r>
        <w:rPr>
          <w:rFonts w:ascii="Georgia" w:hAnsi="Georgia" w:cs="Georgia" w:eastAsia="Georgia"/>
          <w:sz w:val="25"/>
          <w:szCs w:val="25"/>
          <w:color w:val="222C29"/>
          <w:b w:val="1"/>
        </w:rPr>
        <w:t>The Painting Protects Itself</w:t>
      </w:r>
      <w:bookmarkEnd w:id="12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color w:val="222C29"/>
            <w:u w:val="single"/>
            <w:vertAlign w:val="superscript"/>
            <w:rFonts w:ascii="Georgia" w:hAnsi="Georgia" w:cs="Georgia" w:eastAsia="Georgia"/>
            <w:sz w:val="22"/>
            <w:szCs w:val="22"/>
          </w:rPr>
          <w:t>²⁰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generates the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interpretation selects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selected evidence confirms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loop closes.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response should not surprise us. If a belief is tied to belonging, dignity, safety, livelihood, or the love of one’s family, questioning it can feel like risking all of those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 approach your Painting carefully.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task is not immediate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task is accurate sight.</w:t>
      </w:r>
    </w:p>
    <w:p>
      <w:pPr>
        <w:pStyle w:val="Heading2"/>
        <w:keepNext w:val="1"/>
        <w:widowControl w:val="1"/>
        <w:spacing w:before="340" w:after="120" w:line="265" w:lineRule="auto"/>
        <w:ind w:left="0" w:firstLine="0" w:right="0"/>
        <w:jc w:val="left"/>
        <w:suppressAutoHyphens w:val="1"/>
      </w:pPr>
      <w:bookmarkStart w:id="125" w:name="the_culture_inside_you"/>
      <w:r>
        <w:rPr>
          <w:rFonts w:ascii="Georgia" w:hAnsi="Georgia" w:cs="Georgia" w:eastAsia="Georgia"/>
          <w:sz w:val="30"/>
          <w:szCs w:val="30"/>
          <w:color w:val="164E48"/>
          <w:b w:val="1"/>
        </w:rPr>
        <w:t>The Culture Inside You</w:t>
      </w:r>
      <w:bookmarkEnd w:id="12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Before we can understand many of the strokes on the Painting, we must understand how a civilization enters a 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arrives as ordinary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mean nearly everything you have absorbed through your senses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absorb much of it before you can name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how civilization becomes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Civilization supplies the inheritance.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status quo organizes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Culture carries both into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Western civilization many of us inherited is neither sacred nor identical to reality. It is a historical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color w:val="222C29"/>
            <w:u w:val="single"/>
            <w:vertAlign w:val="superscript"/>
            <w:rFonts w:ascii="Georgia" w:hAnsi="Georgia" w:cs="Georgia" w:eastAsia="Georgia"/>
            <w:sz w:val="22"/>
            <w:szCs w:val="22"/>
          </w:rPr>
          <w:t>²¹</w:t>
        </w:r>
      </w:hyperlink>
      <w:r>
        <w:rPr>
          <w:rFonts w:ascii="Georgia" w:hAnsi="Georgia" w:eastAsia="Georgia" w:cs="Georgia"/>
          <w:sz w:val="22"/>
          <w:vertAlign w:val="superscript"/>
          <w:color w:val="222C29"/>
          <w:szCs w:val="22"/>
        </w:rPr>
        <w:t>,</w:t>
      </w:r>
      <w:hyperlink w:anchor="reference_22">
        <w:r>
          <w:rPr>
            <w:color w:val="222C29"/>
            <w:u w:val="single"/>
            <w:vertAlign w:val="superscript"/>
            <w:rFonts w:ascii="Georgia" w:hAnsi="Georgia" w:cs="Georgia" w:eastAsia="Georgia"/>
            <w:sz w:val="22"/>
            <w:szCs w:val="22"/>
          </w:rPr>
          <w:t>²²</w:t>
        </w:r>
      </w:hyperlink>
      <w:r>
        <w:rPr>
          <w:rFonts w:ascii="Georgia" w:hAnsi="Georgia" w:eastAsia="Georgia" w:cs="Georgia"/>
          <w:b w:val="0"/>
          <w:i w:val="0"/>
          <w:color w:val="222C29"/>
          <w:sz w:val="22"/>
          <w:szCs w:val="22"/>
        </w:rPr>
        <w:t xml:space="preserve"> These are not incidental stains around an otherwise perfect picture. They became part of its durable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color w:val="222C29"/>
            <w:u w:val="single"/>
            <w:vertAlign w:val="superscript"/>
            <w:rFonts w:ascii="Georgia" w:hAnsi="Georgia" w:cs="Georgia" w:eastAsia="Georgia"/>
            <w:sz w:val="22"/>
            <w:szCs w:val="22"/>
          </w:rPr>
          <w:t>²⁴</w:t>
        </w:r>
      </w:hyperlink>
      <w:r>
        <w:rPr>
          <w:rFonts w:ascii="Georgia" w:hAnsi="Georgia" w:eastAsia="Georgia" w:cs="Georgia"/>
          <w:sz w:val="22"/>
          <w:vertAlign w:val="superscript"/>
          <w:color w:val="222C29"/>
          <w:szCs w:val="22"/>
        </w:rPr>
        <w:t>,</w:t>
      </w:r>
      <w:hyperlink w:anchor="reference_25">
        <w:r>
          <w:rPr>
            <w:color w:val="222C29"/>
            <w:u w:val="single"/>
            <w:vertAlign w:val="superscript"/>
            <w:rFonts w:ascii="Georgia" w:hAnsi="Georgia" w:cs="Georgia" w:eastAsia="Georgia"/>
            <w:sz w:val="22"/>
            <w:szCs w:val="22"/>
          </w:rPr>
          <w:t>²⁵</w:t>
        </w:r>
      </w:hyperlink>
      <w:r>
        <w:rPr>
          <w:rFonts w:ascii="Georgia" w:hAnsi="Georgia" w:eastAsia="Georgia" w:cs="Georgia"/>
          <w:b w:val="0"/>
          <w:i w:val="0"/>
          <w:color w:val="222C29"/>
          <w:sz w:val="22"/>
          <w:szCs w:val="22"/>
        </w:rPr>
        <w:t xml:space="preserve"> They became skilled at measuring output while often neglecting the condition of the being doing the measuring.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Its machinery expanded what human beings could accomplish. It also expanded the reach of the unresolved Painting directing that machinery.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Ancient fears acquired modern instruments.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how a collective Painting survives.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becomes ordinary.</w:t>
      </w:r>
    </w:p>
    <w:p>
      <w:pPr>
        <w:pStyle w:val="Heading3"/>
        <w:keepNext w:val="1"/>
        <w:widowControl w:val="1"/>
        <w:spacing w:before="250" w:after="120" w:line="265" w:lineRule="auto"/>
        <w:ind w:left="0" w:firstLine="0" w:right="0"/>
        <w:jc w:val="left"/>
        <w:suppressAutoHyphens w:val="1"/>
      </w:pPr>
      <w:bookmarkStart w:id="126" w:name="culture_enters_through_more_than_belie"/>
      <w:r>
        <w:rPr>
          <w:rFonts w:ascii="Georgia" w:hAnsi="Georgia" w:cs="Georgia" w:eastAsia="Georgia"/>
          <w:sz w:val="25"/>
          <w:szCs w:val="25"/>
          <w:color w:val="222C29"/>
          <w:b w:val="1"/>
        </w:rPr>
        <w:t>Culture Enters Through More Than Belief</w:t>
      </w:r>
      <w:bookmarkEnd w:id="12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Culture is often discussed as a set of ideas. It is also a distribution of exposures.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_23">
        <w:r>
          <w:rPr>
            <w:color w:val="222C29"/>
            <w:u w:val="single"/>
            <w:vertAlign w:val="superscript"/>
            <w:rFonts w:ascii="Georgia" w:hAnsi="Georgia" w:cs="Georgia" w:eastAsia="Georgia"/>
            <w:sz w:val="22"/>
            <w:szCs w:val="22"/>
          </w:rPr>
          <w:t>²³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color w:val="222C29"/>
            <w:u w:val="single"/>
            <w:vertAlign w:val="superscript"/>
            <w:rFonts w:ascii="Georgia" w:hAnsi="Georgia" w:cs="Georgia" w:eastAsia="Georgia"/>
            <w:sz w:val="22"/>
            <w:szCs w:val="22"/>
          </w:rPr>
          <w:t>⁴⁷</w:t>
        </w:r>
      </w:hyperlink>
      <w:r>
        <w:rPr>
          <w:rFonts w:ascii="Georgia" w:hAnsi="Georgia" w:eastAsia="Georgia" w:cs="Georgia"/>
          <w:b w:val="0"/>
          <w:i w:val="0"/>
          <w:color w:val="222C29"/>
          <w:sz w:val="22"/>
          <w:szCs w:val="22"/>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civilization paints through at least four channels: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Narrative:</w:t>
      </w:r>
      <w:r>
        <w:rPr>
          <w:rFonts w:ascii="Georgia" w:hAnsi="Georgia" w:eastAsia="Georgia" w:cs="Georgia"/>
          <w:b w:val="0"/>
          <w:i w:val="0"/>
          <w:color w:val="222C29"/>
          <w:sz w:val="22"/>
          <w:szCs w:val="22"/>
        </w:rPr>
        <w:t xml:space="preserve"> the stories and categories used to interpret reality;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Incentive:</w:t>
      </w:r>
      <w:r>
        <w:rPr>
          <w:rFonts w:ascii="Georgia" w:hAnsi="Georgia" w:eastAsia="Georgia" w:cs="Georgia"/>
          <w:b w:val="0"/>
          <w:i w:val="0"/>
          <w:color w:val="222C29"/>
          <w:sz w:val="22"/>
          <w:szCs w:val="22"/>
        </w:rPr>
        <w:t xml:space="preserve"> the rewards and punishments attached to action;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Exposure:</w:t>
      </w:r>
      <w:r>
        <w:rPr>
          <w:rFonts w:ascii="Georgia" w:hAnsi="Georgia" w:eastAsia="Georgia" w:cs="Georgia"/>
          <w:b w:val="0"/>
          <w:i w:val="0"/>
          <w:color w:val="222C29"/>
          <w:sz w:val="22"/>
          <w:szCs w:val="22"/>
        </w:rPr>
        <w:t xml:space="preserve"> the conditions repeatedly delivered to different bodies;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Affordance:</w:t>
      </w:r>
      <w:r>
        <w:rPr>
          <w:rFonts w:ascii="Georgia" w:hAnsi="Georgia" w:eastAsia="Georgia" w:cs="Georgia"/>
          <w:b w:val="0"/>
          <w:i w:val="0"/>
          <w:color w:val="222C29"/>
          <w:sz w:val="22"/>
          <w:szCs w:val="22"/>
        </w:rPr>
        <w:t xml:space="preserve"> the real options and resources made available.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reverse is also true. Material reform without a change in inherited interpretation may leave distrust, stigma, and domination ready to rebuild the old pattern through new machinery.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Collective repainting therefore requires both meaning and structure.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How civilization becomes Painting</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Civilization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Historical foundations and inherited structures.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Status quo</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Present institutions, incentives, authorities, and technologies.</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Culture</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Daily transmission through narrative, incentive, exposure, and affordance.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Painting</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Accumulated meanings and policies carried by individuals.</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Character and action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Repeated responses sustain or revise the shared world.</w:t>
            </w:r>
          </w:p>
        </w:tc>
      </w:tr>
    </w:tbl>
    <w:p>
      <w:pPr>
        <w:pStyle w:val="DOTFigureCaption"/>
        <w:keepLines w:val="1"/>
        <w:spacing w:after="260" w:before="100" w:line="270" w:lineRule="auto"/>
        <w:ind w:left="0" w:right="0" w:firstLine="0"/>
        <w:jc w:val="left"/>
        <w:widowControl w:val="1"/>
        <w:suppressAutoHyphens w:val="1"/>
      </w:pPr>
      <w:r>
        <w:rPr>
          <w:rFonts w:ascii="Georgia" w:hAnsi="Georgia" w:eastAsia="Georgia" w:cs="Georgia"/>
          <w:b w:val="0"/>
          <w:i w:val="0"/>
          <w:color w:val="43534C"/>
          <w:sz w:val="20"/>
          <w:szCs w:val="20"/>
        </w:rPr>
        <w:t>Figure 5 · How civilization becomes Painting. Culture transmits narrative, incentive, exposure, and affordance into individual development; action then feeds back into the institutions that organize the next stream.</w:t>
      </w:r>
    </w:p>
    <w:p>
      <w:pPr>
        <w:pStyle w:val="Heading3"/>
        <w:keepNext w:val="1"/>
        <w:widowControl w:val="1"/>
        <w:spacing w:before="250" w:after="120" w:line="265" w:lineRule="auto"/>
        <w:ind w:left="0" w:firstLine="0" w:right="0"/>
        <w:jc w:val="left"/>
        <w:suppressAutoHyphens w:val="1"/>
      </w:pPr>
      <w:bookmarkStart w:id="127" w:name="learning_to_see_from_between_paintings"/>
      <w:r>
        <w:rPr>
          <w:rFonts w:ascii="Georgia" w:hAnsi="Georgia" w:cs="Georgia" w:eastAsia="Georgia"/>
          <w:sz w:val="25"/>
          <w:szCs w:val="25"/>
          <w:color w:val="222C29"/>
          <w:b w:val="1"/>
        </w:rPr>
        <w:t>Learning to See from Between Paintings</w:t>
      </w:r>
      <w:bookmarkEnd w:id="12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did not learn to see this distinction from theory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experience did not place me outside culture. No one stands outside the Painting. It gave me contrast.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part of how I arrived at DOT. It is not proof of the theory. It is an honest account of the position from which I learned to ask these questions.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matters is what Little c does with the opening.</w:t>
      </w:r>
    </w:p>
    <w:p>
      <w:pPr>
        <w:pStyle w:val="Heading2"/>
        <w:keepNext w:val="1"/>
        <w:widowControl w:val="1"/>
        <w:spacing w:before="340" w:after="120" w:line="265" w:lineRule="auto"/>
        <w:ind w:left="0" w:firstLine="0" w:right="0"/>
        <w:jc w:val="left"/>
        <w:suppressAutoHyphens w:val="1"/>
      </w:pPr>
      <w:bookmarkStart w:id="128" w:name="the_four_culture_traps"/>
      <w:r>
        <w:rPr>
          <w:rFonts w:ascii="Georgia" w:hAnsi="Georgia" w:cs="Georgia" w:eastAsia="Georgia"/>
          <w:sz w:val="30"/>
          <w:szCs w:val="30"/>
          <w:color w:val="164E48"/>
          <w:b w:val="1"/>
        </w:rPr>
        <w:t>The Four Culture Traps</w:t>
      </w:r>
      <w:bookmarkEnd w:id="12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Culture rarely captures Little c by offering something obviously harmful. Its most durable traps begin with legitimate human needs and redirect them toward substitutes that keep the inherited Painting in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need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substitute is the trap.</w:t>
      </w:r>
    </w:p>
    <w:p>
      <w:pPr>
        <w:pStyle w:val="Heading3"/>
        <w:keepNext w:val="1"/>
        <w:spacing w:before="250" w:after="120" w:line="265" w:lineRule="auto"/>
        <w:ind w:left="0" w:firstLine="0" w:right="0"/>
        <w:widowControl w:val="1"/>
        <w:jc w:val="left"/>
        <w:suppressAutoHyphens w:val="1"/>
      </w:pPr>
      <w:bookmarkStart w:id="129" w:name="b_1_the_performance_trap"/>
      <w:r>
        <w:rPr>
          <w:rFonts w:ascii="Georgia" w:hAnsi="Georgia" w:cs="Georgia" w:eastAsia="Georgia"/>
          <w:sz w:val="25"/>
          <w:szCs w:val="25"/>
          <w:color w:val="222C29"/>
          <w:b w:val="1"/>
        </w:rPr>
        <w:t>1. The Performance Trap</w:t>
      </w:r>
      <w:bookmarkEnd w:id="12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person needs to experience worth, competence, contribution, and recognition. The performance trap converts these needs into a demand for continuous proof.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Worth becomes achievement.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Rest becomes laziness.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Mistakes become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Life becomes an examination for which no final grade is ever issued.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trap produces capable people who cannot feel sufficient. They may accomplish extraordinary things while remaining frightened of stillness, ordinary need, aging, failure, or being seen without the performance.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may improve what you do without turning your life into evidence that you deserve to be here.</w:t>
      </w:r>
    </w:p>
    <w:p>
      <w:pPr>
        <w:pStyle w:val="Heading3"/>
        <w:keepNext w:val="1"/>
        <w:spacing w:before="250" w:after="120" w:line="265" w:lineRule="auto"/>
        <w:ind w:left="0" w:firstLine="0" w:right="0"/>
        <w:widowControl w:val="1"/>
        <w:jc w:val="left"/>
        <w:suppressAutoHyphens w:val="1"/>
      </w:pPr>
      <w:bookmarkStart w:id="130" w:name="b_2_the_accumulation_trap"/>
      <w:r>
        <w:rPr>
          <w:rFonts w:ascii="Georgia" w:hAnsi="Georgia" w:cs="Georgia" w:eastAsia="Georgia"/>
          <w:sz w:val="25"/>
          <w:szCs w:val="25"/>
          <w:color w:val="222C29"/>
          <w:b w:val="1"/>
        </w:rPr>
        <w:t>2. The Accumulation Trap</w:t>
      </w:r>
      <w:bookmarkEnd w:id="13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person needs some degree of safety, continuity, and material stability. The accumulation trap converts enough into an endlessly receding horizon.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Possession becomes protection.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Control becomes security.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More becomes the answer to the fear of loss.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Enough is partly a material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also an achievement of the Painting.</w:t>
      </w:r>
    </w:p>
    <w:p>
      <w:pPr>
        <w:pStyle w:val="Heading3"/>
        <w:keepNext w:val="1"/>
        <w:spacing w:before="250" w:after="120" w:line="265" w:lineRule="auto"/>
        <w:ind w:left="0" w:firstLine="0" w:right="0"/>
        <w:widowControl w:val="1"/>
        <w:jc w:val="left"/>
        <w:suppressAutoHyphens w:val="1"/>
      </w:pPr>
      <w:bookmarkStart w:id="131" w:name="b_3_the_conformity_trap"/>
      <w:r>
        <w:rPr>
          <w:rFonts w:ascii="Georgia" w:hAnsi="Georgia" w:cs="Georgia" w:eastAsia="Georgia"/>
          <w:sz w:val="25"/>
          <w:szCs w:val="25"/>
          <w:color w:val="222C29"/>
          <w:b w:val="1"/>
        </w:rPr>
        <w:t>3. The Conformity Trap</w:t>
      </w:r>
      <w:bookmarkEnd w:id="131"/>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Every person needs belonging. We develop through relationship, recognition, and participation in something larger than ourselves. The conformity trap makes belonging conditional on the surrender of honest perception.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Agreement becomes loyalty.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Difference becomes betrayal.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Acceptance requires the performance of an approved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then faces a painful conflict: see clearly and risk belonging, or preserve belonging by refusing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Many people choose the group because exclusion is not an abstract cost. For a social being, it can feel like danger. We should understand the pressure without pretending that the resulting harm is harmless.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way out is not isolation. It is mature belonging: relationship strong enough to permit truth, difference, correction, and growth. A community that requires blindness does not protect Little c. It protects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Belonging should expand the capacity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should not demand the loss of sight.</w:t>
      </w:r>
    </w:p>
    <w:p>
      <w:pPr>
        <w:pStyle w:val="Heading3"/>
        <w:keepNext w:val="1"/>
        <w:spacing w:before="250" w:after="120" w:line="265" w:lineRule="auto"/>
        <w:ind w:left="0" w:firstLine="0" w:right="0"/>
        <w:widowControl w:val="1"/>
        <w:jc w:val="left"/>
        <w:suppressAutoHyphens w:val="1"/>
      </w:pPr>
      <w:bookmarkStart w:id="132" w:name="b_4_the_selection_trap"/>
      <w:r>
        <w:rPr>
          <w:rFonts w:ascii="Georgia" w:hAnsi="Georgia" w:cs="Georgia" w:eastAsia="Georgia"/>
          <w:sz w:val="25"/>
          <w:szCs w:val="25"/>
          <w:color w:val="222C29"/>
          <w:b w:val="1"/>
        </w:rPr>
        <w:t>4. The Selection Trap</w:t>
      </w:r>
      <w:bookmarkEnd w:id="13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person needs agency—the capacity to make meaningful choices and participate in shaping a life. The selection trap offers a growing menu while narrowing the power to determine what appears on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becomes consumption.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Choice becomes preference among supplied options.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Participation becomes clicking, purchasing, reacting, and selecting between identities prepared in advance.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is kept busy choosing without learning to author.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Even rebellion can be packaged as a style, sold back as identity, and contained within the same system it appears to reject. The person feels active while remaining predictable.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is more than selection.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is participation in the creation of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why the traps are difficult to see. Little c is not foolish for entering them. It was reaching for something it genuinely needed.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work is to recover the need from the substitute.</w:t>
      </w:r>
    </w:p>
    <w:p>
      <w:pPr>
        <w:pStyle w:val="Heading2"/>
        <w:keepNext w:val="1"/>
        <w:widowControl w:val="1"/>
        <w:spacing w:before="340" w:after="120" w:line="265" w:lineRule="auto"/>
        <w:ind w:left="0" w:firstLine="0" w:right="0"/>
        <w:jc w:val="left"/>
        <w:suppressAutoHyphens w:val="1"/>
      </w:pPr>
      <w:bookmarkStart w:id="133" w:name="extraction_is_fear_made_architectural"/>
      <w:r>
        <w:rPr>
          <w:rFonts w:ascii="Georgia" w:hAnsi="Georgia" w:cs="Georgia" w:eastAsia="Georgia"/>
          <w:sz w:val="30"/>
          <w:szCs w:val="30"/>
          <w:color w:val="164E48"/>
          <w:b w:val="1"/>
        </w:rPr>
        <w:t>Extraction Is Fear Made Architectural</w:t>
      </w:r>
      <w:bookmarkEnd w:id="13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culture traps do not remain inside individuals. When repeated across generations and encoded into institutions, they become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interprets much of this extractive form as Fear made architectural: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words </w:t>
      </w:r>
      <w:r>
        <w:rPr>
          <w:rFonts w:ascii="Georgia" w:hAnsi="Georgia" w:eastAsia="Georgia" w:cs="Georgia"/>
          <w:b w:val="0"/>
          <w:i/>
          <w:color w:val="222C29"/>
          <w:sz w:val="22"/>
          <w:szCs w:val="22"/>
        </w:rPr>
        <w:t>interprets much</w:t>
      </w:r>
      <w:r>
        <w:rPr>
          <w:rFonts w:ascii="Georgia" w:hAnsi="Georgia" w:eastAsia="Georgia" w:cs="Georgia"/>
          <w:b w:val="0"/>
          <w:i w:val="0"/>
          <w:color w:val="222C29"/>
          <w:sz w:val="22"/>
          <w:szCs w:val="22"/>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prevents the framework from diagnosing enemies. A critic cannot know another person’s hidden Fear merely because their actions fit the theory. The inference must remain open to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that there will not be enough.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that another group will gain power.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Fear of disorder, dependency, humiliation, decline, insignificance, and death.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In this reading, civilizations externalized unresolved fear and built institutions around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Accumulation became protection against scarcity.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Domination became protection against vulnerability.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Status became protection against insignificance.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Empire became protection against competing empires.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Permanent economic growth became protection against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Control became protection against uncertainty.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fear was never removed.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was organized.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CIVILIZATIONAL NOTE</w:t>
      </w:r>
    </w:p>
    <w:p>
      <w:pPr>
        <w:pStyle w:val="DOTSideNote"/>
        <w:keepNext/>
        <w:keepLines/>
        <w:widowControl w:val="1"/>
        <w:spacing w:line="275" w:lineRule="auto" w:after="80" w:before="90"/>
        <w:ind w:left="0" w:right="0" w:firstLine="0"/>
        <w:jc w:val="left"/>
        <w:suppressAutoHyphens w:val="1"/>
      </w:pPr>
      <w:r>
        <w:rPr>
          <w:rFonts w:ascii="Arial" w:hAnsi="Arial" w:eastAsia="Arial" w:cs="Arial"/>
          <w:b w:val="1"/>
          <w:i/>
          <w:color w:val="164E48"/>
          <w:sz w:val="19"/>
          <w:szCs w:val="19"/>
        </w:rPr>
        <w:t>The tools improve.</w:t>
      </w:r>
    </w:p>
    <w:p>
      <w:pPr>
        <w:pStyle w:val="DOTSideNote"/>
        <w:keepNext w:val="0"/>
        <w:keepLines/>
        <w:widowControl w:val="1"/>
        <w:spacing w:line="275" w:lineRule="auto" w:after="80" w:before="90"/>
        <w:ind w:left="0" w:right="0" w:firstLine="0"/>
        <w:jc w:val="left"/>
        <w:suppressAutoHyphens w:val="1"/>
      </w:pPr>
      <w:r>
        <w:rPr>
          <w:rFonts w:ascii="Arial" w:hAnsi="Arial" w:eastAsia="Arial" w:cs="Arial"/>
          <w:b w:val="1"/>
          <w:i/>
          <w:color w:val="164E48"/>
          <w:sz w:val="19"/>
          <w:szCs w:val="19"/>
        </w:rPr>
        <w:t>The fear scales.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may then study the behavior produced inside this environment and call it human nature. We see competition, greed, tribalism, domination, and status-seeking and conclude that this is simply what human beings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asks us to look again.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Are we observing the nature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Or are we observing Little c after generations of immersion in a Painting organized around scarcity, hierarchy, extraction, and fear?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Conditioning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Conditioning is not essence.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generates the behavior.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behavior is offered as proof of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loop closes.</w:t>
      </w:r>
    </w:p>
    <w:p>
      <w:pPr>
        <w:pStyle w:val="Heading3"/>
        <w:keepNext w:val="1"/>
        <w:widowControl w:val="1"/>
        <w:spacing w:before="250" w:after="120" w:line="265" w:lineRule="auto"/>
        <w:ind w:left="0" w:firstLine="0" w:right="0"/>
        <w:jc w:val="left"/>
        <w:suppressAutoHyphens w:val="1"/>
      </w:pPr>
      <w:bookmarkStart w:id="134" w:name="the_performance_of_normality"/>
      <w:r>
        <w:rPr>
          <w:rFonts w:ascii="Georgia" w:hAnsi="Georgia" w:cs="Georgia" w:eastAsia="Georgia"/>
          <w:sz w:val="25"/>
          <w:szCs w:val="25"/>
          <w:color w:val="222C29"/>
          <w:b w:val="1"/>
        </w:rPr>
        <w:t>The Performance of Normality</w:t>
      </w:r>
      <w:bookmarkEnd w:id="13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surface can shine while the structure underneath becomes brittle.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Progress in one dimension can conceal deterioration in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 we perform normality.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go to work. We pay bills. We scroll. We compete. We entertain ourselves. We repeat the approved explanations. We call exhaustion adulthood, anxiety responsibility, isolation independence, and endless accumulation success.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pretend the picture is coherent because admitting otherwise would require us to question the identities and institutions built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the contradiction registers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body tightens.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Attention fragments.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Trust declines.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Meaning thins.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Something in Little c recognizes that a life organized around extraction cannot become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color w:val="222C29"/>
            <w:u w:val="single"/>
            <w:vertAlign w:val="superscript"/>
            <w:rFonts w:ascii="Georgia" w:hAnsi="Georgia" w:cs="Georgia" w:eastAsia="Georgia"/>
            <w:sz w:val="22"/>
            <w:szCs w:val="22"/>
          </w:rPr>
          <w:t>²³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person may be hurting, and the environment may also be disordered.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must learn to see the loop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3"/>
        <w:keepNext w:val="1"/>
        <w:widowControl w:val="1"/>
        <w:spacing w:before="250" w:after="120" w:line="265" w:lineRule="auto"/>
        <w:ind w:left="0" w:firstLine="0" w:right="0"/>
        <w:jc w:val="left"/>
        <w:suppressAutoHyphens w:val="1"/>
      </w:pPr>
      <w:bookmarkStart w:id="135" w:name="agency_needs_conditions"/>
      <w:r>
        <w:rPr>
          <w:rFonts w:ascii="Georgia" w:hAnsi="Georgia" w:cs="Georgia" w:eastAsia="Georgia"/>
          <w:sz w:val="25"/>
          <w:szCs w:val="25"/>
          <w:color w:val="222C29"/>
          <w:b w:val="1"/>
        </w:rPr>
        <w:t>Agency Needs Conditions</w:t>
      </w:r>
      <w:bookmarkEnd w:id="13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language of becoming the painter can sound as though authorship were generated by private insight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_45">
        <w:r>
          <w:rPr>
            <w:color w:val="222C29"/>
            <w:u w:val="single"/>
            <w:vertAlign w:val="superscript"/>
            <w:rFonts w:ascii="Georgia" w:hAnsi="Georgia" w:cs="Georgia" w:eastAsia="Georgia"/>
            <w:sz w:val="22"/>
            <w:szCs w:val="22"/>
          </w:rPr>
          <w:t>⁴⁵</w:t>
        </w:r>
      </w:hyperlink>
      <w:r>
        <w:rPr>
          <w:rFonts w:ascii="Georgia" w:hAnsi="Georgia" w:eastAsia="Georgia" w:cs="Georgia"/>
          <w:b w:val="0"/>
          <w:i w:val="0"/>
          <w:color w:val="222C29"/>
          <w:sz w:val="22"/>
          <w:szCs w:val="22"/>
        </w:rPr>
        <w:t xml:space="preserve"> DOT does not absorb that theory as proof of Little c. It recognizes compatible dimensions of an expanding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Healthy development holds the three in tension.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observable consequences. They do not require agreement on cosmology.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DOT’s ethical test can therefore be stated plainly:</w:t>
      </w:r>
    </w:p>
    <w:p>
      <w:pPr>
        <w:pStyle w:val="DOTBookCallout"/>
        <w:spacing w:before="0" w:after="80" w:line="275" w:lineRule="auto"/>
        <w:ind w:left="0" w:right="0" w:firstLine="0"/>
        <w:widowControl w:val="1"/>
        <w:jc w:val="left"/>
        <w:suppressAutoHyphens w:val="1"/>
      </w:pPr>
      <w:r>
        <w:rPr>
          <w:rFonts w:ascii="Georgia" w:hAnsi="Georgia" w:eastAsia="Georgia" w:cs="Georgia"/>
          <w:b w:val="0"/>
          <w:i w:val="0"/>
          <w:color w:val="33473F"/>
          <w:sz w:val="21"/>
          <w:szCs w:val="21"/>
        </w:rPr>
        <w:t>Does this arrangement widen the truthful, meaningful decision-space of the people affected, or does it narrow their options for the sake of control elsewhere?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pPr>
        <w:pStyle w:val="Heading2"/>
        <w:keepNext w:val="1"/>
        <w:widowControl w:val="1"/>
        <w:spacing w:before="340" w:after="120" w:line="265" w:lineRule="auto"/>
        <w:ind w:left="0" w:firstLine="0" w:right="0"/>
        <w:jc w:val="left"/>
        <w:suppressAutoHyphens w:val="1"/>
      </w:pPr>
      <w:bookmarkStart w:id="136" w:name="seeing_without_hatred"/>
      <w:r>
        <w:rPr>
          <w:rFonts w:ascii="Georgia" w:hAnsi="Georgia" w:cs="Georgia" w:eastAsia="Georgia"/>
          <w:sz w:val="30"/>
          <w:szCs w:val="30"/>
          <w:color w:val="164E48"/>
          <w:b w:val="1"/>
        </w:rPr>
        <w:t>Seeing Without Hatred</w:t>
      </w:r>
      <w:bookmarkEnd w:id="13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To see the Painting clearly is not to declare war on everyone who carries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Hatred reproduces the Painting in another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preserves the contraction while changing its target.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task is to confront the stroke without denying the Little c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Seeing the Painting interrupts this transfer.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questions do not remove moral responsibility. They make responsibility more precise.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are not helped by being told that every inherited stroke is your fault.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are also not helped by being told that inherited strokes excuse every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Compassion and accountability belong together.</w:t>
      </w:r>
    </w:p>
    <w:p>
      <w:pPr>
        <w:pStyle w:val="Heading3"/>
        <w:keepNext w:val="1"/>
        <w:widowControl w:val="1"/>
        <w:spacing w:before="250" w:after="120" w:line="265" w:lineRule="auto"/>
        <w:ind w:left="0" w:firstLine="0" w:right="0"/>
        <w:jc w:val="left"/>
        <w:suppressAutoHyphens w:val="1"/>
      </w:pPr>
      <w:bookmarkStart w:id="137" w:name="love_must_become_operational"/>
      <w:r>
        <w:rPr>
          <w:rFonts w:ascii="Georgia" w:hAnsi="Georgia" w:cs="Georgia" w:eastAsia="Georgia"/>
          <w:sz w:val="25"/>
          <w:szCs w:val="25"/>
          <w:color w:val="222C29"/>
          <w:b w:val="1"/>
        </w:rPr>
        <w:t>Love Must Become Operational</w:t>
      </w:r>
      <w:bookmarkEnd w:id="13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Love means only whatever the author admires, it cannot carry the weight DOT gives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human level, DOT proposes that Love tends to support:</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accurate contact with present conditions;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willingness to revise identity in response to truth;</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concern for the decision-space and dignity of others;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boundaries proportionate to actual risk;</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tolerance for discomfort without automatic retaliation or retreat;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repair when consequence reveals harm;</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coordination that does not require domination.</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_46">
        <w:r>
          <w:rPr>
            <w:color w:val="222C29"/>
            <w:u w:val="single"/>
            <w:vertAlign w:val="superscript"/>
            <w:rFonts w:ascii="Georgia" w:hAnsi="Georgia" w:cs="Georgia" w:eastAsia="Georgia"/>
            <w:sz w:val="22"/>
            <w:szCs w:val="22"/>
          </w:rPr>
          <w:t>⁴⁶</w:t>
        </w:r>
      </w:hyperlink>
      <w:r>
        <w:rPr>
          <w:rFonts w:ascii="Georgia" w:hAnsi="Georgia" w:eastAsia="Georgia" w:cs="Georgia"/>
          <w:b w:val="0"/>
          <w:i w:val="0"/>
          <w:color w:val="222C29"/>
          <w:sz w:val="22"/>
          <w:szCs w:val="22"/>
        </w:rPr>
        <w:t xml:space="preserve"> Love is not identical to psychological flexibility; a flexible person can pursue destructive values skillfully. But flexibility captures part of what non-governance by Fear should make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construct should be tested against hard cases.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is not proved by a warm feeling or a noble explanation.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is examined through the quality of perception, the distribution of decision-space, the proportionality of boundaries, and the consequences sustained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operationalization remains incomplete. It is enough to prevent the term from floating above criticism.</w:t>
      </w:r>
    </w:p>
    <w:p>
      <w:pPr>
        <w:pStyle w:val="Heading2"/>
        <w:keepNext w:val="1"/>
        <w:widowControl w:val="1"/>
        <w:spacing w:before="340" w:after="120" w:line="265" w:lineRule="auto"/>
        <w:ind w:left="0" w:firstLine="0" w:right="0"/>
        <w:jc w:val="left"/>
        <w:suppressAutoHyphens w:val="1"/>
      </w:pPr>
      <w:bookmarkStart w:id="138" w:name="the_frame_is_an_incubator"/>
      <w:r>
        <w:rPr>
          <w:rFonts w:ascii="Georgia" w:hAnsi="Georgia" w:cs="Georgia" w:eastAsia="Georgia"/>
          <w:sz w:val="30"/>
          <w:szCs w:val="30"/>
          <w:color w:val="164E48"/>
          <w:b w:val="1"/>
        </w:rPr>
        <w:t>The Frame Is an Incubator</w:t>
      </w:r>
      <w:bookmarkEnd w:id="13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Frame and human civilization are not the same 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distinction allows us to consider an important possibility: the Frame may contain the conditions required for development even when the society constructed inside it remains confused.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aims at the latter.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purpose would not be perfect adaptation to an ugly Painting. The purpose would be recognition that it is a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recognition is the beginning of emergence.</w:t>
      </w:r>
    </w:p>
    <w:p>
      <w:pPr>
        <w:pStyle w:val="Heading3"/>
        <w:keepNext w:val="1"/>
        <w:widowControl w:val="1"/>
        <w:spacing w:before="250" w:after="120" w:line="265" w:lineRule="auto"/>
        <w:ind w:left="0" w:firstLine="0" w:right="0"/>
        <w:jc w:val="left"/>
        <w:suppressAutoHyphens w:val="1"/>
      </w:pPr>
      <w:bookmarkStart w:id="139" w:name="the_bootstrapping_principle"/>
      <w:r>
        <w:rPr>
          <w:rFonts w:ascii="Georgia" w:hAnsi="Georgia" w:cs="Georgia" w:eastAsia="Georgia"/>
          <w:sz w:val="25"/>
          <w:szCs w:val="25"/>
          <w:color w:val="222C29"/>
          <w:b w:val="1"/>
        </w:rPr>
        <w:t>The Bootstrapping Principle</w:t>
      </w:r>
      <w:bookmarkEnd w:id="13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There is no uncontaminated place from which to begin.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is the problem bootstrapping addresses: self-correction begins with the capacities already available inside the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is not an escape from mediation. It is the progressive refinement of mediation.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 small scope of awareness makes one stroke visible. Recognizing it creates a possibility of revision. When revision changes the Canvas state, the next experience is interpreted through a changed Painting. Something previously obscured may then become available to notice and choose.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Clarity creates the conditions for greater clarity.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This is how authorship develops: a change in carried state makes further participation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Receive help. No serious account of authorship requires isolation.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But no one can complete the transformation on behalf of Little c. New information must still be recognized, tested, and integrated from within. Otherwise, it becomes another inherited answer painted over the old one. The language changes. The authority changes. The symbols change. The Character remains.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 one can repaint the Canvas without the participation of the painter.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transformation is recursive. 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We must begin with what made us and use it to become more than what it made.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Bootstrapping is not one method among many that begins from outside the system. For an embedded Little c, it is how self-correction and emergence occur.</w:t>
      </w:r>
    </w:p>
    <w:p>
      <w:pPr>
        <w:pStyle w:val="Heading3"/>
        <w:keepNext w:val="1"/>
        <w:widowControl w:val="1"/>
        <w:spacing w:before="250" w:after="120" w:line="265" w:lineRule="auto"/>
        <w:ind w:left="0" w:firstLine="0" w:right="0"/>
        <w:jc w:val="left"/>
        <w:suppressAutoHyphens w:val="1"/>
      </w:pPr>
      <w:bookmarkStart w:id="140" w:name="a_practice_of_one_loop"/>
      <w:r>
        <w:rPr>
          <w:rFonts w:ascii="Georgia" w:hAnsi="Georgia" w:cs="Georgia" w:eastAsia="Georgia"/>
          <w:sz w:val="25"/>
          <w:szCs w:val="25"/>
          <w:color w:val="222C29"/>
          <w:b w:val="1"/>
        </w:rPr>
        <w:t xml:space="preserve">One Loop, Made Concrete</w:t>
      </w:r>
      <w:bookmarkEnd w:id="140"/>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architecture can be followed through one ordinary event. The sequence below illustrates its roles; Book Two will develop the practical method and its limits.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Choose a recurring situation that is difficult but safe enough to examine without immediate danger. Do not begin with the deepest trauma merely to prove courage.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1. Locate the stream.</w:t>
      </w:r>
      <w:r>
        <w:rPr>
          <w:rFonts w:ascii="Georgia" w:hAnsi="Georgia" w:eastAsia="Georgia" w:cs="Georgia"/>
          <w:b w:val="0"/>
          <w:i w:val="0"/>
          <w:color w:val="222C29"/>
          <w:sz w:val="22"/>
          <w:szCs w:val="22"/>
        </w:rPr>
        <w:t xml:space="preserve"> Describe what is publicly happening and what is arriving through the body. Separate the delayed message, raised voice, deadline, room, or facial expression from the meaning already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2. Name the Painting.</w:t>
      </w:r>
      <w:r>
        <w:rPr>
          <w:rFonts w:ascii="Georgia" w:hAnsi="Georgia" w:eastAsia="Georgia" w:cs="Georgia"/>
          <w:b w:val="0"/>
          <w:i w:val="0"/>
          <w:color w:val="222C29"/>
          <w:sz w:val="22"/>
          <w:szCs w:val="22"/>
        </w:rPr>
        <w:t xml:space="preserve"> Complete the sentence: </w:t>
      </w:r>
      <w:r>
        <w:rPr>
          <w:rFonts w:ascii="Georgia" w:hAnsi="Georgia" w:eastAsia="Georgia" w:cs="Georgia"/>
          <w:b w:val="0"/>
          <w:i/>
          <w:color w:val="222C29"/>
          <w:sz w:val="22"/>
          <w:szCs w:val="22"/>
        </w:rPr>
        <w:t>My system is predicting that…</w:t>
      </w:r>
      <w:r>
        <w:rPr>
          <w:rFonts w:ascii="Georgia" w:hAnsi="Georgia" w:eastAsia="Georgia" w:cs="Georgia"/>
          <w:b w:val="0"/>
          <w:i w:val="0"/>
          <w:color w:val="222C29"/>
          <w:sz w:val="22"/>
          <w:szCs w:val="22"/>
        </w:rPr>
        <w:t xml:space="preserve"> Rejection is coming. I will lose control. I must perform. Difference means disrespect. If I disappoint this person, belonging will end.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3. Identify the protective draft.</w:t>
      </w:r>
      <w:r>
        <w:rPr>
          <w:rFonts w:ascii="Georgia" w:hAnsi="Georgia" w:eastAsia="Georgia" w:cs="Georgia"/>
          <w:b w:val="0"/>
          <w:i w:val="0"/>
          <w:color w:val="222C29"/>
          <w:sz w:val="22"/>
          <w:szCs w:val="22"/>
        </w:rPr>
        <w:t xml:space="preserve"> What action appears fastest—attack, hide, please, freeze, overexplain, check, consume, dominate, withdraw?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4. Ask what the draft protects.</w:t>
      </w:r>
      <w:r>
        <w:rPr>
          <w:rFonts w:ascii="Georgia" w:hAnsi="Georgia" w:eastAsia="Georgia" w:cs="Georgia"/>
          <w:b w:val="0"/>
          <w:i w:val="0"/>
          <w:color w:val="222C29"/>
          <w:sz w:val="22"/>
          <w:szCs w:val="22"/>
        </w:rPr>
        <w:t xml:space="preserve"> Safety? Dignity? Belonging? Material stability? A familiar identity? The need is not automatically the problem. The policy may be outdated, disproportionate, or costly.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5. Widen the field.</w:t>
      </w:r>
      <w:r>
        <w:rPr>
          <w:rFonts w:ascii="Georgia" w:hAnsi="Georgia" w:eastAsia="Georgia" w:cs="Georgia"/>
          <w:b w:val="0"/>
          <w:i w:val="0"/>
          <w:color w:val="222C29"/>
          <w:sz w:val="22"/>
          <w:szCs w:val="22"/>
        </w:rPr>
        <w:t xml:space="preserve"> Generate at least two additional actions that remain lawful, safe, and consistent with present values. A wider list is not yet freedom, but it weakens the illusion that one draft is inevitable.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6. Form Intent.</w:t>
      </w:r>
      <w:r>
        <w:rPr>
          <w:rFonts w:ascii="Georgia" w:hAnsi="Georgia" w:eastAsia="Georgia" w:cs="Georgia"/>
          <w:b w:val="0"/>
          <w:i w:val="0"/>
          <w:color w:val="222C29"/>
          <w:sz w:val="22"/>
          <w:szCs w:val="22"/>
        </w:rPr>
        <w:t xml:space="preserve"> Choose one move. Make it small enough to render. A clear boundary, a question, a pause, an honest sentence, a request for help, or a decision not to perform the familiar reaction can be sufficient.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7. Receive consequence.</w:t>
      </w:r>
      <w:r>
        <w:rPr>
          <w:rFonts w:ascii="Georgia" w:hAnsi="Georgia" w:eastAsia="Georgia" w:cs="Georgia"/>
          <w:b w:val="0"/>
          <w:i w:val="0"/>
          <w:color w:val="222C29"/>
          <w:sz w:val="22"/>
          <w:szCs w:val="22"/>
        </w:rPr>
        <w:t xml:space="preserve"> What happened in the world? What happened in the body? Which prediction was supported, which was not, and what remains unknown?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8. Update without verdict.</w:t>
      </w:r>
      <w:r>
        <w:rPr>
          <w:rFonts w:ascii="Georgia" w:hAnsi="Georgia" w:eastAsia="Georgia" w:cs="Georgia"/>
          <w:b w:val="0"/>
          <w:i w:val="0"/>
          <w:color w:val="222C29"/>
          <w:sz w:val="22"/>
          <w:szCs w:val="22"/>
        </w:rPr>
        <w:t xml:space="preserve"> Do not turn one result into a total identity. Record the delta. Repeat under appropriate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sequence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41" w:name="equation_6_1"/>
            <w:r>
              <w:rPr>
                <w:rFonts w:ascii="Arial" w:hAnsi="Arial" w:eastAsia="Arial" w:cs="Arial"/>
                <w:b/>
                <w:color w:val="124E4C"/>
                <w:sz w:val="17"/>
              </w:rPr>
              <w:t>(6.</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DOTEquation6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141"/>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In </w:t>
      </w:r>
      <w:r>
        <w:rPr>
          <w:rFonts w:ascii="Georgia" w:hAnsi="Georgia" w:eastAsia="Georgia" w:cs="Georgia"/>
          <w:b w:val="0"/>
          <w:i w:val="0"/>
          <w:color w:val="222C29"/>
          <w:sz w:val="22"/>
          <w:szCs w:val="22"/>
        </w:rPr>
        <w:t xml:space="preserve">Equation </w:t>
      </w:r>
      <w:r>
        <w:rPr>
          <w:rFonts w:ascii="Georgia" w:hAnsi="Georgia" w:eastAsia="Georgia" w:cs="Georgia"/>
          <w:color w:val="222C29"/>
          <w:sz w:val="22"/>
          <w:szCs w:val="22"/>
        </w:rPr>
        <w:fldChar w:fldCharType="begin" w:dirty="true"/>
      </w:r>
      <w:r>
        <w:rPr>
          <w:rFonts w:ascii="Georgia" w:hAnsi="Georgia" w:eastAsia="Georgia" w:cs="Georgia"/>
          <w:color w:val="222C29"/>
          <w:sz w:val="22"/>
          <w:szCs w:val="22"/>
        </w:rPr>
        <w:instrText xml:space="preserve"> REF equation_6_1 \h </w:instrText>
      </w:r>
      <w:r>
        <w:rPr>
          <w:rFonts w:ascii="Georgia" w:hAnsi="Georgia" w:eastAsia="Georgia" w:cs="Georgia"/>
          <w:color w:val="222C29"/>
          <w:sz w:val="22"/>
          <w:szCs w:val="22"/>
        </w:rPr>
        <w:fldChar w:fldCharType="separate"/>
      </w:r>
      <w:r>
        <w:rPr>
          <w:rFonts w:ascii="Georgia" w:hAnsi="Georgia" w:eastAsia="Georgia" w:cs="Georgia"/>
          <w:b w:val="0"/>
          <w:i w:val="0"/>
          <w:color w:val="222C29"/>
          <w:sz w:val="22"/>
          <w:u w:val="single"/>
          <w:szCs w:val="22"/>
        </w:rPr>
        <w:t>(6.1)</w:t>
      </w:r>
      <w:r>
        <w:rPr>
          <w:rFonts w:ascii="Georgia" w:hAnsi="Georgia" w:eastAsia="Georgia" w:cs="Georgia"/>
          <w:color w:val="222C29"/>
          <w:sz w:val="22"/>
          <w:szCs w:val="22"/>
        </w:rPr>
        <w:fldChar w:fldCharType="end"/>
      </w:r>
      <w:r>
        <w:rPr>
          <w:rFonts w:ascii="Georgia" w:hAnsi="Georgia" w:eastAsia="Georgia" w:cs="Georgia"/>
          <w:b w:val="0"/>
          <w:i w:val="0"/>
          <w:color w:val="222C29"/>
          <w:sz w:val="22"/>
          <w:szCs w:val="22"/>
        </w:rPr>
        <w:t xml:space="preserve">, </w:t>
      </w:r>
      <m:oMath>
        <m:box>
          <m:e>
            <m:r>
              <m:rPr>
                <m:sty m:val="i"/>
              </m:rPr>
              <m:t>W</m:t>
            </m:r>
            <m:r>
              <m:rPr>
                <m:sty m:val="p"/>
              </m:rPr>
              <m:t>(</m:t>
            </m:r>
            <m:sSub>
              <m:e>
                <m:r>
                  <m:rPr>
                    <m:sty m:val="i"/>
                  </m:rPr>
                  <m:t>D</m:t>
                </m:r>
              </m:e>
              <m:sub>
                <m:r>
                  <m:rPr>
                    <m:sty m:val="i"/>
                  </m:rPr>
                  <m:t>t</m:t>
                </m:r>
              </m:sub>
            </m:sSub>
            <m:r>
              <m:rPr>
                <m:sty m:val="p"/>
              </m:rPr>
              <m:t>)</m:t>
            </m:r>
          </m:e>
        </m:box>
      </m:oMath>
      <w:r>
        <w:rPr>
          <w:rFonts w:ascii="Georgia" w:hAnsi="Georgia" w:eastAsia="Georgia" w:cs="Georgia"/>
          <w:b w:val="0"/>
          <w:i w:val="0"/>
          <w:color w:val="222C29"/>
          <w:sz w:val="22"/>
          <w:szCs w:val="22"/>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Several safeguards matter.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purpose is more modest: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Make one loop visible enough that participation becomes possible.</w:t>
      </w:r>
    </w:p>
    <w:p>
      <w:pPr>
        <w:pStyle w:val="Heading3"/>
        <w:keepNext w:val="1"/>
        <w:widowControl w:val="1"/>
        <w:spacing w:before="250" w:after="120" w:line="265" w:lineRule="auto"/>
        <w:ind w:left="0" w:firstLine="0" w:right="0"/>
        <w:jc w:val="left"/>
        <w:suppressAutoHyphens w:val="1"/>
      </w:pPr>
      <w:bookmarkStart w:id="142" w:name="collective_repainting"/>
      <w:r>
        <w:rPr>
          <w:rFonts w:ascii="Georgia" w:hAnsi="Georgia" w:cs="Georgia" w:eastAsia="Georgia"/>
          <w:sz w:val="25"/>
          <w:szCs w:val="25"/>
          <w:color w:val="222C29"/>
          <w:b w:val="1"/>
        </w:rPr>
        <w:t>Collective Repainting</w:t>
      </w:r>
      <w:bookmarkEnd w:id="14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sequence can be applied to institutions, with stronger demands for evidence and participation.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Collective repainting then requires more than new language. It requires changed consequence.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Make the governing assumptions visible.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Include the people carrying the risk in diagnosis and design.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Define the intended expansion of capacity or decision-space.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Change incentives and resource flows, not only messaging.</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Measure both benefits and displaced costs.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Preserve channels for dissent, correction, exit, and repair.</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Revisit the design after consequences become visible.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 institution governed by Love would not be conflict-free. It would be corrigible. It would make truth easier to report, power answerable to consequence, and participation less dependent on self-erasure.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a more demanding standard than good intentions.</w:t>
      </w:r>
    </w:p>
    <w:p>
      <w:pPr>
        <w:pStyle w:val="Heading2"/>
        <w:keepNext w:val="1"/>
        <w:widowControl w:val="1"/>
        <w:spacing w:before="340" w:after="120" w:line="265" w:lineRule="auto"/>
        <w:ind w:left="0" w:firstLine="0" w:right="0"/>
        <w:jc w:val="left"/>
        <w:suppressAutoHyphens w:val="1"/>
      </w:pPr>
      <w:bookmarkStart w:id="143" w:name="from_painting_to_painter"/>
      <w:r>
        <w:rPr>
          <w:rFonts w:ascii="Georgia" w:hAnsi="Georgia" w:cs="Georgia" w:eastAsia="Georgia"/>
          <w:sz w:val="30"/>
          <w:szCs w:val="30"/>
          <w:color w:val="164E48"/>
          <w:b w:val="1"/>
        </w:rPr>
        <w:t>From Painting to Painter</w:t>
      </w:r>
      <w:bookmarkEnd w:id="14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Becoming the painter does not mean achieving total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okCallout"/>
        <w:keepLines/>
        <w:spacing w:before="90" w:line="275" w:lineRule="auto" w:after="80"/>
        <w:ind w:left="0" w:right="0" w:firstLine="0"/>
        <w:widowControl w:val="1"/>
        <w:jc w:val="left"/>
        <w:suppressAutoHyphens w:val="1"/>
      </w:pPr>
      <w:r>
        <w:rPr>
          <w:rFonts w:ascii="Arial" w:hAnsi="Arial" w:eastAsia="Arial" w:cs="Arial"/>
          <w:b w:val="1"/>
          <w:i w:val="0"/>
          <w:color w:val="164E48"/>
          <w:sz w:val="19"/>
          <w:szCs w:val="19"/>
        </w:rPr>
        <w:t>Keep this distinction</w:t>
      </w:r>
    </w:p>
    <w:p>
      <w:pPr>
        <w:pStyle w:val="DOTBookCallout"/>
        <w:keepLines/>
        <w:spacing w:line="275" w:lineRule="auto" w:before="90" w:after="80"/>
        <w:ind w:left="0" w:right="0" w:firstLine="0"/>
        <w:widowControl w:val="1"/>
        <w:jc w:val="left"/>
        <w:suppressAutoHyphens w:val="1"/>
      </w:pPr>
      <w:r>
        <w:rPr>
          <w:rFonts w:ascii="Arial" w:hAnsi="Arial" w:eastAsia="Arial" w:cs="Arial"/>
          <w:b w:val="1"/>
          <w:i w:val="0"/>
          <w:color w:val="164E48"/>
          <w:sz w:val="19"/>
          <w:szCs w:val="19"/>
        </w:rPr>
        <w:t>Authorship is not omnipotence.</w:t>
      </w:r>
    </w:p>
    <w:p>
      <w:pPr>
        <w:pStyle w:val="DOTBookCallout"/>
        <w:keepLines/>
        <w:spacing w:after="80" w:line="275" w:lineRule="auto" w:before="0"/>
        <w:ind w:left="0" w:right="0" w:firstLine="0"/>
        <w:widowControl w:val="1"/>
        <w:jc w:val="left"/>
        <w:suppressAutoHyphens w:val="1"/>
      </w:pPr>
      <w:r>
        <w:rPr>
          <w:rFonts w:ascii="Georgia" w:hAnsi="Georgia" w:eastAsia="Georgia" w:cs="Georgia"/>
          <w:b w:val="0"/>
          <w:i w:val="0"/>
          <w:color w:val="33473F"/>
          <w:sz w:val="21"/>
          <w:szCs w:val="21"/>
        </w:rPr>
        <w:t>It is participation with increasing clarity.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Sometimes repainting means adding a new stroke: a more accurate explanation, a boundary, a skill, a relationship, or an experience of safety.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Sometimes it means weakening an old one through disuse.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Sometimes it means remaining present while the old Painting demands the familiar reaction—and choosing differently.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Be patient with this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Patience is not permission to avoid responsibility. It is respect for the depth of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Understanding the stroke does not erase its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helps us respond to the real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And this is where responsibility begins.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But once a stroke becomes visible, your relationship to it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can continue protecting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can continue calling it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can continue passing it to another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Or you can turn toward it with honesty, compassion, and Intent.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Painting is not the painter.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What made you is not necessarily what you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did not choose your first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You are responsible for what you paint once you can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Freedom becomes collective when we make better options real for one another.</w:t>
      </w:r>
    </w:p>
    <w:p>
      <w:pPr>
        <w:sectPr w:rsidR="00FC693F" w:rsidRPr="0006063C" w:rsidSect="00034616">
          <w:headerReference w:type="default" r:id="rId120"/>
          <w:headerReference w:type="even" r:id="rId121"/>
          <w:headerReference w:type="first" r:id="rId122"/>
          <w:footerReference w:type="default" r:id="rId123"/>
          <w:footerReference w:type="even" r:id="rId124"/>
          <w:footerReference w:type="first" r:id="rId125"/>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44" w:name="the_research_program"/>
      <w:r>
        <w:rPr>
          <w:rFonts w:ascii="Arial" w:hAnsi="Arial" w:eastAsia="Georgia" w:cs="Georgia"/>
          <w:b w:val="1"/>
          <w:color w:val="164E48"/>
          <w:sz w:val="19"/>
          <w:szCs w:val="19"/>
        </w:rPr>
        <w:t>CHAPTER 7</w:t>
        <w:br/>
      </w:r>
      <w:r>
        <w:rPr>
          <w:rFonts w:ascii="Georgia" w:hAnsi="Georgia" w:eastAsia="Georgia" w:cs="Georgia"/>
          <w:b w:val="1"/>
          <w:color w:val="222C29"/>
          <w:sz w:val="52"/>
          <w:szCs w:val="52"/>
        </w:rPr>
        <w:t>The Research Program</w:t>
      </w:r>
      <w:bookmarkEnd w:id="144"/>
    </w:p>
    <w:p>
      <w:pPr>
        <w:pStyle w:val="DOTChapterDeck"/>
        <w:widowControl w:val="1"/>
        <w:spacing w:before="0" w:after="210" w:line="275" w:lineRule="auto"/>
        <w:ind w:left="0" w:right="0" w:firstLine="0"/>
        <w:jc w:val="left"/>
        <w:suppressAutoHyphens w:val="1"/>
      </w:pPr>
      <w:bookmarkStart w:id="145" w:name="from_framework_to_research_program"/>
      <w:r>
        <w:rPr>
          <w:rFonts w:ascii="Georgia" w:hAnsi="Georgia" w:cs="Georgia" w:eastAsia="Georgia"/>
          <w:sz w:val="25"/>
          <w:szCs w:val="25"/>
          <w:color w:val="435B53"/>
        </w:rPr>
        <w:t>From Framework to Research Program</w:t>
      </w:r>
      <w:bookmarkEnd w:id="145"/>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Digital Organism Theory began as a way of seeing.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not enough for a scientific theory.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chapter defines that transition.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is presently a layered research framework with an explicit ontological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parts are scientifically accessible now. Some require conceptual development before an experiment is meaningful. Some may remain metaphysical if no discriminating access can be found.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honest task is to know which is which.</w:t>
      </w:r>
    </w:p>
    <w:p>
      <w:pPr>
        <w:pStyle w:val="Heading2"/>
        <w:keepNext w:val="1"/>
        <w:widowControl w:val="1"/>
        <w:spacing w:before="340" w:after="120" w:line="265" w:lineRule="auto"/>
        <w:ind w:left="0" w:firstLine="0" w:right="0"/>
        <w:jc w:val="left"/>
        <w:suppressAutoHyphens w:val="1"/>
      </w:pPr>
      <w:bookmarkStart w:id="146" w:name="the_minimal_postulates"/>
      <w:r>
        <w:rPr>
          <w:rFonts w:ascii="Georgia" w:hAnsi="Georgia" w:cs="Georgia" w:eastAsia="Georgia"/>
          <w:sz w:val="30"/>
          <w:szCs w:val="30"/>
          <w:color w:val="164E48"/>
          <w:b w:val="1"/>
        </w:rPr>
        <w:t>The Minimal Postulates</w:t>
      </w:r>
      <w:bookmarkEnd w:id="14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theory this broad can easily become impossible to test because every claim supports every other claim. The first discipline is compression. What is the smallest set of commitments from which DOT’s distinctive architecture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22C29"/>
          <w:sz w:val="22"/>
          <w:szCs w:val="22"/>
        </w:rPr>
        <w:t>Book One compresses DOT into seven candidate postulates.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P0 — Occurrence.</w:t>
      </w:r>
      <w:r>
        <w:rPr>
          <w:rFonts w:ascii="Georgia" w:hAnsi="Georgia" w:eastAsia="Georgia" w:cs="Georgia"/>
          <w:b w:val="0"/>
          <w:i w:val="0"/>
          <w:color w:val="222C29"/>
          <w:sz w:val="22"/>
          <w:szCs w:val="22"/>
        </w:rPr>
        <w:t xml:space="preserve"> Experience occurs. This is the minimum datum, not a uniquely DOT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P1 — Big C.</w:t>
      </w:r>
      <w:r>
        <w:rPr>
          <w:rFonts w:ascii="Georgia" w:hAnsi="Georgia" w:eastAsia="Georgia" w:cs="Georgia"/>
          <w:b w:val="0"/>
          <w:i w:val="0"/>
          <w:color w:val="222C29"/>
          <w:sz w:val="22"/>
          <w:szCs w:val="22"/>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P2 — Differentiation. Fundamental self-awareness can operate at a local scope, called Little c. Big C and Little c share that fundamental nature; a local instance’s distinctive history and developed identity depend on the state carried by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P3 — Rule-bound mediation.</w:t>
      </w:r>
      <w:r>
        <w:rPr>
          <w:rFonts w:ascii="Georgia" w:hAnsi="Georgia" w:eastAsia="Georgia" w:cs="Georgia"/>
          <w:b w:val="0"/>
          <w:i w:val="0"/>
          <w:color w:val="222C29"/>
          <w:sz w:val="22"/>
          <w:szCs w:val="22"/>
        </w:rPr>
        <w:t xml:space="preserve"> Localized experience occurs within structured Reality Frames that constrain state transition, embodiment, action,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P4 — Interface coupling.</w:t>
      </w:r>
      <w:r>
        <w:rPr>
          <w:rFonts w:ascii="Georgia" w:hAnsi="Georgia" w:eastAsia="Georgia" w:cs="Georgia"/>
          <w:b w:val="0"/>
          <w:i w:val="0"/>
          <w:color w:val="222C29"/>
          <w:sz w:val="22"/>
          <w:szCs w:val="22"/>
        </w:rPr>
        <w:t xml:space="preserve"> In RF₀, Little c is coupled to but not identical with the biological interface. Intent contributes causally through that coupling.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P5 — Persistent learning. The Canvas carries and updates state. Consequential experience changes its accumulated organization, the Painting, shaping later interpretation and action.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P6 — Development through widening agency. Changes in Canvas state can widen what is available to local awareness and expand meaningful decision-space under stable constraints. Governing Fear tends to contract that space; Love names the condition and practice in which Fear no longer governs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postulates do not have equal status.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compression reveals dependencies.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mature theory should become simpler as evidence removes unnecessary structure.</w:t>
      </w:r>
    </w:p>
    <w:p>
      <w:pPr>
        <w:pStyle w:val="Heading3"/>
        <w:keepNext w:val="1"/>
        <w:widowControl w:val="1"/>
        <w:spacing w:before="250" w:after="120" w:line="265" w:lineRule="auto"/>
        <w:ind w:left="0" w:firstLine="0" w:right="0"/>
        <w:jc w:val="left"/>
        <w:suppressAutoHyphens w:val="1"/>
      </w:pPr>
      <w:bookmarkStart w:id="147" w:name="a_ledger_of_claims"/>
      <w:r>
        <w:rPr>
          <w:rFonts w:ascii="Georgia" w:hAnsi="Georgia" w:cs="Georgia" w:eastAsia="Georgia"/>
          <w:sz w:val="25"/>
          <w:szCs w:val="25"/>
          <w:color w:val="222C29"/>
          <w:b w:val="1"/>
        </w:rPr>
        <w:t>A Ledger of Claims</w:t>
      </w:r>
      <w:bookmarkEnd w:id="14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Every major DOT statement should be entered into a living claims ledger with six fields: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Claim:</w:t>
      </w:r>
      <w:r>
        <w:rPr>
          <w:rFonts w:ascii="Georgia" w:hAnsi="Georgia" w:eastAsia="Georgia" w:cs="Georgia"/>
          <w:b w:val="0"/>
          <w:i w:val="0"/>
          <w:color w:val="222C29"/>
          <w:sz w:val="22"/>
          <w:szCs w:val="22"/>
        </w:rPr>
        <w:t xml:space="preserve"> one sentence that can be evaluated without reading the author’s mind.</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Level:</w:t>
      </w:r>
      <w:r>
        <w:rPr>
          <w:rFonts w:ascii="Georgia" w:hAnsi="Georgia" w:eastAsia="Georgia" w:cs="Georgia"/>
          <w:b w:val="0"/>
          <w:i w:val="0"/>
          <w:color w:val="222C29"/>
          <w:sz w:val="22"/>
          <w:szCs w:val="22"/>
        </w:rPr>
        <w:t xml:space="preserve"> observation, external model, DOT derivation, or speculative extension.</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Rivals:</w:t>
      </w:r>
      <w:r>
        <w:rPr>
          <w:rFonts w:ascii="Georgia" w:hAnsi="Georgia" w:eastAsia="Georgia" w:cs="Georgia"/>
          <w:b w:val="0"/>
          <w:i w:val="0"/>
          <w:color w:val="222C29"/>
          <w:sz w:val="22"/>
          <w:szCs w:val="22"/>
        </w:rPr>
        <w:t xml:space="preserve"> the strongest alternative explanations that predict some of the same evidence.</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Operationalization:</w:t>
      </w:r>
      <w:r>
        <w:rPr>
          <w:rFonts w:ascii="Georgia" w:hAnsi="Georgia" w:eastAsia="Georgia" w:cs="Georgia"/>
          <w:b w:val="0"/>
          <w:i w:val="0"/>
          <w:color w:val="222C29"/>
          <w:sz w:val="22"/>
          <w:szCs w:val="22"/>
        </w:rPr>
        <w:t xml:space="preserve"> the observations or measures connected to each term.</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Discriminator:</w:t>
      </w:r>
      <w:r>
        <w:rPr>
          <w:rFonts w:ascii="Georgia" w:hAnsi="Georgia" w:eastAsia="Georgia" w:cs="Georgia"/>
          <w:b w:val="0"/>
          <w:i w:val="0"/>
          <w:color w:val="222C29"/>
          <w:sz w:val="22"/>
          <w:szCs w:val="22"/>
        </w:rPr>
        <w:t xml:space="preserve"> the result expected to differ across models.</w:t>
      </w:r>
      <w:r>
        <w:rPr>
          <w:rFonts w:ascii="Georgia" w:hAnsi="Georgia" w:eastAsia="Georgia" w:cs="Georgia"/>
          <w:b w:val="0"/>
          <w:i w:val="0"/>
          <w:color w:val="222C29"/>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i w:val="0"/>
          <w:color w:val="222C29"/>
          <w:sz w:val="22"/>
          <w:szCs w:val="22"/>
        </w:rPr>
        <w:t>Revision rule:</w:t>
      </w:r>
      <w:r>
        <w:rPr>
          <w:rFonts w:ascii="Georgia" w:hAnsi="Georgia" w:eastAsia="Georgia" w:cs="Georgia"/>
          <w:b w:val="0"/>
          <w:i w:val="0"/>
          <w:color w:val="222C29"/>
          <w:sz w:val="22"/>
          <w:szCs w:val="22"/>
        </w:rPr>
        <w:t xml:space="preserve"> what result lowers confidence, narrows scope, or removes the claim.</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revision rule might state that if preregistered multi-method indicators do not converge, the proposed Canvas-entropy construct should be divided, renamed, or abandoned.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what it means to make the model answerable.</w:t>
      </w:r>
    </w:p>
    <w:p>
      <w:pPr>
        <w:pStyle w:val="Heading3"/>
        <w:keepNext w:val="1"/>
        <w:widowControl w:val="1"/>
        <w:spacing w:before="250" w:after="120" w:line="265" w:lineRule="auto"/>
        <w:ind w:left="0" w:firstLine="0" w:right="0"/>
        <w:jc w:val="left"/>
        <w:suppressAutoHyphens w:val="1"/>
      </w:pPr>
      <w:bookmarkStart w:id="148" w:name="rival_families"/>
      <w:r>
        <w:rPr>
          <w:rFonts w:ascii="Georgia" w:hAnsi="Georgia" w:cs="Georgia" w:eastAsia="Georgia"/>
          <w:sz w:val="25"/>
          <w:szCs w:val="25"/>
          <w:color w:val="222C29"/>
          <w:b w:val="1"/>
        </w:rPr>
        <w:t>Rival Families</w:t>
      </w:r>
      <w:bookmarkEnd w:id="14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minimum, DOT must be compared with five families.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Neural production.</w:t>
      </w:r>
      <w:r>
        <w:rPr>
          <w:rFonts w:ascii="Georgia" w:hAnsi="Georgia" w:eastAsia="Georgia" w:cs="Georgia"/>
          <w:b w:val="0"/>
          <w:i w:val="0"/>
          <w:color w:val="222C29"/>
          <w:sz w:val="22"/>
          <w:szCs w:val="22"/>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Functional or computational organization.</w:t>
      </w:r>
      <w:r>
        <w:rPr>
          <w:rFonts w:ascii="Georgia" w:hAnsi="Georgia" w:eastAsia="Georgia" w:cs="Georgia"/>
          <w:b w:val="0"/>
          <w:i w:val="0"/>
          <w:color w:val="222C29"/>
          <w:sz w:val="22"/>
          <w:szCs w:val="22"/>
        </w:rPr>
        <w:t xml:space="preserve"> Consciousness depends on an appropriate causal or informational organization, potentially realizable in more than one physical substrate. The relevant boundary is functional, not necessarily biological.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Biological naturalism or emergentism.</w:t>
      </w:r>
      <w:r>
        <w:rPr>
          <w:rFonts w:ascii="Georgia" w:hAnsi="Georgia" w:eastAsia="Georgia" w:cs="Georgia"/>
          <w:b w:val="0"/>
          <w:i w:val="0"/>
          <w:color w:val="222C29"/>
          <w:sz w:val="22"/>
          <w:szCs w:val="22"/>
        </w:rPr>
        <w:t xml:space="preserve"> Consciousness is a real biological feature arising from living nervous systems, even if it is not reducible in a simple way to lower-level descriptions.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Panpsychist or dual-aspect models.</w:t>
      </w:r>
      <w:r>
        <w:rPr>
          <w:rFonts w:ascii="Georgia" w:hAnsi="Georgia" w:eastAsia="Georgia" w:cs="Georgia"/>
          <w:b w:val="0"/>
          <w:i w:val="0"/>
          <w:color w:val="222C29"/>
          <w:sz w:val="22"/>
          <w:szCs w:val="22"/>
        </w:rPr>
        <w:t xml:space="preserve"> Experience or proto-experiential properties are fundamental features of reality, but there may be no intentional Big C, generated Reality Frames, or non-neural authorship as DOT describes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Idealist or cosmopsychist models.</w:t>
      </w:r>
      <w:r>
        <w:rPr>
          <w:rFonts w:ascii="Georgia" w:hAnsi="Georgia" w:eastAsia="Georgia" w:cs="Georgia"/>
          <w:b w:val="0"/>
          <w:i w:val="0"/>
          <w:color w:val="222C29"/>
          <w:sz w:val="22"/>
          <w:szCs w:val="22"/>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Agreement with DOT’s foundation does not confirm DOT’s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theory also needs </w:t>
      </w:r>
      <w:r>
        <w:rPr>
          <w:rFonts w:ascii="Georgia" w:hAnsi="Georgia" w:eastAsia="Georgia" w:cs="Georgia"/>
          <w:b/>
          <w:i w:val="0"/>
          <w:color w:val="222C29"/>
          <w:sz w:val="22"/>
          <w:szCs w:val="22"/>
        </w:rPr>
        <w:t>null models</w:t>
      </w:r>
      <w:r>
        <w:rPr>
          <w:rFonts w:ascii="Georgia" w:hAnsi="Georgia" w:eastAsia="Georgia" w:cs="Georgia"/>
          <w:b w:val="0"/>
          <w:i w:val="0"/>
          <w:color w:val="222C29"/>
          <w:sz w:val="22"/>
          <w:szCs w:val="22"/>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p>
    <w:p>
      <w:pPr>
        <w:pStyle w:val="Heading2"/>
        <w:spacing w:before="340" w:after="120" w:line="265" w:lineRule="auto"/>
        <w:ind w:left="0" w:right="0" w:firstLine="0"/>
        <w:jc w:val="left"/>
        <w:widowControl w:val="1"/>
        <w:suppressAutoHyphens w:val="1"/>
        <w:keepNext w:val="1"/>
      </w:pPr>
      <w:bookmarkStart w:id="232" w:name="six_research_programs"/>
      <w:r>
        <w:rPr>
          <w:rFonts w:ascii="Georgia" w:hAnsi="Georgia" w:cs="Georgia" w:eastAsia="Georgia"/>
          <w:sz w:val="30"/>
          <w:szCs w:val="30"/>
          <w:color w:val="164E48"/>
          <w:b w:val="1"/>
        </w:rPr>
        <w:t>Six Research Programs</w:t>
      </w:r>
      <w:bookmarkEnd w:id="232"/>
    </w:p>
    <w:p>
      <w:pPr>
        <w:pStyle w:val="Heading3"/>
        <w:keepNext w:val="1"/>
        <w:widowControl w:val="1"/>
        <w:spacing w:before="250" w:after="120" w:line="265" w:lineRule="auto"/>
        <w:ind w:left="0" w:firstLine="0" w:right="0"/>
        <w:jc w:val="left"/>
        <w:suppressAutoHyphens w:val="1"/>
      </w:pPr>
      <w:bookmarkStart w:id="149" w:name="program_one_a_science_of_disciplined_s"/>
      <w:r>
        <w:rPr>
          <w:rFonts w:ascii="Georgia" w:hAnsi="Georgia" w:cs="Georgia" w:eastAsia="Georgia"/>
          <w:sz w:val="25"/>
          <w:szCs w:val="25"/>
          <w:color w:val="222C29"/>
          <w:b w:val="1"/>
        </w:rPr>
        <w:t>Program One: A Science of Disciplined Subjective Data</w:t>
      </w:r>
      <w:bookmarkEnd w:id="14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first program requires no acceptance of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Its question is methodological: can trained first-person reporting improve the prediction and explanation of measured behavior and physiology beyond ordinary report and third-person measures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critical comparison is not “subjectivity versus science.” It is among methods: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untrained retrospective report;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trained structured report;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behavioral and physiological measures without report;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integrated first- and third-person modeling.</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primary outcomes should be preregistered: predictive accuracy, reliability across sessions, convergence among independent raters, sensitivity to experimental manipulation, and incremental explanatory value.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Subjectivity is not made rigorous by teaching everyone the author’s preferred descriptions.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method must permit unexpected structure.</w:t>
      </w:r>
    </w:p>
    <w:p>
      <w:pPr>
        <w:pStyle w:val="Heading3"/>
        <w:keepNext w:val="1"/>
        <w:widowControl w:val="1"/>
        <w:spacing w:before="250" w:after="120" w:line="265" w:lineRule="auto"/>
        <w:ind w:left="0" w:firstLine="0" w:right="0"/>
        <w:jc w:val="left"/>
        <w:suppressAutoHyphens w:val="1"/>
      </w:pPr>
      <w:bookmarkStart w:id="150" w:name="program_two_intention_commitment_and_d"/>
      <w:r>
        <w:rPr>
          <w:rFonts w:ascii="Georgia" w:hAnsi="Georgia" w:cs="Georgia" w:eastAsia="Georgia"/>
          <w:sz w:val="25"/>
          <w:szCs w:val="25"/>
          <w:color w:val="222C29"/>
          <w:b w:val="1"/>
        </w:rPr>
        <w:t>Program Two: Intention, Commitment, and Decoupling</w:t>
      </w:r>
      <w:bookmarkEnd w:id="15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second program separates a tractable timing science from DOT’s strongest causal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tractable questions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does an urge develop into commitment?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When does a participant gain information sufficient to predict, modify, or veto their own action?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How do timing estimates change across retrospective clocks, real-time probes, continuous reports, and behavior?</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Which neural events track general preparation, specific action content, experienced authorship, commitment, execution, and later report?</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None of this by itself tests an ontologically distinct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Decoupling claim requires a stronger discriminator. DOT predicts a lawful contribution from committed Intent that is not exhausted by prior physical state. A proposed test would need:</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high-coverage measurement of relevant neural and bodily state before commitment;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task in which the commitment carries information not supplied by an external random cue;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prospective predictions from both neural-only and Decoupling models;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strict separation of exploratory model building from confirmatory evaluation;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independent replication across laboratories;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principled account of why any residual is not omitted biology, stochastic dynamics, measurement error, or overfitting.</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last requirement is formidable. Practical unpredictability is not evidence for causation beyond the measured biological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should not claim victory merely because a classifier fails.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val="1"/>
        <w:widowControl w:val="1"/>
        <w:spacing w:before="250" w:after="120" w:line="265" w:lineRule="auto"/>
        <w:ind w:left="0" w:firstLine="0" w:right="0"/>
        <w:jc w:val="left"/>
        <w:suppressAutoHyphens w:val="1"/>
      </w:pPr>
      <w:bookmarkStart w:id="151" w:name="program_three_canvas_memory_and_charac"/>
      <w:r>
        <w:rPr>
          <w:rFonts w:ascii="Georgia" w:hAnsi="Georgia" w:cs="Georgia" w:eastAsia="Georgia"/>
          <w:sz w:val="25"/>
          <w:szCs w:val="25"/>
          <w:color w:val="222C29"/>
          <w:b w:val="1"/>
        </w:rPr>
        <w:t>Program Three: Canvas, Memory, and Character</w:t>
      </w:r>
      <w:bookmarkEnd w:id="15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third program asks whether the Canvas provides a valid integrative construct for persistent learning.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It begins with a narrower claim:</w:t>
      </w:r>
    </w:p>
    <w:p>
      <w:pPr>
        <w:pStyle w:val="DOTBookCallout"/>
        <w:spacing w:before="0" w:after="80" w:line="275" w:lineRule="auto"/>
        <w:ind w:left="0" w:right="0" w:firstLine="0"/>
        <w:widowControl w:val="1"/>
        <w:jc w:val="left"/>
        <w:suppressAutoHyphens w:val="1"/>
      </w:pPr>
      <w:r>
        <w:rPr>
          <w:rFonts w:ascii="Georgia" w:hAnsi="Georgia" w:eastAsia="Georgia" w:cs="Georgia"/>
          <w:b w:val="0"/>
          <w:i w:val="0"/>
          <w:color w:val="33473F"/>
          <w:sz w:val="21"/>
          <w:szCs w:val="21"/>
        </w:rPr>
        <w:t>Patterns distributed across explicit memory, implicit learning, bodily regulation, attention, valuation, and social expectation jointly predict interpretation and action better than any one layer considered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Longitudinal studies are essential. A Canvas is defined by persistence and update; a one-time questionnaire cannot establish either.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Several models would compete: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stable trait model;</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context-and-state model;</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habit-learning model;</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multi-level Canvas model;</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 model allowing the measurement structure to change through learning.</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ontological Canvas claim requires another boundary entirely: evidence that learned organization or verifiable information persists without available biological storage. That question belongs to Program Five.</w:t>
      </w:r>
    </w:p>
    <w:p>
      <w:pPr>
        <w:pStyle w:val="Heading3"/>
        <w:keepNext w:val="1"/>
        <w:widowControl w:val="1"/>
        <w:spacing w:before="250" w:after="120" w:line="265" w:lineRule="auto"/>
        <w:ind w:left="0" w:firstLine="0" w:right="0"/>
        <w:jc w:val="left"/>
        <w:suppressAutoHyphens w:val="1"/>
      </w:pPr>
      <w:bookmarkStart w:id="152" w:name="program_four_fear_love_and_decision_sp"/>
      <w:r>
        <w:rPr>
          <w:rFonts w:ascii="Georgia" w:hAnsi="Georgia" w:cs="Georgia" w:eastAsia="Georgia"/>
          <w:sz w:val="25"/>
          <w:szCs w:val="25"/>
          <w:color w:val="222C29"/>
          <w:b w:val="1"/>
        </w:rPr>
        <w:t>Program Four: Fear, Love, and Decision-Space</w:t>
      </w:r>
      <w:bookmarkEnd w:id="15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fourth program operationalizes the theory’s practical center.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predicts that governing Fear narrows effective decision-space. The prediction should be compared with more specific models of acute threat, anxiety, cognitive load, avoidance, trauma, scarcity, and social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One experimental family could manipulate credible social-evaluative threat while measuring:</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number and diversity of action alternatives generated;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the ability to identify long-term consequences;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tolerance for disconfirming information;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physiological activation and recovery;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action rigidity under changing context;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experienced autonomy and confidence.</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The key phrase is </w:t>
      </w:r>
      <w:r>
        <w:rPr>
          <w:rFonts w:ascii="Georgia" w:hAnsi="Georgia" w:eastAsia="Georgia" w:cs="Georgia"/>
          <w:b w:val="0"/>
          <w:i/>
          <w:color w:val="222C29"/>
          <w:sz w:val="22"/>
          <w:szCs w:val="22"/>
        </w:rPr>
        <w:t>credible threat</w:t>
      </w:r>
      <w:r>
        <w:rPr>
          <w:rFonts w:ascii="Georgia" w:hAnsi="Georgia" w:eastAsia="Georgia" w:cs="Georgia"/>
          <w:b w:val="0"/>
          <w:i w:val="0"/>
          <w:color w:val="222C29"/>
          <w:sz w:val="22"/>
          <w:szCs w:val="22"/>
        </w:rPr>
        <w:t>. Deception and stress induction raise ethical limits. Studies should minimize harm, provide meaningful consent and debriefing, and avoid recruiting vulnerability merely because it increases an effect.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val="1"/>
        <w:widowControl w:val="1"/>
        <w:spacing w:before="250" w:after="120" w:line="265" w:lineRule="auto"/>
        <w:ind w:left="0" w:firstLine="0" w:right="0"/>
        <w:jc w:val="left"/>
        <w:suppressAutoHyphens w:val="1"/>
      </w:pPr>
      <w:bookmarkStart w:id="153" w:name="program_five_continuity_beyond_the_int"/>
      <w:r>
        <w:rPr>
          <w:rFonts w:ascii="Georgia" w:hAnsi="Georgia" w:cs="Georgia" w:eastAsia="Georgia"/>
          <w:sz w:val="25"/>
          <w:szCs w:val="25"/>
          <w:color w:val="222C29"/>
          <w:b w:val="1"/>
        </w:rPr>
        <w:t>Program Five: Continuity Beyond the Interface</w:t>
      </w:r>
      <w:bookmarkEnd w:id="15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fifth program addresses DOT’s most consequential and most easily corrupted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Does any verifiable information or organized personal continuity persist when ordinary biological storage and communication are unavailable?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domain includes claimed near-death perception, terminal lucidity, anomalous information, mediumship, and past-life memory. The existence of reports is not in dispute. Their interpretation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Evidence from this program would need replication by skeptical and sympathetic teams together. A single dramatic case may motivate study but cannot carry the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val="1"/>
        <w:widowControl w:val="1"/>
        <w:spacing w:before="250" w:after="120" w:line="265" w:lineRule="auto"/>
        <w:ind w:left="0" w:firstLine="0" w:right="0"/>
        <w:jc w:val="left"/>
        <w:suppressAutoHyphens w:val="1"/>
      </w:pPr>
      <w:bookmarkStart w:id="154" w:name="program_six_constraints_on_reality_fra"/>
      <w:r>
        <w:rPr>
          <w:rFonts w:ascii="Georgia" w:hAnsi="Georgia" w:cs="Georgia" w:eastAsia="Georgia"/>
          <w:sz w:val="25"/>
          <w:szCs w:val="25"/>
          <w:color w:val="222C29"/>
          <w:b w:val="1"/>
        </w:rPr>
        <w:t>Program Six: Constraints on Reality Frames</w:t>
      </w:r>
      <w:bookmarkEnd w:id="15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sixth program is theoretical before it is experimental.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currently describes why a stable, consequence-bearing environment would support learning. It does not derive the laws of RF₀. The first task is to convert developmental language into constraints.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Frame supporting cumulative embodied agency may require: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distinguishable and sufficiently persistent states;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lawful transition with bounded uncertainty;</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local information limits, so perspective remains genuinely situated;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stable memory-supporting structures;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energy gradients and nonequilibrium processes capable of self-maintenance;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interfaces through which actions have delayed and discoverable consequences;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multiple agents whose streams overlap through a shared world;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enough plasticity for learning and enough stability for learning to matter.</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multiple-Frame hypothesis should remain dormant until a second rule-domain has evidence beyond altered content. Scientific restraint is part of the program.</w:t>
      </w:r>
    </w:p>
    <w:p>
      <w:pPr>
        <w:pStyle w:val="Heading2"/>
        <w:keepNext w:val="1"/>
        <w:widowControl w:val="1"/>
        <w:spacing w:before="340" w:after="120" w:line="265" w:lineRule="auto"/>
        <w:ind w:left="0" w:firstLine="0" w:right="0"/>
        <w:jc w:val="left"/>
        <w:suppressAutoHyphens w:val="1"/>
      </w:pPr>
      <w:bookmarkStart w:id="155" w:name="methods_that_protect_the_question"/>
      <w:r>
        <w:rPr>
          <w:rFonts w:ascii="Georgia" w:hAnsi="Georgia" w:cs="Georgia" w:eastAsia="Georgia"/>
          <w:sz w:val="30"/>
          <w:szCs w:val="30"/>
          <w:color w:val="164E48"/>
          <w:b w:val="1"/>
        </w:rPr>
        <w:t>Methods That Protect the Question</w:t>
      </w:r>
      <w:bookmarkEnd w:id="155"/>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color w:val="222C29"/>
            <w:u w:val="single"/>
            <w:vertAlign w:val="superscript"/>
            <w:rFonts w:ascii="Georgia" w:hAnsi="Georgia" w:cs="Georgia" w:eastAsia="Georgia"/>
            <w:sz w:val="22"/>
            <w:szCs w:val="22"/>
          </w:rPr>
          <w:t>⁴⁸</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lesson is not that psychology cannot know anything.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lesson is that method must anticipate the human desire to find what a theory predicts.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research should therefore 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Preregistration.</w:t>
      </w:r>
      <w:r>
        <w:rPr>
          <w:rFonts w:ascii="Georgia" w:hAnsi="Georgia" w:eastAsia="Georgia" w:cs="Georgia"/>
          <w:b w:val="0"/>
          <w:i w:val="0"/>
          <w:color w:val="222C29"/>
          <w:sz w:val="22"/>
          <w:szCs w:val="22"/>
        </w:rPr>
        <w:t xml:space="preserve"> State hypotheses, exclusions, primary outcomes, and analysis plans before seeing the relevant results.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Registered Reports.</w:t>
      </w:r>
      <w:r>
        <w:rPr>
          <w:rFonts w:ascii="Georgia" w:hAnsi="Georgia" w:eastAsia="Georgia" w:cs="Georgia"/>
          <w:b w:val="0"/>
          <w:i w:val="0"/>
          <w:color w:val="222C29"/>
          <w:sz w:val="22"/>
          <w:szCs w:val="22"/>
        </w:rPr>
        <w:t xml:space="preserve"> Seek peer review of the question and method before data collection, with publication not dependent on a positive result.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Adversarial collaboration.</w:t>
      </w:r>
      <w:r>
        <w:rPr>
          <w:rFonts w:ascii="Georgia" w:hAnsi="Georgia" w:eastAsia="Georgia" w:cs="Georgia"/>
          <w:b w:val="0"/>
          <w:i w:val="0"/>
          <w:color w:val="222C29"/>
          <w:sz w:val="22"/>
          <w:szCs w:val="22"/>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color w:val="222C29"/>
            <w:u w:val="single"/>
            <w:vertAlign w:val="superscript"/>
            <w:rFonts w:ascii="Georgia" w:hAnsi="Georgia" w:cs="Georgia" w:eastAsia="Georgia"/>
            <w:sz w:val="22"/>
            <w:szCs w:val="22"/>
          </w:rPr>
          <w:t>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Formal models.</w:t>
      </w:r>
      <w:r>
        <w:rPr>
          <w:rFonts w:ascii="Georgia" w:hAnsi="Georgia" w:eastAsia="Georgia" w:cs="Georgia"/>
          <w:b w:val="0"/>
          <w:i w:val="0"/>
          <w:color w:val="222C29"/>
          <w:sz w:val="22"/>
          <w:szCs w:val="22"/>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color w:val="222C29"/>
            <w:u w:val="single"/>
            <w:vertAlign w:val="superscript"/>
            <w:rFonts w:ascii="Georgia" w:hAnsi="Georgia" w:cs="Georgia" w:eastAsia="Georgia"/>
            <w:sz w:val="22"/>
            <w:szCs w:val="22"/>
          </w:rPr>
          <w:t>⁴⁹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Out-of-sample prediction.</w:t>
      </w:r>
      <w:r>
        <w:rPr>
          <w:rFonts w:ascii="Georgia" w:hAnsi="Georgia" w:eastAsia="Georgia" w:cs="Georgia"/>
          <w:b w:val="0"/>
          <w:i w:val="0"/>
          <w:color w:val="222C29"/>
          <w:sz w:val="22"/>
          <w:szCs w:val="22"/>
        </w:rPr>
        <w:t xml:space="preserve"> Build models on one set of participants or conditions and evaluate them on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Multi-method measurement.</w:t>
      </w:r>
      <w:r>
        <w:rPr>
          <w:rFonts w:ascii="Georgia" w:hAnsi="Georgia" w:eastAsia="Georgia" w:cs="Georgia"/>
          <w:b w:val="0"/>
          <w:i w:val="0"/>
          <w:color w:val="222C29"/>
          <w:sz w:val="22"/>
          <w:szCs w:val="22"/>
        </w:rPr>
        <w:t xml:space="preserve"> Combine first-person report, behavior, physiology, neural measures, context, and longitudinal consequence where the claim crosses those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Independent replication.</w:t>
      </w:r>
      <w:r>
        <w:rPr>
          <w:rFonts w:ascii="Georgia" w:hAnsi="Georgia" w:eastAsia="Georgia" w:cs="Georgia"/>
          <w:b w:val="0"/>
          <w:i w:val="0"/>
          <w:color w:val="222C29"/>
          <w:sz w:val="22"/>
          <w:szCs w:val="22"/>
        </w:rPr>
        <w:t xml:space="preserve"> A laboratory that developed the theory should not remain the sole judge of its effects.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Open materials and null results.</w:t>
      </w:r>
      <w:r>
        <w:rPr>
          <w:rFonts w:ascii="Georgia" w:hAnsi="Georgia" w:eastAsia="Georgia" w:cs="Georgia"/>
          <w:b w:val="0"/>
          <w:i w:val="0"/>
          <w:color w:val="222C29"/>
          <w:sz w:val="22"/>
          <w:szCs w:val="22"/>
        </w:rPr>
        <w:t xml:space="preserve"> Share protocols, code, de-identified data where ethical, and failed predictions. A hidden negative result silently protects a weak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Measurement invariance.</w:t>
      </w:r>
      <w:r>
        <w:rPr>
          <w:rFonts w:ascii="Georgia" w:hAnsi="Georgia" w:eastAsia="Georgia" w:cs="Georgia"/>
          <w:b w:val="0"/>
          <w:i w:val="0"/>
          <w:color w:val="222C29"/>
          <w:sz w:val="22"/>
          <w:szCs w:val="22"/>
        </w:rPr>
        <w:t xml:space="preserve"> Ask whether a construct means the same thing across cultures, languages, bodies, and contexts before comparing scores.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Model reduction.</w:t>
      </w:r>
      <w:r>
        <w:rPr>
          <w:rFonts w:ascii="Georgia" w:hAnsi="Georgia" w:eastAsia="Georgia" w:cs="Georgia"/>
          <w:b w:val="0"/>
          <w:i w:val="0"/>
          <w:color w:val="222C29"/>
          <w:sz w:val="22"/>
          <w:szCs w:val="22"/>
        </w:rPr>
        <w:t xml:space="preserve"> Prefer the smallest model that accounts for the result. Do not assign every unexplained variance component to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These methods do not remove subjectivity from science. They make more of its influence visible and correctable.</w:t>
      </w:r>
    </w:p>
    <w:p>
      <w:pPr>
        <w:pStyle w:val="Heading3"/>
        <w:keepNext w:val="1"/>
        <w:widowControl w:val="1"/>
        <w:spacing w:before="250" w:after="120" w:line="265" w:lineRule="auto"/>
        <w:ind w:left="0" w:firstLine="0" w:right="0"/>
        <w:jc w:val="left"/>
        <w:suppressAutoHyphens w:val="1"/>
      </w:pPr>
      <w:bookmarkStart w:id="156" w:name="ethics_of_a_consciousness_research_pro"/>
      <w:r>
        <w:rPr>
          <w:rFonts w:ascii="Georgia" w:hAnsi="Georgia" w:cs="Georgia" w:eastAsia="Georgia"/>
          <w:sz w:val="25"/>
          <w:szCs w:val="25"/>
          <w:color w:val="222C29"/>
          <w:b w:val="1"/>
        </w:rPr>
        <w:t>Ethics of a Consciousness Research Program</w:t>
      </w:r>
      <w:bookmarkEnd w:id="156"/>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ontology has moral implications, but uncertainty has moral implications too.</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research should therefore adopt several constraints.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infer another person’s Fear, Intent, or developmental level solely from disagreement.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use Little c to minimize brain injury, medical treatment, disability, or material need.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recruit people in crisis into high-risk practices designed to prove Decoupling.</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treat altered states as automatically truthful or demand them as a path to development.</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promise survival after death as a scientific conclusion.</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rank human worth by a proposed measure of Canvas coherence.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Do not build an authority structure in which criticism of DOT is interpreted as pathology.</w:t>
      </w:r>
      <w:r>
        <w:rPr>
          <w:rFonts w:ascii="Georgia" w:hAnsi="Georgia" w:eastAsia="Georgia" w:cs="Georgia"/>
          <w:b w:val="0"/>
          <w:i w:val="0"/>
          <w:color w:val="222C29"/>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theory that claims to protect decision-space must protect the decision-space of the people used to test it.</w:t>
      </w:r>
    </w:p>
    <w:p>
      <w:pPr>
        <w:pStyle w:val="Heading3"/>
        <w:keepNext w:val="1"/>
        <w:widowControl w:val="1"/>
        <w:spacing w:before="250" w:after="120" w:line="265" w:lineRule="auto"/>
        <w:ind w:left="0" w:firstLine="0" w:right="0"/>
        <w:jc w:val="left"/>
        <w:suppressAutoHyphens w:val="1"/>
      </w:pPr>
      <w:bookmarkStart w:id="157" w:name="a_staged_roadmap"/>
      <w:r>
        <w:rPr>
          <w:rFonts w:ascii="Georgia" w:hAnsi="Georgia" w:cs="Georgia" w:eastAsia="Georgia"/>
          <w:sz w:val="25"/>
          <w:szCs w:val="25"/>
          <w:color w:val="222C29"/>
          <w:b w:val="1"/>
        </w:rPr>
        <w:t>A Staged Roadmap</w:t>
      </w:r>
      <w:bookmarkEnd w:id="157"/>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program should proceed in stages rather than beginning with the most dramatic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1 — Definition.</w:t>
      </w:r>
      <w:r>
        <w:rPr>
          <w:rFonts w:ascii="Georgia" w:hAnsi="Georgia" w:eastAsia="Georgia" w:cs="Georgia"/>
          <w:b w:val="0"/>
          <w:i w:val="0"/>
          <w:color w:val="222C29"/>
          <w:sz w:val="22"/>
          <w:szCs w:val="22"/>
        </w:rPr>
        <w:t xml:space="preserve"> Freeze a versioned glossary, postulates, dependency graph, claims ledger, and rival matrix. Stress-test the adopted Big C/T/E relation and develop the individuation rule enough for discriminating comparison.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2 — Measurement.</w:t>
      </w:r>
      <w:r>
        <w:rPr>
          <w:rFonts w:ascii="Georgia" w:hAnsi="Georgia" w:eastAsia="Georgia" w:cs="Georgia"/>
          <w:b w:val="0"/>
          <w:i w:val="0"/>
          <w:color w:val="222C29"/>
          <w:sz w:val="22"/>
          <w:szCs w:val="22"/>
        </w:rPr>
        <w:t xml:space="preserve"> Develop and validate narrow measures for structured subjective report, action-draft diversity, Intent commitment, Canvas conflict, and Fear-governed narrowing. Publish failures.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3 — Practical predictions.</w:t>
      </w:r>
      <w:r>
        <w:rPr>
          <w:rFonts w:ascii="Georgia" w:hAnsi="Georgia" w:eastAsia="Georgia" w:cs="Georgia"/>
          <w:b w:val="0"/>
          <w:i w:val="0"/>
          <w:color w:val="222C29"/>
          <w:sz w:val="22"/>
          <w:szCs w:val="22"/>
        </w:rPr>
        <w:t xml:space="preserve"> Test whether integrated Experience Loop models improve longitudinal prediction and whether specific interventions widen decision-space under stated boundary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4 — Adversarial mechanism tests.</w:t>
      </w:r>
      <w:r>
        <w:rPr>
          <w:rFonts w:ascii="Georgia" w:hAnsi="Georgia" w:eastAsia="Georgia" w:cs="Georgia"/>
          <w:b w:val="0"/>
          <w:i w:val="0"/>
          <w:color w:val="222C29"/>
          <w:sz w:val="22"/>
          <w:szCs w:val="22"/>
        </w:rPr>
        <w:t xml:space="preserve"> Compare neural-only and Decoupling models of developing intention. Require preregistered discriminators and independent replication.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5 — Frame constraints.</w:t>
      </w:r>
      <w:r>
        <w:rPr>
          <w:rFonts w:ascii="Georgia" w:hAnsi="Georgia" w:eastAsia="Georgia" w:cs="Georgia"/>
          <w:b w:val="0"/>
          <w:i w:val="0"/>
          <w:color w:val="222C29"/>
          <w:sz w:val="22"/>
          <w:szCs w:val="22"/>
        </w:rPr>
        <w:t xml:space="preserve"> Formalize what developmental requirements imply for classes of lawful environments and compare those restrictions with known RF₀ 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22C29"/>
          <w:sz w:val="22"/>
          <w:szCs w:val="22"/>
        </w:rPr>
        <w:t>Stage 6 — Extraordinary boundaries.</w:t>
      </w:r>
      <w:r>
        <w:rPr>
          <w:rFonts w:ascii="Georgia" w:hAnsi="Georgia" w:eastAsia="Georgia" w:cs="Georgia"/>
          <w:b w:val="0"/>
          <w:i w:val="0"/>
          <w:color w:val="222C29"/>
          <w:sz w:val="22"/>
          <w:szCs w:val="22"/>
        </w:rPr>
        <w:t xml:space="preserve"> Only after methods and governance mature, conduct tightly controlled research on information or continuity beyond ordinary biological channels.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ordering matters. A theory should demonstrate discipline on accessible claims before asking the public to trust it on inaccessible ones.</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EDF3F1"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A staged research program</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1 · Definition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Fix working terms, postulates, dependencies, and rival accounts.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2 · Measurement</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Validate narrow constructs and first-person methods.</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3 · Practical prediction</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Test Experience Loop models across time and contexts.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4 · Mechanism</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Compare neural and Decoupling accounts through differing predictions.</w:t>
            </w:r>
          </w:p>
        </w:tc>
      </w:tr>
      <w:tr>
        <w:trPr>
          <w:cantSplit/>
        </w:trPr>
        <w:tc>
          <w:tcPr>
            <w:tcW w:w="2100" w:type="dxa"/>
            <w:shd w:fill="F5F7F6"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5 · Frame constraints</w:t>
            </w:r>
          </w:p>
        </w:tc>
        <w:tc>
          <w:tcPr>
            <w:tcW w:w="4380" w:type="dxa"/>
            <w:shd w:fill="F5F7F6"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Derive restrictions on possible lawful environments.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22C29"/>
                <w:b w:val="1"/>
              </w:rPr>
              <w:t xml:space="preserve">6 · Continuity</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22C29"/>
                <w:b w:val="0"/>
              </w:rPr>
              <w:t xml:space="preserve">Investigate claims beyond the interface with mature controls.</w:t>
            </w:r>
          </w:p>
        </w:tc>
      </w:tr>
    </w:tbl>
    <w:p>
      <w:pPr>
        <w:pStyle w:val="DOTFigureCaption"/>
        <w:keepLines w:val="1"/>
        <w:spacing w:after="260" w:before="100" w:line="270" w:lineRule="auto"/>
        <w:ind w:left="0" w:right="0" w:firstLine="0"/>
        <w:jc w:val="left"/>
        <w:widowControl w:val="1"/>
        <w:suppressAutoHyphens w:val="1"/>
      </w:pPr>
      <w:r>
        <w:rPr>
          <w:rFonts w:ascii="Georgia" w:hAnsi="Georgia" w:eastAsia="Georgia" w:cs="Georgia"/>
          <w:b w:val="0"/>
          <w:i w:val="0"/>
          <w:color w:val="43534C"/>
          <w:sz w:val="20"/>
          <w:szCs w:val="20"/>
        </w:rPr>
        <w:t>Figure 6 · A staged research program. DOT begins with definitions and measurable constructs before approaching its most extraordinary claims.</w:t>
      </w:r>
    </w:p>
    <w:p>
      <w:pPr>
        <w:pStyle w:val="Heading2"/>
        <w:keepNext w:val="1"/>
        <w:widowControl w:val="1"/>
        <w:spacing w:before="340" w:after="120" w:line="265" w:lineRule="auto"/>
        <w:ind w:left="0" w:firstLine="0" w:right="0"/>
        <w:jc w:val="left"/>
        <w:suppressAutoHyphens w:val="1"/>
      </w:pPr>
      <w:bookmarkStart w:id="158" w:name="what_failure_would_mean"/>
      <w:r>
        <w:rPr>
          <w:rFonts w:ascii="Georgia" w:hAnsi="Georgia" w:cs="Georgia" w:eastAsia="Georgia"/>
          <w:sz w:val="30"/>
          <w:szCs w:val="30"/>
          <w:color w:val="164E48"/>
          <w:b w:val="1"/>
        </w:rPr>
        <w:t>What Failure Would Mean</w:t>
      </w:r>
      <w:bookmarkEnd w:id="15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DOT may fail in more than one way.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may fail </w:t>
      </w:r>
      <w:r>
        <w:rPr>
          <w:rFonts w:ascii="Georgia" w:hAnsi="Georgia" w:eastAsia="Georgia" w:cs="Georgia"/>
          <w:b/>
          <w:i w:val="0"/>
          <w:color w:val="222C29"/>
          <w:sz w:val="22"/>
          <w:szCs w:val="22"/>
        </w:rPr>
        <w:t>empirically</w:t>
      </w:r>
      <w:r>
        <w:rPr>
          <w:rFonts w:ascii="Georgia" w:hAnsi="Georgia" w:eastAsia="Georgia" w:cs="Georgia"/>
          <w:b w:val="0"/>
          <w:i w:val="0"/>
          <w:color w:val="222C29"/>
          <w:sz w:val="22"/>
          <w:szCs w:val="22"/>
        </w:rPr>
        <w:t>: predicted effects do not replicate, neural models absorb the supposed Intent residual, Canvas measures do not cohere, or Fear does not narrow decision-space as proposed.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may fail </w:t>
      </w:r>
      <w:r>
        <w:rPr>
          <w:rFonts w:ascii="Georgia" w:hAnsi="Georgia" w:eastAsia="Georgia" w:cs="Georgia"/>
          <w:b/>
          <w:i w:val="0"/>
          <w:color w:val="222C29"/>
          <w:sz w:val="22"/>
          <w:szCs w:val="22"/>
        </w:rPr>
        <w:t>comparatively</w:t>
      </w:r>
      <w:r>
        <w:rPr>
          <w:rFonts w:ascii="Georgia" w:hAnsi="Georgia" w:eastAsia="Georgia" w:cs="Georgia"/>
          <w:b w:val="0"/>
          <w:i w:val="0"/>
          <w:color w:val="222C29"/>
          <w:sz w:val="22"/>
          <w:szCs w:val="22"/>
        </w:rPr>
        <w:t>: the effects occur, but existing theories explain them with greater precision and fewer assumptions.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may fail </w:t>
      </w:r>
      <w:r>
        <w:rPr>
          <w:rFonts w:ascii="Georgia" w:hAnsi="Georgia" w:eastAsia="Georgia" w:cs="Georgia"/>
          <w:b/>
          <w:i w:val="0"/>
          <w:color w:val="222C29"/>
          <w:sz w:val="22"/>
          <w:szCs w:val="22"/>
        </w:rPr>
        <w:t>derivationally</w:t>
      </w:r>
      <w:r>
        <w:rPr>
          <w:rFonts w:ascii="Georgia" w:hAnsi="Georgia" w:eastAsia="Georgia" w:cs="Georgia"/>
          <w:b w:val="0"/>
          <w:i w:val="0"/>
          <w:color w:val="222C29"/>
          <w:sz w:val="22"/>
          <w:szCs w:val="22"/>
        </w:rPr>
        <w:t>: Big C, Little c, Reality Frames, and Love remain connected by narrative analogy rather than necessary bridge principles.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may fail </w:t>
      </w:r>
      <w:r>
        <w:rPr>
          <w:rFonts w:ascii="Georgia" w:hAnsi="Georgia" w:eastAsia="Georgia" w:cs="Georgia"/>
          <w:b/>
          <w:i w:val="0"/>
          <w:color w:val="222C29"/>
          <w:sz w:val="22"/>
          <w:szCs w:val="22"/>
        </w:rPr>
        <w:t>operationally</w:t>
      </w:r>
      <w:r>
        <w:rPr>
          <w:rFonts w:ascii="Georgia" w:hAnsi="Georgia" w:eastAsia="Georgia" w:cs="Georgia"/>
          <w:b w:val="0"/>
          <w:i w:val="0"/>
          <w:color w:val="222C29"/>
          <w:sz w:val="22"/>
          <w:szCs w:val="22"/>
        </w:rPr>
        <w:t>: the distinctive ontological claims cannot be connected to observations even in principle.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 xml:space="preserve">It may fail </w:t>
      </w:r>
      <w:r>
        <w:rPr>
          <w:rFonts w:ascii="Georgia" w:hAnsi="Georgia" w:eastAsia="Georgia" w:cs="Georgia"/>
          <w:b/>
          <w:i w:val="0"/>
          <w:color w:val="222C29"/>
          <w:sz w:val="22"/>
          <w:szCs w:val="22"/>
        </w:rPr>
        <w:t>ethically</w:t>
      </w:r>
      <w:r>
        <w:rPr>
          <w:rFonts w:ascii="Georgia" w:hAnsi="Georgia" w:eastAsia="Georgia" w:cs="Georgia"/>
          <w:b w:val="0"/>
          <w:i w:val="0"/>
          <w:color w:val="222C29"/>
          <w:sz w:val="22"/>
          <w:szCs w:val="22"/>
        </w:rPr>
        <w:t>: the language becomes a hierarchy, an excuse for harm, a rejection of medicine, or a system that protects itself from criticism.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Each failure demands a different response. Empirical claims can be narrowed. Redundant constructs can be removed. Derivations can be rebuilt. Metaphysical commitments can be stated as metaphysics. Harmful applications can be prohibited.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framework does not need to survive every correction with the same name and shape.</w:t>
      </w:r>
    </w:p>
    <w:p>
      <w:pPr>
        <w:pStyle w:val="DOTSideNoteLabel"/>
        <w:keepNext/>
        <w:spacing w:before="90" w:after="80" w:line="275" w:lineRule="auto"/>
        <w:ind w:left="0" w:right="0" w:firstLine="0"/>
        <w:widowControl w:val="1"/>
        <w:jc w:val="left"/>
        <w:suppressAutoHyphens w:val="1"/>
      </w:pPr>
      <w:r>
        <w:rPr>
          <w:rFonts w:ascii="Arial" w:hAnsi="Arial" w:eastAsia="Arial" w:cs="Arial"/>
          <w:b w:val="1"/>
          <w:i w:val="0"/>
          <w:color w:val="164E48"/>
          <w:sz w:val="19"/>
          <w:szCs w:val="19"/>
        </w:rPr>
        <w:t>REVISION NOTE</w:t>
      </w:r>
    </w:p>
    <w:p>
      <w:pPr>
        <w:pStyle w:val="DOTSideNote"/>
        <w:keepNext w:val="0"/>
        <w:keepLines/>
        <w:widowControl w:val="1"/>
        <w:spacing w:line="275" w:lineRule="auto" w:after="80" w:before="0"/>
        <w:ind w:left="0" w:right="0" w:firstLine="0"/>
        <w:jc w:val="left"/>
        <w:suppressAutoHyphens w:val="1"/>
      </w:pPr>
      <w:r>
        <w:rPr>
          <w:rFonts w:ascii="Georgia" w:hAnsi="Georgia" w:eastAsia="Georgia" w:cs="Georgia"/>
          <w:b w:val="0"/>
          <w:i/>
          <w:color w:val="33473F"/>
          <w:sz w:val="21"/>
          <w:szCs w:val="21"/>
        </w:rPr>
        <w:t>Truth does not owe the author continuity.</w:t>
      </w:r>
    </w:p>
    <w:p>
      <w:pPr>
        <w:pStyle w:val="Heading2"/>
        <w:keepNext w:val="1"/>
        <w:widowControl w:val="1"/>
        <w:spacing w:before="340" w:after="120" w:line="265" w:lineRule="auto"/>
        <w:ind w:left="0" w:firstLine="0" w:right="0"/>
        <w:jc w:val="left"/>
        <w:suppressAutoHyphens w:val="1"/>
      </w:pPr>
      <w:bookmarkStart w:id="159" w:name="the_research_program__the_research_con"/>
      <w:r>
        <w:rPr>
          <w:rFonts w:ascii="Georgia" w:hAnsi="Georgia" w:cs="Georgia" w:eastAsia="Georgia"/>
          <w:sz w:val="30"/>
          <w:szCs w:val="30"/>
          <w:color w:val="164E48"/>
          <w:b w:val="1"/>
        </w:rPr>
        <w:t>The Research Contract</w:t>
      </w:r>
      <w:bookmarkEnd w:id="159"/>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complete scientific theory will not be completed by one book.</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Book One’s first contract is to state the architecture, separate observation from interpretation, represent rival accounts fairly, identify missing bridge laws, and specify measurements and conditions for revision. The people whose experience enters the inquiry must be protected, and disagreement must remain available without being reclassified as Fear.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Then do the work. 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Both disciplines are forms of Love. One refuses to erase the experiencer. The other refuses to protect the Painting from consequence.</w:t>
      </w:r>
    </w:p>
    <w:p>
      <w:pPr>
        <w:sectPr w:rsidR="00FC693F" w:rsidRPr="0006063C" w:rsidSect="00034616">
          <w:headerReference w:type="default" r:id="rId126"/>
          <w:headerReference w:type="even" r:id="rId127"/>
          <w:headerReference w:type="first" r:id="rId128"/>
          <w:footerReference w:type="default" r:id="rId129"/>
          <w:footerReference w:type="even" r:id="rId130"/>
          <w:footerReference w:type="first" r:id="rId131"/>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60" w:name="the_theory_returns_to_one_life"/>
      <w:r>
        <w:rPr>
          <w:rFonts w:ascii="Arial" w:hAnsi="Arial" w:eastAsia="Georgia" w:cs="Georgia"/>
          <w:b w:val="1"/>
          <w:color w:val="164E48"/>
          <w:sz w:val="19"/>
          <w:szCs w:val="19"/>
        </w:rPr>
        <w:t>CODA</w:t>
        <w:br/>
      </w:r>
      <w:r>
        <w:rPr>
          <w:rFonts w:ascii="Georgia" w:hAnsi="Georgia" w:eastAsia="Georgia" w:cs="Georgia"/>
          <w:b w:val="1"/>
          <w:color w:val="222C29"/>
          <w:sz w:val="52"/>
          <w:szCs w:val="52"/>
        </w:rPr>
        <w:t>The Theory Returns to One Life</w:t>
      </w:r>
      <w:bookmarkEnd w:id="160"/>
    </w:p>
    <w:p>
      <w:pPr>
        <w:pStyle w:val="DOTChapterLead"/>
        <w:widowControl w:val="1"/>
        <w:ind w:firstLine="0" w:left="0" w:right="0"/>
        <w:spacing w:before="0" w:after="150" w:line="285" w:lineRule="auto"/>
        <w:jc w:val="left"/>
        <w:suppressAutoHyphens w:val="1"/>
      </w:pPr>
      <w:r>
        <w:rPr>
          <w:rFonts w:ascii="Georgia" w:hAnsi="Georgia" w:cs="Georgia" w:eastAsia="Georgia"/>
          <w:sz w:val="24"/>
          <w:szCs w:val="24"/>
          <w:color w:val="222C29"/>
          <w:b w:val="0"/>
        </w:rPr>
        <w:t xml:space="preserve">We began with the nearest fact. 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architecture is large. The test remains intimate.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difficult moment arrives. The body changes. A prediction becomes active. A familiar draft asks to be rendered. There is a narrow interval in which the inherited Painting feels identical to reality.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Can you see it? Not escape it. Not shame it. Not declare yourself beyond it.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act does not prove Big C. It does not establish a nonphysical Canvas or another Reality Frame. It does something prior to those conclusions. It makes the phenomenon available for honest inspection.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world enters. The Painting interprets. Possible actions appear. Intent commits. The body acts. Consequence returns. Something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Then life asks again.</w:t>
      </w:r>
    </w:p>
    <w:p>
      <w:pPr>
        <w:pStyle w:val="Heading2"/>
        <w:keepNext w:val="1"/>
        <w:widowControl w:val="1"/>
        <w:spacing w:before="340" w:after="120" w:line="265" w:lineRule="auto"/>
        <w:ind w:left="0" w:firstLine="0" w:right="0"/>
        <w:jc w:val="left"/>
        <w:suppressAutoHyphens w:val="1"/>
      </w:pPr>
      <w:bookmarkStart w:id="161" w:name="what_the_book_claims"/>
      <w:r>
        <w:rPr>
          <w:rFonts w:ascii="Georgia" w:hAnsi="Georgia" w:cs="Georgia" w:eastAsia="Georgia"/>
          <w:sz w:val="30"/>
          <w:szCs w:val="30"/>
          <w:color w:val="164E48"/>
          <w:b w:val="1"/>
        </w:rPr>
        <w:t>What the Book Claims</w:t>
      </w:r>
      <w:bookmarkEnd w:id="16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complete argument can be compressed without pretending every step has equal support.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First, conscious occurrence cannot be removed from an account of reality without removing the condition under which any account becomes known.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Second, third-person science and disciplined first-person inquiry address different access relations to one world. They should constrain one another.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Third, DOT adopts self-awareness as fundamental. Big C names the encompassing process; Little c names self-awareness at a local scope. Within this architecture, Big C develops rule-bound Reality Frames in which local experience becomes consequential.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Fifth, experience becomes cumulative through state carried by the Canvas. The Painting is its accumulated organization; Character expresses that organization through repeated action. This state differentiates a local history and developed identity. Persistence independent of biology remains speculative.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Sixth, agency is constrained and graded. Freedom is not exemption from cause or consequence. It is increased access to truthful, meaningful possibility within embodied, relational, and structural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Seventh, governing Fear narrows this access. Love names the condition in which Fear no longer governs and the practice through which truth, boundary, care, accountability, and repair can coexist.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Eighth, culture and institutions participate in the Painting by distributing narrative, incentive, exposure, and affordance. Personal and collective repainting must therefore proceed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Ninth, no practical success proves the cosmology. The theory must define rival explanations, operationalize its terms, risk prospective prediction, and change under failed tests.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That is the present DOT.</w:t>
      </w:r>
    </w:p>
    <w:p>
      <w:pPr>
        <w:pStyle w:val="Heading2"/>
        <w:keepNext w:val="1"/>
        <w:widowControl w:val="1"/>
        <w:spacing w:before="340" w:after="120" w:line="265" w:lineRule="auto"/>
        <w:ind w:left="0" w:firstLine="0" w:right="0"/>
        <w:jc w:val="left"/>
        <w:suppressAutoHyphens w:val="1"/>
      </w:pPr>
      <w:bookmarkStart w:id="162" w:name="what_the_book_does_not_know"/>
      <w:r>
        <w:rPr>
          <w:rFonts w:ascii="Georgia" w:hAnsi="Georgia" w:cs="Georgia" w:eastAsia="Georgia"/>
          <w:sz w:val="30"/>
          <w:szCs w:val="30"/>
          <w:color w:val="164E48"/>
          <w:b w:val="1"/>
        </w:rPr>
        <w:t>What the Book Does Not Know</w:t>
      </w:r>
      <w:bookmarkEnd w:id="162"/>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intrinsic nature of self-awareness remains open. So do the source of Big C’s attributed capacities and the limits of the vocabulary used to describe them.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empirical architecture is unfinished: DOT has no universal individuation rule, no established bridge law for a non-neural contribution to action, and no derivation of RF₀’s measured laws and constants.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Another Reality Frame has not been demonstrated, nor has the survival of Canvas organization after biological death. Love is not yet a validated scientific variable. The book does not claim that Fear causes every harmful institution or that distress always comes from misreading the present.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Each open question could change the architecture. Naming it tells the reader where the model ends and further work begins.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unknown should have edges.</w:t>
      </w:r>
    </w:p>
    <w:p>
      <w:pPr>
        <w:pStyle w:val="Heading2"/>
        <w:keepNext w:val="1"/>
        <w:widowControl w:val="1"/>
        <w:spacing w:before="340" w:after="120" w:line="265" w:lineRule="auto"/>
        <w:ind w:left="0" w:firstLine="0" w:right="0"/>
        <w:jc w:val="left"/>
        <w:suppressAutoHyphens w:val="1"/>
      </w:pPr>
      <w:bookmarkStart w:id="163" w:name="the_two_temptations"/>
      <w:r>
        <w:rPr>
          <w:rFonts w:ascii="Georgia" w:hAnsi="Georgia" w:cs="Georgia" w:eastAsia="Georgia"/>
          <w:sz w:val="30"/>
          <w:szCs w:val="30"/>
          <w:color w:val="164E48"/>
          <w:b w:val="1"/>
        </w:rPr>
        <w:t>The Two Temptations</w:t>
      </w:r>
      <w:bookmarkEnd w:id="163"/>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book about fundamental consciousness faces two opposite temptations.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first is inflation. Every mystery becomes evidence. Every quantum experiment becomes proof that mind creates reality. Every meaningful coincidence becomes communication. Every helpful practice becomes proof. Every objection becomes fear. The theory grows until nothing can stand outside it. That path produces certainty by destroying discrimination.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second temptation is erasure. Only publicly measurable structure is permitted to count as real. First-person occurrence is treated as an embarrassing report artifact. Meaning becomes decoration. Feeling becomes noise. The experiencer is included in life but excluded from the ontology. That path produces precision by narrowing the phenomenon too early.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DOT must remain between them. Include the whole phenomenon. Claim only what the method can carry.</w:t>
      </w:r>
    </w:p>
    <w:p>
      <w:pPr>
        <w:pStyle w:val="Heading2"/>
        <w:keepNext w:val="1"/>
        <w:widowControl w:val="1"/>
        <w:spacing w:before="340" w:after="120" w:line="265" w:lineRule="auto"/>
        <w:ind w:left="0" w:firstLine="0" w:right="0"/>
        <w:jc w:val="left"/>
        <w:suppressAutoHyphens w:val="1"/>
      </w:pPr>
      <w:bookmarkStart w:id="164" w:name="a_theory_worth_outgrowing"/>
      <w:r>
        <w:rPr>
          <w:rFonts w:ascii="Georgia" w:hAnsi="Georgia" w:cs="Georgia" w:eastAsia="Georgia"/>
          <w:sz w:val="30"/>
          <w:szCs w:val="30"/>
          <w:color w:val="164E48"/>
          <w:b w:val="1"/>
        </w:rPr>
        <w:t>A Theory Worth Outgrowing</w:t>
      </w:r>
      <w:bookmarkEnd w:id="164"/>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 do not want this framework protected from revision by the people who find it meaningful.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theory about the painter must not become another Painting the painter cannot question.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Watch for that. Clarity does not create a superior kind of person. It creates a greater obligation to notice consequence.</w:t>
      </w:r>
    </w:p>
    <w:p>
      <w:pPr>
        <w:pStyle w:val="Heading2"/>
        <w:keepNext w:val="1"/>
        <w:widowControl w:val="1"/>
        <w:spacing w:before="340" w:after="120" w:line="265" w:lineRule="auto"/>
        <w:ind w:left="0" w:firstLine="0" w:right="0"/>
        <w:jc w:val="left"/>
        <w:suppressAutoHyphens w:val="1"/>
      </w:pPr>
      <w:bookmarkStart w:id="165" w:name="the_next_stroke"/>
      <w:r>
        <w:rPr>
          <w:rFonts w:ascii="Georgia" w:hAnsi="Georgia" w:cs="Georgia" w:eastAsia="Georgia"/>
          <w:sz w:val="30"/>
          <w:szCs w:val="30"/>
          <w:color w:val="164E48"/>
          <w:b w:val="1"/>
        </w:rPr>
        <w:t>The Next Stroke</w:t>
      </w:r>
      <w:bookmarkEnd w:id="165"/>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You did not choose your first body, first language, first household, first fear, or first explanation of reality. You entered a stream already moving. You inherited a Painting already begun. That inheritance is not your fault. Its consequences are now part of your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work is not to erase inheritance. It is to become present enough to participate in what continues.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One honest question can be a stroke. One boundary can be a stroke. One repaired harm can be a stroke. One institution redesigned around human decision-space can be a stroke. One experiment that reports a failed prediction can be a stroke. One moment in which another person is not reduced to the Painting they carry can be a stroke.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The complete theory does not end above life. It returns to the next loop.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22C29"/>
        </w:rPr>
        <w:t xml:space="preserve">Reality streams in. See what is there. See what you added. Choose what you can. Receive the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Then paint again.</w:t>
      </w:r>
    </w:p>
    <w:p>
      <w:pPr>
        <w:sectPr w:rsidR="00FC693F" w:rsidRPr="0006063C" w:rsidSect="00034616">
          <w:headerReference w:type="default" r:id="rId132"/>
          <w:headerReference w:type="even" r:id="rId133"/>
          <w:headerReference w:type="first" r:id="rId134"/>
          <w:footerReference w:type="default" r:id="rId135"/>
          <w:footerReference w:type="even" r:id="rId136"/>
          <w:footerReference w:type="first" r:id="rId137"/>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66" w:name="equation_and_notation_guide"/>
      <w:r>
        <w:rPr>
          <w:rFonts w:ascii="Arial" w:hAnsi="Arial" w:eastAsia="Georgia" w:cs="Georgia"/>
          <w:b w:val="1"/>
          <w:color w:val="164E48"/>
          <w:sz w:val="19"/>
          <w:szCs w:val="19"/>
        </w:rPr>
        <w:t>APPENDIX</w:t>
        <w:br/>
      </w:r>
      <w:r>
        <w:rPr>
          <w:rFonts w:ascii="Georgia" w:hAnsi="Georgia" w:eastAsia="Georgia" w:cs="Georgia"/>
          <w:b w:val="1"/>
          <w:color w:val="222C29"/>
          <w:sz w:val="52"/>
          <w:szCs w:val="52"/>
        </w:rPr>
        <w:t>Equation and Notation Guide</w:t>
      </w:r>
      <w:bookmarkEnd w:id="166"/>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keepNext w:val="1"/>
        <w:widowControl w:val="1"/>
        <w:spacing w:before="340" w:after="120" w:line="265" w:lineRule="auto"/>
        <w:ind w:left="0" w:firstLine="0" w:right="0"/>
        <w:jc w:val="left"/>
        <w:suppressAutoHyphens w:val="1"/>
      </w:pPr>
      <w:bookmarkStart w:id="167" w:name="notation_conventions"/>
      <w:r>
        <w:rPr>
          <w:rFonts w:ascii="Georgia" w:hAnsi="Georgia" w:cs="Georgia" w:eastAsia="Georgia"/>
          <w:sz w:val="30"/>
          <w:szCs w:val="30"/>
          <w:color w:val="164E48"/>
          <w:b w:val="1"/>
        </w:rPr>
        <w:t>Notation Conventions</w:t>
      </w:r>
      <w:bookmarkEnd w:id="167"/>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 xml:space="preserve">A subscript </w:t>
      </w:r>
      <m:oMath>
        <m:box>
          <m:e>
            <m:r>
              <m:rPr>
                <m:sty m:val="i"/>
              </m:rPr>
              <m:t>t</m:t>
            </m:r>
          </m:e>
        </m:box>
      </m:oMath>
      <w:r>
        <w:rPr>
          <w:rFonts w:ascii="Georgia" w:hAnsi="Georgia" w:eastAsia="Georgia" w:cs="Georgia"/>
          <w:b w:val="0"/>
          <w:i w:val="0"/>
          <w:color w:val="222C29"/>
          <w:sz w:val="22"/>
          <w:szCs w:val="22"/>
        </w:rPr>
        <w:t xml:space="preserve"> marks position in an ordered sequence. It does not establish that physical reality advances in literal discrete ticks.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m:oMath>
        <m:box>
          <m:e>
            <m:r>
              <m:rPr>
                <m:sty m:val="i"/>
              </m:rPr>
              <m:t>F</m:t>
            </m:r>
          </m:e>
        </m:box>
      </m:oMath>
      <w:r>
        <w:rPr>
          <w:rFonts w:ascii="Georgia" w:hAnsi="Georgia" w:eastAsia="Georgia" w:cs="Georgia"/>
          <w:b w:val="0"/>
          <w:i w:val="0"/>
          <w:color w:val="222C29"/>
          <w:sz w:val="22"/>
          <w:szCs w:val="22"/>
        </w:rPr>
        <w:t xml:space="preserve">, </w:t>
      </w:r>
      <m:oMath>
        <m:box>
          <m:e>
            <m:r>
              <m:rPr>
                <m:sty m:val="i"/>
              </m:rPr>
              <m:t>G</m:t>
            </m:r>
          </m:e>
        </m:box>
      </m:oMath>
      <w:r>
        <w:rPr>
          <w:rFonts w:ascii="Georgia" w:hAnsi="Georgia" w:eastAsia="Georgia" w:cs="Georgia"/>
          <w:b w:val="0"/>
          <w:i w:val="0"/>
          <w:color w:val="222C29"/>
          <w:sz w:val="22"/>
          <w:szCs w:val="22"/>
        </w:rPr>
        <w:t xml:space="preserve">, </w:t>
      </w:r>
      <m:oMath>
        <m:box>
          <m:e>
            <m:r>
              <m:rPr>
                <m:sty m:val="i"/>
              </m:rPr>
              <m:t>U</m:t>
            </m:r>
          </m:e>
        </m:box>
      </m:oMath>
      <w:r>
        <w:rPr>
          <w:rFonts w:ascii="Georgia" w:hAnsi="Georgia" w:eastAsia="Georgia" w:cs="Georgia"/>
          <w:b w:val="0"/>
          <w:i w:val="0"/>
          <w:color w:val="222C29"/>
          <w:sz w:val="22"/>
          <w:szCs w:val="22"/>
        </w:rPr>
        <w:t xml:space="preserve">, </w:t>
      </w:r>
      <m:oMath>
        <m:box>
          <m:e>
            <m:r>
              <m:rPr>
                <m:sty m:val="i"/>
              </m:rPr>
              <m:t>Ψ</m:t>
            </m:r>
          </m:e>
        </m:box>
      </m:oMath>
      <w:r>
        <w:rPr>
          <w:rFonts w:ascii="Georgia" w:hAnsi="Georgia" w:eastAsia="Georgia" w:cs="Georgia"/>
          <w:b w:val="0"/>
          <w:i w:val="0"/>
          <w:color w:val="222C29"/>
          <w:sz w:val="22"/>
          <w:szCs w:val="22"/>
        </w:rPr>
        <w:t xml:space="preserve">, </w:t>
      </w:r>
      <m:oMath>
        <m:box>
          <m:e>
            <m:r>
              <m:rPr>
                <m:sty m:val="i"/>
              </m:rPr>
              <m:t>Π</m:t>
            </m:r>
          </m:e>
        </m:box>
      </m:oMath>
      <w:r>
        <w:rPr>
          <w:rFonts w:ascii="Georgia" w:hAnsi="Georgia" w:eastAsia="Georgia" w:cs="Georgia"/>
          <w:b w:val="0"/>
          <w:i w:val="0"/>
          <w:color w:val="222C29"/>
          <w:sz w:val="22"/>
          <w:szCs w:val="22"/>
        </w:rPr>
        <w:t xml:space="preserve">, and </w:t>
      </w:r>
      <m:oMath>
        <m:box>
          <m:e>
            <m:r>
              <m:rPr>
                <m:sty m:val="i"/>
              </m:rPr>
              <m:t>ℬ</m:t>
            </m:r>
          </m:e>
        </m:box>
      </m:oMath>
      <w:r>
        <w:rPr>
          <w:rFonts w:ascii="Georgia" w:hAnsi="Georgia" w:eastAsia="Georgia" w:cs="Georgia"/>
          <w:b w:val="0"/>
          <w:i w:val="0"/>
          <w:color w:val="222C29"/>
          <w:sz w:val="22"/>
          <w:szCs w:val="22"/>
        </w:rPr>
        <w:t xml:space="preserve"> are abstract mappings. Their arguments state dependencies; their internal mechanisms remain unspecified.</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RS denotes Reality Stream; C denotes Canvas state; P denotes Painting; D denotes pre-Intent drafts; I denotes Intent; a denotes action; and o denotes consequence.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RF₀ names the physical universe as modeled from within DOT. The notation does not imply that the universe is computer software.</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w:r>
        <w:rPr>
          <w:rFonts w:ascii="Georgia" w:hAnsi="Georgia" w:eastAsia="Georgia" w:cs="Georgia"/>
          <w:b w:val="0"/>
          <w:i w:val="0"/>
          <w:color w:val="222C29"/>
          <w:sz w:val="22"/>
          <w:szCs w:val="22"/>
        </w:rPr>
        <w:t>Big C[T,E] denotes Big C analyzed in terms of its attributed capacities for ordered continuity (T) and unexpressed differentiation (E). The brackets do not describe multiplication or composition from prior substances.</w:t>
      </w:r>
      <w:r>
        <w:rPr>
          <w:rFonts w:ascii="Georgia" w:hAnsi="Georgia" w:eastAsia="Georgia" w:cs="Georgia"/>
          <w:b w:val="0"/>
          <w:i w:val="0"/>
          <w:color w:val="222C29"/>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22C29"/>
          <w:sz w:val="22"/>
          <w:szCs w:val="22"/>
        </w:rPr>
        <w:t xml:space="preserve"> </w:t>
      </w:r>
      <m:oMath>
        <m:box>
          <m:e>
            <m:r>
              <m:rPr>
                <m:sty m:val="i"/>
              </m:rPr>
              <m:t>C</m:t>
            </m:r>
            <m:r>
              <m:rPr>
                <m:sty m:val="i"/>
              </m:rPr>
              <m:t>o</m:t>
            </m:r>
            <m:r>
              <m:rPr>
                <m:sty m:val="i"/>
              </m:rPr>
              <m:t>h</m:t>
            </m:r>
            <m:r>
              <m:rPr>
                <m:sty m:val="p"/>
              </m:rPr>
              <m:t>(</m:t>
            </m:r>
            <m:r>
              <m:rPr>
                <m:sty m:val="i"/>
              </m:rPr>
              <m:t>I</m:t>
            </m:r>
            <m:r>
              <m:rPr>
                <m:sty m:val="p"/>
              </m:rPr>
              <m:t>)</m:t>
            </m:r>
          </m:e>
        </m:box>
      </m:oMath>
      <w:r>
        <w:rPr>
          <w:rFonts w:ascii="Georgia" w:hAnsi="Georgia" w:eastAsia="Georgia" w:cs="Georgia"/>
          <w:b w:val="0"/>
          <w:i w:val="0"/>
          <w:color w:val="222C29"/>
          <w:sz w:val="22"/>
          <w:szCs w:val="22"/>
        </w:rPr>
        <w:t xml:space="preserve"> and </w:t>
      </w:r>
      <m:oMath>
        <m:box>
          <m:e>
            <m:sSub>
              <m:e>
                <m:r>
                  <m:rPr>
                    <m:sty m:val="i"/>
                  </m:rPr>
                  <m:t>E</m:t>
                </m:r>
              </m:e>
              <m:sub>
                <m:r>
                  <m:rPr>
                    <m:sty m:val="i"/>
                  </m:rPr>
                  <m:t>C</m:t>
                </m:r>
              </m:sub>
            </m:sSub>
          </m:e>
        </m:box>
      </m:oMath>
      <w:r>
        <w:rPr>
          <w:rFonts w:ascii="Georgia" w:hAnsi="Georgia" w:eastAsia="Georgia" w:cs="Georgia"/>
          <w:b w:val="0"/>
          <w:i w:val="0"/>
          <w:color w:val="222C29"/>
          <w:sz w:val="22"/>
          <w:szCs w:val="22"/>
        </w:rPr>
        <w:t xml:space="preserve"> are proposed constructs. They require operational definitions before the directional relationship between them can be tested.</w:t>
      </w:r>
      <w:r>
        <w:rPr>
          <w:rFonts w:ascii="Georgia" w:hAnsi="Georgia" w:eastAsia="Georgia" w:cs="Georgia"/>
          <w:b w:val="0"/>
          <w:i w:val="0"/>
          <w:color w:val="222C29"/>
          <w:sz w:val="22"/>
          <w:szCs w:val="22"/>
        </w:rPr>
        <w:t xml:space="preserve"> </w:t>
      </w:r>
    </w:p>
    <w:p>
      <w:pPr>
        <w:pStyle w:val="Heading2"/>
        <w:keepNext w:val="1"/>
        <w:widowControl w:val="1"/>
        <w:spacing w:before="340" w:after="120" w:line="265" w:lineRule="auto"/>
        <w:ind w:left="0" w:firstLine="0" w:right="0"/>
        <w:jc w:val="left"/>
        <w:suppressAutoHyphens w:val="1"/>
      </w:pPr>
      <w:bookmarkStart w:id="168" w:name="equation_index"/>
      <w:r>
        <w:rPr>
          <w:rFonts w:ascii="Georgia" w:hAnsi="Georgia" w:cs="Georgia" w:eastAsia="Georgia"/>
          <w:sz w:val="30"/>
          <w:szCs w:val="30"/>
          <w:color w:val="164E48"/>
          <w:b w:val="1"/>
        </w:rPr>
        <w:t>Equation Index</w:t>
      </w:r>
      <w:bookmarkEnd w:id="168"/>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4" w:color="A8C7C2"/>
          <w:left w:val="single" w:sz="4" w:color="A8C7C2"/>
          <w:bottom w:val="single" w:sz="4" w:color="A8C7C2"/>
          <w:right w:val="single" w:sz="4" w:color="A8C7C2"/>
          <w:insideH w:val="single" w:sz="4" w:color="A8C7C2"/>
          <w:insideV w:val="single" w:sz="4" w:color="A8C7C2"/>
        </w:tblBorders>
      </w:tblPr>
      <w:tblGrid>
        <w:gridCol w:w="2198"/>
        <w:gridCol w:w="2198"/>
        <w:gridCol w:w="2198"/>
      </w:tblGrid>
      <w:tr>
        <w:trPr>
          <w:cantSplit/>
          <w:tblHeader/>
          <w:tblHeader w:val="true"/>
        </w:trPr>
        <w:tc>
          <w:tcPr>
            <w:tcW w:type="dxa" w:w="936"/>
            <w:tcMar>
              <w:top w:w="55" w:type="dxa"/>
              <w:start w:w="70" w:type="dxa"/>
              <w:bottom w:w="55" w:type="dxa"/>
              <w:end w:w="70" w:type="dxa"/>
            </w:tcMar>
            <w:vAlign w:val="center"/>
            <w:shd w:fill="E8F3F1"/>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22C29"/>
                <w:sz w:val="20"/>
                <w:szCs w:val="20"/>
              </w:rPr>
              <w:t>Equation</w:t>
            </w:r>
          </w:p>
        </w:tc>
        <w:tc>
          <w:tcPr>
            <w:tcW w:type="dxa" w:w="2808"/>
            <w:tcMar>
              <w:top w:w="55" w:type="dxa"/>
              <w:start w:w="70" w:type="dxa"/>
              <w:bottom w:w="55" w:type="dxa"/>
              <w:end w:w="70" w:type="dxa"/>
            </w:tcMar>
            <w:vAlign w:val="center"/>
            <w:shd w:fill="E8F3F1"/>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22C29"/>
                <w:sz w:val="20"/>
                <w:szCs w:val="20"/>
              </w:rPr>
              <w:t>Model role</w:t>
            </w:r>
          </w:p>
        </w:tc>
        <w:tc>
          <w:tcPr>
            <w:tcW w:type="dxa" w:w="2664"/>
            <w:tcMar>
              <w:top w:w="55" w:type="dxa"/>
              <w:start w:w="70" w:type="dxa"/>
              <w:bottom w:w="55" w:type="dxa"/>
              <w:end w:w="70" w:type="dxa"/>
            </w:tcMar>
            <w:vAlign w:val="center"/>
            <w:shd w:fill="E8F3F1"/>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22C29"/>
                <w:sz w:val="20"/>
                <w:szCs w:val="20"/>
              </w:rPr>
              <w:t>Present epistemic status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equation_1_1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(1.1)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epistemic_priority">
              <w:r>
                <w:rPr>
                  <w:color w:val="222C29"/>
                  <w:u w:val="single"/>
                  <w:rFonts w:ascii="Georgia" w:hAnsi="Georgia" w:cs="Georgia" w:eastAsia="Georgia"/>
                  <w:sz w:val="20"/>
                  <w:szCs w:val="20"/>
                  <w:b w:val="0"/>
                </w:rPr>
                <w:t>Epistemic-priority constraint</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Epistemic constraint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equation_1_2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(1.2)</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y_call_it_digital">
              <w:r>
                <w:rPr>
                  <w:color w:val="222C29"/>
                  <w:u w:val="single"/>
                  <w:rFonts w:ascii="Georgia" w:hAnsi="Georgia" w:cs="Georgia" w:eastAsia="Georgia"/>
                  <w:sz w:val="20"/>
                  <w:szCs w:val="20"/>
                  <w:b w:val="0"/>
                </w:rPr>
                <w:t>Digital Organism state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at_the_timing_puzzle_establishes">
              <w:r>
                <w:rPr>
                  <w:color w:val="222C29"/>
                  <w:u w:val="single"/>
                  <w:rFonts w:ascii="Georgia" w:hAnsi="Georgia" w:cs="Georgia" w:eastAsia="Georgia"/>
                  <w:sz w:val="20"/>
                  <w:szCs w:val="20"/>
                  <w:b w:val="0"/>
                </w:rPr>
                <w:t>Readiness-potential timing order</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equation_2_2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(2.2)</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n_intention_is_not_one_timestamp">
              <w:r>
                <w:rPr>
                  <w:color w:val="222C29"/>
                  <w:u w:val="single"/>
                  <w:rFonts w:ascii="Georgia" w:hAnsi="Georgia" w:cs="Georgia" w:eastAsia="Georgia"/>
                  <w:sz w:val="20"/>
                  <w:szCs w:val="20"/>
                  <w:b w:val="0"/>
                </w:rPr>
                <w:t>Intention interval</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equation_2_3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(2.3)</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ing_latency">
              <w:r>
                <w:rPr>
                  <w:color w:val="222C29"/>
                  <w:u w:val="single"/>
                  <w:rFonts w:ascii="Georgia" w:hAnsi="Georgia" w:cs="Georgia" w:eastAsia="Georgia"/>
                  <w:sz w:val="20"/>
                  <w:szCs w:val="20"/>
                  <w:b w:val="0"/>
                </w:rPr>
                <w:t>Rendering Latency definition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DOT definition; not independently measured</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equation_2_4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(2.4)</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ing_latency">
              <w:r>
                <w:rPr>
                  <w:color w:val="222C29"/>
                  <w:u w:val="single"/>
                  <w:rFonts w:ascii="Georgia" w:hAnsi="Georgia" w:cs="Georgia" w:eastAsia="Georgia"/>
                  <w:sz w:val="20"/>
                  <w:szCs w:val="20"/>
                  <w:b w:val="0"/>
                </w:rPr>
                <w:t>Nonnegative Rendering Latency</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DOT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equation_2_5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(2.5)</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painter_and_the_brush">
              <w:r>
                <w:rPr>
                  <w:color w:val="222C29"/>
                  <w:u w:val="single"/>
                  <w:rFonts w:ascii="Georgia" w:hAnsi="Georgia" w:cs="Georgia" w:eastAsia="Georgia"/>
                  <w:sz w:val="20"/>
                  <w:szCs w:val="20"/>
                  <w:b w:val="0"/>
                </w:rPr>
                <w:t>Painter-and-brush sequence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schematic</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equation_2_6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(2.6)</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ere_freedom_lives">
              <w:r>
                <w:rPr>
                  <w:color w:val="222C29"/>
                  <w:u w:val="single"/>
                  <w:rFonts w:ascii="Georgia" w:hAnsi="Georgia" w:cs="Georgia" w:eastAsia="Georgia"/>
                  <w:sz w:val="20"/>
                  <w:szCs w:val="20"/>
                  <w:b w:val="0"/>
                </w:rPr>
                <w:t>Effective freedom function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Conceptual model; not a validated scale</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equation_3_1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(3.1)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ed_faster_than_we_sample">
              <w:r>
                <w:rPr>
                  <w:color w:val="222C29"/>
                  <w:u w:val="single"/>
                  <w:rFonts w:ascii="Georgia" w:hAnsi="Georgia" w:cs="Georgia" w:eastAsia="Georgia"/>
                  <w:sz w:val="20"/>
                  <w:szCs w:val="20"/>
                  <w:b w:val="0"/>
                </w:rPr>
                <w:t>Experienced-moment bundling</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equation_3_2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(3.2)</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memory_is_not_one_store">
              <w:r>
                <w:rPr>
                  <w:color w:val="222C29"/>
                  <w:u w:val="single"/>
                  <w:rFonts w:ascii="Georgia" w:hAnsi="Georgia" w:cs="Georgia" w:eastAsia="Georgia"/>
                  <w:sz w:val="20"/>
                  <w:szCs w:val="20"/>
                  <w:b w:val="0"/>
                </w:rPr>
                <w:t>Canvas continuity components</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Conceptual decomposition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equation_4_1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(4.1)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ality_frame_and_reality_stream">
              <w:r>
                <w:rPr>
                  <w:color w:val="222C29"/>
                  <w:u w:val="single"/>
                  <w:rFonts w:ascii="Georgia" w:hAnsi="Georgia" w:cs="Georgia" w:eastAsia="Georgia"/>
                  <w:sz w:val="20"/>
                  <w:szCs w:val="20"/>
                  <w:b w:val="0"/>
                </w:rPr>
                <w:t>Shared world-state transition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equation_4_2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(4.2)</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ality_frame_and_reality_stream">
              <w:r>
                <w:rPr>
                  <w:color w:val="222C29"/>
                  <w:u w:val="single"/>
                  <w:rFonts w:ascii="Georgia" w:hAnsi="Georgia" w:cs="Georgia" w:eastAsia="Georgia"/>
                  <w:sz w:val="20"/>
                  <w:szCs w:val="20"/>
                  <w:b w:val="0"/>
                </w:rPr>
                <w:t>Situated Reality Stream</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equation_4_3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(4.3)</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one_world_many_streams">
              <w:r>
                <w:rPr>
                  <w:color w:val="222C29"/>
                  <w:u w:val="single"/>
                  <w:rFonts w:ascii="Georgia" w:hAnsi="Georgia" w:cs="Georgia" w:eastAsia="Georgia"/>
                  <w:sz w:val="20"/>
                  <w:szCs w:val="20"/>
                  <w:b w:val="0"/>
                </w:rPr>
                <w:t>Sampled and noisy Reality Stream</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equation_4_4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(4.4)</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lawfulness_is_the_load_bearing_feature">
              <w:r>
                <w:rPr>
                  <w:color w:val="222C29"/>
                  <w:u w:val="single"/>
                  <w:rFonts w:ascii="Georgia" w:hAnsi="Georgia" w:cs="Georgia" w:eastAsia="Georgia"/>
                  <w:sz w:val="20"/>
                  <w:szCs w:val="20"/>
                  <w:b w:val="0"/>
                </w:rPr>
                <w:t>Big C-to-law derivation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Research obligation; derivation incomplete</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equation_4_5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(4.5)</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gency_mechanics">
              <w:r>
                <w:rPr>
                  <w:color w:val="222C29"/>
                  <w:u w:val="single"/>
                  <w:rFonts w:ascii="Georgia" w:hAnsi="Georgia" w:cs="Georgia" w:eastAsia="Georgia"/>
                  <w:sz w:val="20"/>
                  <w:szCs w:val="20"/>
                  <w:b w:val="0"/>
                </w:rPr>
                <w:t>Effective action-space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22C29"/>
                  <w:u w:val="single"/>
                  <w:rFonts w:ascii="Georgia" w:hAnsi="Georgia" w:cs="Georgia" w:eastAsia="Georgia"/>
                  <w:sz w:val="20"/>
                  <w:szCs w:val="20"/>
                  <w:b w:val="0"/>
                </w:rPr>
                <w:t>Canvas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equation_5_2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(5.2)</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22C29"/>
                  <w:u w:val="single"/>
                  <w:rFonts w:ascii="Georgia" w:hAnsi="Georgia" w:cs="Georgia" w:eastAsia="Georgia"/>
                  <w:sz w:val="20"/>
                  <w:szCs w:val="20"/>
                  <w:b w:val="0"/>
                </w:rPr>
                <w:t>Painting from Canvas</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equation_5_3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(5.3)</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22C29"/>
                  <w:u w:val="single"/>
                  <w:rFonts w:ascii="Georgia" w:hAnsi="Georgia" w:cs="Georgia" w:eastAsia="Georgia"/>
                  <w:sz w:val="20"/>
                  <w:szCs w:val="20"/>
                  <w:b w:val="0"/>
                </w:rPr>
                <w:t>Character policy</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equation_5_4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(5.4)</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deltas_are_selected_not_copied">
              <w:r>
                <w:rPr>
                  <w:color w:val="222C29"/>
                  <w:u w:val="single"/>
                  <w:rFonts w:ascii="Georgia" w:hAnsi="Georgia" w:cs="Georgia" w:eastAsia="Georgia"/>
                  <w:sz w:val="20"/>
                  <w:szCs w:val="20"/>
                  <w:b w:val="0"/>
                </w:rPr>
                <w:t>Selective delta</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equation_5_5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(5.5)</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deltas_are_selected_not_copied">
              <w:r>
                <w:rPr>
                  <w:color w:val="222C29"/>
                  <w:u w:val="single"/>
                  <w:rFonts w:ascii="Georgia" w:hAnsi="Georgia" w:cs="Georgia" w:eastAsia="Georgia"/>
                  <w:sz w:val="20"/>
                  <w:szCs w:val="20"/>
                  <w:b w:val="0"/>
                </w:rPr>
                <w:t>Consolidated Canvas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equation_5_6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(5.6)</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at_canvas_entropy_means">
              <w:r>
                <w:rPr>
                  <w:color w:val="222C29"/>
                  <w:u w:val="single"/>
                  <w:rFonts w:ascii="Georgia" w:hAnsi="Georgia" w:cs="Georgia" w:eastAsia="Georgia"/>
                  <w:sz w:val="20"/>
                  <w:szCs w:val="20"/>
                  <w:b w:val="0"/>
                </w:rPr>
                <w:t>Canvas entropy and Intent coherence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DOT directional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equation_5_7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(5.7)</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body_does_not_merely_carry_the_pai">
              <w:r>
                <w:rPr>
                  <w:color w:val="222C29"/>
                  <w:u w:val="single"/>
                  <w:rFonts w:ascii="Georgia" w:hAnsi="Georgia" w:cs="Georgia" w:eastAsia="Georgia"/>
                  <w:sz w:val="20"/>
                  <w:szCs w:val="20"/>
                  <w:b w:val="0"/>
                </w:rPr>
                <w:t>Embodied feedback loop</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Model schematic</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equation_5_8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(5.8)</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fear_and_the_narrowing_of_decision_spa">
              <w:r>
                <w:rPr>
                  <w:color w:val="222C29"/>
                  <w:u w:val="single"/>
                  <w:rFonts w:ascii="Georgia" w:hAnsi="Georgia" w:cs="Georgia" w:eastAsia="Georgia"/>
                  <w:sz w:val="20"/>
                  <w:szCs w:val="20"/>
                  <w:b w:val="0"/>
                </w:rPr>
                <w:t>Fear-narrowed draft set</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DOT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22C29"/>
                <w:sz w:val="20"/>
                <w:szCs w:val="20"/>
              </w:rPr>
              <w:fldChar w:fldCharType="begin" w:dirty="true"/>
            </w:r>
            <w:r>
              <w:rPr>
                <w:rFonts w:ascii="Georgia" w:hAnsi="Georgia" w:eastAsia="Georgia" w:cs="Georgia"/>
                <w:b w:val="0"/>
                <w:color w:val="222C29"/>
                <w:sz w:val="20"/>
                <w:szCs w:val="20"/>
              </w:rPr>
              <w:instrText xml:space="preserve"> REF equation_6_1 \h </w:instrText>
            </w:r>
            <w:r>
              <w:rPr>
                <w:rFonts w:ascii="Georgia" w:hAnsi="Georgia" w:eastAsia="Georgia" w:cs="Georgia"/>
                <w:b w:val="0"/>
                <w:color w:val="222C29"/>
                <w:sz w:val="20"/>
                <w:szCs w:val="20"/>
              </w:rPr>
              <w:fldChar w:fldCharType="separate"/>
            </w:r>
            <w:r>
              <w:rPr>
                <w:rFonts w:ascii="Georgia" w:hAnsi="Georgia" w:eastAsia="Georgia" w:cs="Georgia"/>
                <w:b w:val="0"/>
                <w:i w:val="0"/>
                <w:color w:val="222C29"/>
                <w:sz w:val="20"/>
                <w:u w:val="single"/>
                <w:szCs w:val="20"/>
              </w:rPr>
              <w:t>(6.1)</w:t>
            </w:r>
            <w:r>
              <w:rPr>
                <w:rFonts w:ascii="Georgia" w:hAnsi="Georgia" w:eastAsia="Georgia" w:cs="Georgia"/>
                <w:b w:val="0"/>
                <w:color w:val="222C29"/>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_practice_of_one_loop">
              <w:r>
                <w:rPr>
                  <w:color w:val="222C29"/>
                  <w:u w:val="single"/>
                  <w:rFonts w:ascii="Georgia" w:hAnsi="Georgia" w:cs="Georgia" w:eastAsia="Georgia"/>
                  <w:sz w:val="20"/>
                  <w:szCs w:val="20"/>
                  <w:b w:val="0"/>
                </w:rPr>
                <w:t>Deliberate widening loop</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22C29"/>
                <w:sz w:val="20"/>
                <w:szCs w:val="20"/>
              </w:rPr>
              <w:t>Practice schematic</w:t>
            </w:r>
          </w:p>
        </w:tc>
      </w:tr>
    </w:tbl>
    <w:p>
      <w:pPr>
        <w:pStyle w:val="Heading2"/>
        <w:keepNext w:val="1"/>
        <w:widowControl w:val="1"/>
        <w:spacing w:before="340" w:after="120" w:line="265" w:lineRule="auto"/>
        <w:ind w:left="0" w:firstLine="0" w:right="0"/>
        <w:jc w:val="left"/>
        <w:suppressAutoHyphens w:val="1"/>
      </w:pPr>
      <w:bookmarkStart w:id="169" w:name="epistemic_status_of_the_equations"/>
      <w:r>
        <w:rPr>
          <w:rFonts w:ascii="Georgia" w:hAnsi="Georgia" w:cs="Georgia" w:eastAsia="Georgia"/>
          <w:sz w:val="30"/>
          <w:szCs w:val="30"/>
          <w:color w:val="164E48"/>
          <w:b w:val="1"/>
        </w:rPr>
        <w:t>Epistemic Status of the Equations</w:t>
      </w:r>
      <w:bookmarkEnd w:id="169"/>
    </w:p>
    <w:p>
      <w:pPr>
        <w:pStyle w:val="Heading3"/>
        <w:keepNext w:val="1"/>
        <w:spacing w:before="250" w:after="120" w:line="265" w:lineRule="auto"/>
        <w:ind w:left="0" w:firstLine="0" w:right="0"/>
        <w:widowControl w:val="1"/>
        <w:jc w:val="left"/>
        <w:suppressAutoHyphens w:val="1"/>
      </w:pPr>
      <w:bookmarkStart w:id="170" w:name="measured_ordering"/>
      <w:r>
        <w:rPr>
          <w:rFonts w:ascii="Georgia" w:hAnsi="Georgia" w:cs="Georgia" w:eastAsia="Georgia"/>
          <w:sz w:val="25"/>
          <w:szCs w:val="25"/>
          <w:color w:val="222C29"/>
          <w:b w:val="1"/>
        </w:rPr>
        <w:t>Measured Ordering</w:t>
      </w:r>
      <w:bookmarkEnd w:id="170"/>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val="1"/>
        <w:spacing w:before="250" w:after="120" w:line="265" w:lineRule="auto"/>
        <w:ind w:left="0" w:firstLine="0" w:right="0"/>
        <w:widowControl w:val="1"/>
        <w:jc w:val="left"/>
        <w:suppressAutoHyphens w:val="1"/>
      </w:pPr>
      <w:bookmarkStart w:id="171" w:name="model_definitions"/>
      <w:r>
        <w:rPr>
          <w:rFonts w:ascii="Georgia" w:hAnsi="Georgia" w:cs="Georgia" w:eastAsia="Georgia"/>
          <w:sz w:val="25"/>
          <w:szCs w:val="25"/>
          <w:color w:val="222C29"/>
          <w:b w:val="1"/>
        </w:rPr>
        <w:t>Model Definitions</w:t>
      </w:r>
      <w:bookmarkEnd w:id="171"/>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val="1"/>
        <w:spacing w:before="250" w:after="120" w:line="265" w:lineRule="auto"/>
        <w:ind w:left="0" w:firstLine="0" w:right="0"/>
        <w:widowControl w:val="1"/>
        <w:jc w:val="left"/>
        <w:suppressAutoHyphens w:val="1"/>
      </w:pPr>
      <w:bookmarkStart w:id="172" w:name="dot_hypotheses"/>
      <w:r>
        <w:rPr>
          <w:rFonts w:ascii="Georgia" w:hAnsi="Georgia" w:cs="Georgia" w:eastAsia="Georgia"/>
          <w:sz w:val="25"/>
          <w:szCs w:val="25"/>
          <w:color w:val="222C29"/>
          <w:b w:val="1"/>
        </w:rPr>
        <w:t>DOT Hypotheses</w:t>
      </w:r>
      <w:bookmarkEnd w:id="172"/>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Rendering Latency, the Intent–Entropy directional relationship, and the Fear-gating relation state hypotheses that could guide later operationalization. They do not report quantities that have already been measured.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22C29"/>
          <w:sz w:val="22"/>
          <w:szCs w:val="22"/>
        </w:rPr>
        <w:t>A scientific equation earns authority from measurement, prediction, and successful attempts to prove it wrong—not from notation alone.</w:t>
      </w:r>
    </w:p>
    <w:p>
      <w:pPr>
        <w:sectPr w:rsidR="00FC693F" w:rsidRPr="0006063C" w:rsidSect="00034616">
          <w:headerReference w:type="default" r:id="rId138"/>
          <w:headerReference w:type="even" r:id="rId139"/>
          <w:headerReference w:type="first" r:id="rId140"/>
          <w:footerReference w:type="default" r:id="rId141"/>
          <w:footerReference w:type="even" r:id="rId142"/>
          <w:footerReference w:type="first" r:id="rId14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73" w:name="core_terms"/>
      <w:r>
        <w:rPr>
          <w:rFonts w:ascii="Arial" w:hAnsi="Arial" w:eastAsia="Georgia" w:cs="Georgia"/>
          <w:b w:val="1"/>
          <w:color w:val="164E48"/>
          <w:sz w:val="19"/>
          <w:szCs w:val="19"/>
        </w:rPr>
        <w:t>GLOSSARY</w:t>
        <w:br/>
      </w:r>
      <w:r>
        <w:rPr>
          <w:rFonts w:ascii="Georgia" w:hAnsi="Georgia" w:eastAsia="Georgia" w:cs="Georgia"/>
          <w:b w:val="1"/>
          <w:color w:val="222C29"/>
          <w:sz w:val="52"/>
          <w:szCs w:val="52"/>
        </w:rPr>
        <w:t>Core Terms</w:t>
      </w:r>
      <w:bookmarkEnd w:id="173"/>
    </w:p>
    <w:p>
      <w:pPr>
        <w:pStyle w:val="DOTChapterLead"/>
        <w:widowControl w:val="1"/>
        <w:spacing w:after="150" w:before="0" w:line="285" w:lineRule="auto"/>
        <w:ind w:firstLine="0" w:left="0" w:right="0"/>
        <w:jc w:val="left"/>
        <w:suppressAutoHyphens w:val="1"/>
      </w:pPr>
      <w:r>
        <w:rPr>
          <w:rFonts w:ascii="Georgia" w:hAnsi="Georgia" w:eastAsia="Georgia" w:cs="Georgia"/>
          <w:b w:val="0"/>
          <w:i w:val="0"/>
          <w:color w:val="222C29"/>
          <w:sz w:val="24"/>
          <w:szCs w:val="24"/>
        </w:rPr>
        <w:t>This glossary fixes the working meanings of DOT’s central terms. It is a semantic contract for Book One, not evidence that the entities named by the model have been established.</w:t>
      </w:r>
    </w:p>
    <w:p>
      <w:pPr>
        <w:pStyle w:val="Heading2"/>
        <w:keepNext w:val="1"/>
        <w:widowControl w:val="1"/>
        <w:spacing w:before="340" w:after="120" w:line="265" w:lineRule="auto"/>
        <w:ind w:left="0" w:firstLine="0" w:right="0"/>
        <w:jc w:val="left"/>
        <w:suppressAutoHyphens w:val="1"/>
      </w:pPr>
      <w:bookmarkStart w:id="174" w:name="foundational_architecture"/>
      <w:r>
        <w:rPr>
          <w:rFonts w:ascii="Georgia" w:hAnsi="Georgia" w:cs="Georgia" w:eastAsia="Georgia"/>
          <w:sz w:val="30"/>
          <w:szCs w:val="30"/>
          <w:color w:val="164E48"/>
          <w:b w:val="1"/>
        </w:rPr>
        <w:t>Foundational Architecture</w:t>
      </w:r>
      <w:bookmarkEnd w:id="174"/>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Big C. </w:t>
      </w:r>
      <w:r>
        <w:rPr>
          <w:rFonts w:ascii="Georgia" w:hAnsi="Georgia" w:cs="Georgia" w:eastAsia="Georgia"/>
          <w:sz w:val="22"/>
          <w:szCs w:val="22"/>
          <w:color w:val="222C29"/>
        </w:rPr>
        <w:t xml:space="preserve">Fundamental self-awareness considered as the encompassing process, capable in DOT’s model of ordered differentiation, retained consequence, and self-preserving development. Big C and Little c share the same fundamental nature of self-awareness; their scope differs. T and E are capacities attributed to Big C, not conditions from which it is produced.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T — primordial continuity. </w:t>
      </w:r>
      <w:r>
        <w:rPr>
          <w:rFonts w:ascii="Georgia" w:hAnsi="Georgia" w:cs="Georgia" w:eastAsia="Georgia"/>
          <w:sz w:val="22"/>
          <w:szCs w:val="22"/>
          <w:color w:val="222C29"/>
        </w:rPr>
        <w:t xml:space="preserve">Big C’s attributed capacity for ordered change: the minimal before-and-after through which difference can occur and be retained. T is not clock time. Measured time belongs to a Reality Frame.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E — unexpressed possibility. </w:t>
      </w:r>
      <w:r>
        <w:rPr>
          <w:rFonts w:ascii="Georgia" w:hAnsi="Georgia" w:cs="Georgia" w:eastAsia="Georgia"/>
          <w:sz w:val="22"/>
          <w:szCs w:val="22"/>
          <w:color w:val="222C29"/>
        </w:rPr>
        <w:t xml:space="preserve">Big C’s attributed capacity for differentiation or more than one possible state. E does not name an External Environment, a nonconscious substance, or a place outside the universe.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Little c. </w:t>
      </w:r>
      <w:r>
        <w:rPr>
          <w:rFonts w:ascii="Georgia" w:hAnsi="Georgia" w:cs="Georgia" w:eastAsia="Georgia"/>
          <w:sz w:val="22"/>
          <w:szCs w:val="22"/>
          <w:color w:val="222C29"/>
        </w:rPr>
        <w:t xml:space="preserve">The self-aware process at a local scope. Its distinctive history and developed identity depend on the state carried by its Canvas. Changes in that state can alter what is available to awareness and action. Book One leaves self-awareness’s intrinsic nature open; localization and body coupling remain mechanisms to be specified.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Reality Frame (RF). </w:t>
      </w:r>
      <w:r>
        <w:rPr>
          <w:rFonts w:ascii="Georgia" w:hAnsi="Georgia" w:cs="Georgia" w:eastAsia="Georgia"/>
          <w:sz w:val="22"/>
          <w:szCs w:val="22"/>
          <w:color w:val="222C29"/>
        </w:rPr>
        <w:t xml:space="preserve">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RF₀. </w:t>
      </w:r>
      <w:r>
        <w:rPr>
          <w:rFonts w:ascii="Georgia" w:hAnsi="Georgia" w:cs="Georgia" w:eastAsia="Georgia"/>
          <w:sz w:val="22"/>
          <w:szCs w:val="22"/>
          <w:color w:val="222C29"/>
        </w:rPr>
        <w:t xml:space="preserve">DOT’s designation for the physical universe in which this inquiry occurs. Public evidence establishes a lawful physical universe; it does not independently establish that the universe was generated by Big C.</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Reality Stream (RS). </w:t>
      </w:r>
      <w:r>
        <w:rPr>
          <w:rFonts w:ascii="Georgia" w:hAnsi="Georgia" w:cs="Georgia" w:eastAsia="Georgia"/>
          <w:sz w:val="22"/>
          <w:szCs w:val="22"/>
          <w:color w:val="222C29"/>
        </w:rPr>
        <w:t xml:space="preserve">The time-ordered, embodied experience available to one Little c within a Reality Frame. The Stream is situated and selective; it is not a complete copy of the Frame.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World invariants. </w:t>
      </w:r>
      <w:r>
        <w:rPr>
          <w:rFonts w:ascii="Georgia" w:hAnsi="Georgia" w:cs="Georgia" w:eastAsia="Georgia"/>
          <w:sz w:val="22"/>
          <w:szCs w:val="22"/>
          <w:color w:val="222C29"/>
        </w:rPr>
        <w:t xml:space="preserve">The stable, nonnegotiable constraints of a Reality Frame. In RF₀, the physical sciences progressively formalize these regularities.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Agency mechanics. </w:t>
      </w:r>
      <w:r>
        <w:rPr>
          <w:rFonts w:ascii="Georgia" w:hAnsi="Georgia" w:cs="Georgia" w:eastAsia="Georgia"/>
          <w:sz w:val="22"/>
          <w:szCs w:val="22"/>
          <w:color w:val="222C29"/>
        </w:rPr>
        <w:t xml:space="preserve">The lawful channels through which embodied action changes a trajectory and consequence returns. Agency mechanics operate within world invariants rather than overriding them.</w:t>
      </w:r>
    </w:p>
    <w:p>
      <w:pPr>
        <w:pStyle w:val="Heading2"/>
        <w:keepNext w:val="1"/>
        <w:widowControl w:val="1"/>
        <w:spacing w:before="340" w:after="120" w:line="265" w:lineRule="auto"/>
        <w:ind w:left="0" w:firstLine="0" w:right="0"/>
        <w:jc w:val="left"/>
        <w:suppressAutoHyphens w:val="1"/>
      </w:pPr>
      <w:bookmarkStart w:id="175" w:name="experience_learning_and_action"/>
      <w:r>
        <w:rPr>
          <w:rFonts w:ascii="Georgia" w:hAnsi="Georgia" w:cs="Georgia" w:eastAsia="Georgia"/>
          <w:sz w:val="30"/>
          <w:szCs w:val="30"/>
          <w:color w:val="164E48"/>
          <w:b w:val="1"/>
        </w:rPr>
        <w:t>Experience, Learning, and Action</w:t>
      </w:r>
      <w:bookmarkEnd w:id="175"/>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Body or avatar. </w:t>
      </w:r>
      <w:r>
        <w:rPr>
          <w:rFonts w:ascii="Georgia" w:hAnsi="Georgia" w:cs="Georgia" w:eastAsia="Georgia"/>
          <w:sz w:val="22"/>
          <w:szCs w:val="22"/>
          <w:color w:val="222C29"/>
        </w:rPr>
        <w:t xml:space="preserve">The living biological interface through which Little c receives an RF₀ Reality Stream, acts, and encounters consequence. Avatar does not mean unreal or disposable. The body is adaptive, self-regulating, and indispensable to this life.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Canvas. </w:t>
      </w:r>
      <w:r>
        <w:rPr>
          <w:rFonts w:ascii="Georgia" w:hAnsi="Georgia" w:cs="Georgia" w:eastAsia="Georgia"/>
          <w:sz w:val="22"/>
          <w:szCs w:val="22"/>
          <w:color w:val="222C29"/>
        </w:rPr>
        <w:t xml:space="preserve">The persistent capacity to carry and update state for a local instance of awareness. Canvas state is inferred through lasting changes in memory, habit, valuation, bodily regulation, relationship, interpretation, and action. DOT’s claim that this capacity is not exhausted by biology remains unverified.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Painting. </w:t>
      </w:r>
      <w:r>
        <w:rPr>
          <w:rFonts w:ascii="Georgia" w:hAnsi="Georgia" w:cs="Georgia" w:eastAsia="Georgia"/>
          <w:sz w:val="22"/>
          <w:szCs w:val="22"/>
          <w:color w:val="222C29"/>
        </w:rPr>
        <w:t xml:space="preserve">The accumulated organization of Canvas state: expectations, associations, fears, loyalties, meanings, skills, habits, and unresolved contradictions. It shapes interpretation and developed identity; it does not name the underlying self-aware process.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Character. </w:t>
      </w:r>
      <w:r>
        <w:rPr>
          <w:rFonts w:ascii="Georgia" w:hAnsi="Georgia" w:cs="Georgia" w:eastAsia="Georgia"/>
          <w:sz w:val="22"/>
          <w:szCs w:val="22"/>
          <w:color w:val="222C29"/>
        </w:rPr>
        <w:t xml:space="preserve">The relatively stable action policy expressed when Little c repeatedly interprets and responds through a particular Painting. Character is the Painting made visible through action over time.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Delta. </w:t>
      </w:r>
      <w:r>
        <w:rPr>
          <w:rFonts w:ascii="Georgia" w:hAnsi="Georgia" w:cs="Georgia" w:eastAsia="Georgia"/>
          <w:sz w:val="22"/>
          <w:szCs w:val="22"/>
          <w:color w:val="222C29"/>
        </w:rPr>
        <w:t xml:space="preserve">A consequential difference that updates the Canvas. A delta is not an exact recording of an event; it is a change in later organization, accessibility, interpretation, or response.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Intent. </w:t>
      </w:r>
      <w:r>
        <w:rPr>
          <w:rFonts w:ascii="Georgia" w:hAnsi="Georgia" w:cs="Georgia" w:eastAsia="Georgia"/>
          <w:sz w:val="22"/>
          <w:szCs w:val="22"/>
          <w:color w:val="222C29"/>
        </w:rPr>
        <w:t xml:space="preserve">The directional commitment through which Little c selects or stabilizes a move toward action. Intent is distinct from every thought, urge, image, fear, or possible response that appears.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Pre-Intent draft. </w:t>
      </w:r>
      <w:r>
        <w:rPr>
          <w:rFonts w:ascii="Georgia" w:hAnsi="Georgia" w:cs="Georgia" w:eastAsia="Georgia"/>
          <w:sz w:val="22"/>
          <w:szCs w:val="22"/>
          <w:color w:val="222C29"/>
        </w:rPr>
        <w:t xml:space="preserve">A possible action or interpretation raised by the body, Painting, environment, or present situation before commitment. Drafts may be noticed, revised, rejected, or enacted.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Experience Loop. </w:t>
      </w:r>
      <w:r>
        <w:rPr>
          <w:rFonts w:ascii="Georgia" w:hAnsi="Georgia" w:cs="Georgia" w:eastAsia="Georgia"/>
          <w:sz w:val="22"/>
          <w:szCs w:val="22"/>
          <w:color w:val="222C29"/>
        </w:rPr>
        <w:t xml:space="preserve">Reality Stream → interpretation through the Painting → pre-Intent drafts → Intent → embodied action → consequence → Canvas update. The loop is a practical model accessible without accepting DOT’s full ontology.</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Rendering Latency (RL). </w:t>
      </w:r>
      <w:r>
        <w:rPr>
          <w:rFonts w:ascii="Georgia" w:hAnsi="Georgia" w:cs="Georgia" w:eastAsia="Georgia"/>
          <w:sz w:val="22"/>
          <w:szCs w:val="22"/>
          <w:color w:val="222C29"/>
        </w:rPr>
        <w:t xml:space="preserve">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Decision-space. </w:t>
      </w:r>
      <w:r>
        <w:rPr>
          <w:rFonts w:ascii="Georgia" w:hAnsi="Georgia" w:cs="Georgia" w:eastAsia="Georgia"/>
          <w:sz w:val="22"/>
          <w:szCs w:val="22"/>
          <w:color w:val="222C29"/>
        </w:rPr>
        <w:t xml:space="preserve">The meaningful actions that are both lawfully available and visible to the person under present bodily, psychological, relational, and structural conditions.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Freedom. </w:t>
      </w:r>
      <w:r>
        <w:rPr>
          <w:rFonts w:ascii="Georgia" w:hAnsi="Georgia" w:cs="Georgia" w:eastAsia="Georgia"/>
          <w:sz w:val="22"/>
          <w:szCs w:val="22"/>
          <w:color w:val="222C29"/>
        </w:rPr>
        <w:t xml:space="preserve">Increasing access to truthful and meaningful possibility within constraint. In Book One, effective freedom is graded; it is not omnipotence or absence of cause.</w:t>
      </w:r>
    </w:p>
    <w:p>
      <w:pPr>
        <w:pStyle w:val="Heading2"/>
        <w:keepNext w:val="1"/>
        <w:widowControl w:val="1"/>
        <w:spacing w:before="340" w:after="120" w:line="265" w:lineRule="auto"/>
        <w:ind w:left="0" w:firstLine="0" w:right="0"/>
        <w:jc w:val="left"/>
        <w:suppressAutoHyphens w:val="1"/>
      </w:pPr>
      <w:bookmarkStart w:id="176" w:name="developmental_and_ethical_terms"/>
      <w:r>
        <w:rPr>
          <w:rFonts w:ascii="Georgia" w:hAnsi="Georgia" w:cs="Georgia" w:eastAsia="Georgia"/>
          <w:sz w:val="30"/>
          <w:szCs w:val="30"/>
          <w:color w:val="164E48"/>
          <w:b w:val="1"/>
        </w:rPr>
        <w:t>Developmental and Ethical Terms</w:t>
      </w:r>
      <w:bookmarkEnd w:id="176"/>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fear. </w:t>
      </w:r>
      <w:r>
        <w:rPr>
          <w:rFonts w:ascii="Georgia" w:hAnsi="Georgia" w:cs="Georgia" w:eastAsia="Georgia"/>
          <w:sz w:val="22"/>
          <w:szCs w:val="22"/>
          <w:color w:val="222C29"/>
        </w:rPr>
        <w:t xml:space="preserve">A lower-case protective signal or state related to predicted threat. Fear can be accurate, disproportionate, learned, or mixed. Its presence is not itself a failure.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Fear. </w:t>
      </w:r>
      <w:r>
        <w:rPr>
          <w:rFonts w:ascii="Georgia" w:hAnsi="Georgia" w:cs="Georgia" w:eastAsia="Georgia"/>
          <w:sz w:val="22"/>
          <w:szCs w:val="22"/>
          <w:color w:val="222C29"/>
        </w:rPr>
        <w:t xml:space="preserve">The governing contraction that organizes perception and decision-space around predicted threat. Capitalization marks governance, not intensity alone.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Love. </w:t>
      </w:r>
      <w:r>
        <w:rPr>
          <w:rFonts w:ascii="Georgia" w:hAnsi="Georgia" w:cs="Georgia" w:eastAsia="Georgia"/>
          <w:sz w:val="22"/>
          <w:szCs w:val="22"/>
          <w:color w:val="222C29"/>
        </w:rPr>
        <w:t xml:space="preserve">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Canvas entropy. </w:t>
      </w:r>
      <w:r>
        <w:rPr>
          <w:rFonts w:ascii="Georgia" w:hAnsi="Georgia" w:cs="Georgia" w:eastAsia="Georgia"/>
          <w:sz w:val="22"/>
          <w:szCs w:val="22"/>
          <w:color w:val="222C29"/>
        </w:rPr>
        <w:t xml:space="preserve">DOT’s non-thermodynamic term for the burden of fragmentation within carried state: conflicting policies, divided Intent, attentional capture, unresolved threat, and reduced access to fitting responses. Reducing it means less obstructive conflict, not erasing memory, individuality, or protective sensation.</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Coupling. </w:t>
      </w:r>
      <w:r>
        <w:rPr>
          <w:rFonts w:ascii="Georgia" w:hAnsi="Georgia" w:cs="Georgia" w:eastAsia="Georgia"/>
          <w:sz w:val="22"/>
          <w:szCs w:val="22"/>
          <w:color w:val="222C29"/>
        </w:rPr>
        <w:t xml:space="preserve">Functional connection among Little c, the body, the Canvas, and the Reality Frame. In the practical sense, excessive coupling or fusion occurs when a person mistakes a Painting or bodily state for the whole self.</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Decoupling Principle. </w:t>
      </w:r>
      <w:r>
        <w:rPr>
          <w:rFonts w:ascii="Georgia" w:hAnsi="Georgia" w:cs="Georgia" w:eastAsia="Georgia"/>
          <w:sz w:val="22"/>
          <w:szCs w:val="22"/>
          <w:color w:val="222C29"/>
        </w:rPr>
        <w:t xml:space="preserve">DOT’s proposal that Little c and the biological interface are tightly coordinated but not ontologically identical. The principle is required by DOT’s architecture; its discriminating empirical signature remains unvalidated.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Persistence-under-Entropy Principle (PuE). </w:t>
      </w:r>
      <w:r>
        <w:rPr>
          <w:rFonts w:ascii="Georgia" w:hAnsi="Georgia" w:cs="Georgia" w:eastAsia="Georgia"/>
          <w:sz w:val="22"/>
          <w:szCs w:val="22"/>
          <w:color w:val="222C29"/>
        </w:rPr>
        <w:t xml:space="preserve">The architectural claim that a coherent process persists through continuing detection, correction, adaptation, or maintenance. DOT does not present this term as a new thermodynamic law.</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Limit of Knowledge (LoK). </w:t>
      </w:r>
      <w:r>
        <w:rPr>
          <w:rFonts w:ascii="Georgia" w:hAnsi="Georgia" w:cs="Georgia" w:eastAsia="Georgia"/>
          <w:sz w:val="22"/>
          <w:szCs w:val="22"/>
          <w:color w:val="222C29"/>
        </w:rPr>
        <w:t xml:space="preserve">The constraint that an observer embedded within a Reality Frame cannot assume a view from nowhere or claim direct access to the intrinsic nature of the source architecture. LoK restrains certainty; it does not license invention.</w:t>
      </w:r>
    </w:p>
    <w:p>
      <w:pPr>
        <w:pStyle w:val="Heading2"/>
        <w:keepNext w:val="1"/>
        <w:widowControl w:val="1"/>
        <w:spacing w:before="340" w:after="120" w:line="265" w:lineRule="auto"/>
        <w:ind w:left="0" w:firstLine="0" w:right="0"/>
        <w:jc w:val="left"/>
        <w:suppressAutoHyphens w:val="1"/>
      </w:pPr>
      <w:bookmarkStart w:id="177" w:name="claim_discipline"/>
      <w:r>
        <w:rPr>
          <w:rFonts w:ascii="Georgia" w:hAnsi="Georgia" w:cs="Georgia" w:eastAsia="Georgia"/>
          <w:sz w:val="30"/>
          <w:szCs w:val="30"/>
          <w:color w:val="164E48"/>
          <w:b w:val="1"/>
        </w:rPr>
        <w:t>Claim Discipline</w:t>
      </w:r>
      <w:bookmarkEnd w:id="177"/>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Observation. </w:t>
      </w:r>
      <w:r>
        <w:rPr>
          <w:rFonts w:ascii="Georgia" w:hAnsi="Georgia" w:cs="Georgia" w:eastAsia="Georgia"/>
          <w:sz w:val="22"/>
          <w:szCs w:val="22"/>
          <w:color w:val="222C29"/>
        </w:rPr>
        <w:t xml:space="preserve">An occurrence or measurement that can be stated without already accepting DOT.</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External model. </w:t>
      </w:r>
      <w:r>
        <w:rPr>
          <w:rFonts w:ascii="Georgia" w:hAnsi="Georgia" w:cs="Georgia" w:eastAsia="Georgia"/>
          <w:sz w:val="22"/>
          <w:szCs w:val="22"/>
          <w:color w:val="222C29"/>
        </w:rPr>
        <w:t xml:space="preserve">An account developed in an established field and used within its proper scope. Its inclusion does not imply that its authors endorse DOT.</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DOT derivation. </w:t>
      </w:r>
      <w:r>
        <w:rPr>
          <w:rFonts w:ascii="Georgia" w:hAnsi="Georgia" w:cs="Georgia" w:eastAsia="Georgia"/>
          <w:sz w:val="22"/>
          <w:szCs w:val="22"/>
          <w:color w:val="222C29"/>
        </w:rPr>
        <w:t xml:space="preserve">A claim that follows from DOT’s declared postulates and bridge premises. Internal validity does not establish that the premises are true.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Speculative extension. </w:t>
      </w:r>
      <w:r>
        <w:rPr>
          <w:rFonts w:ascii="Georgia" w:hAnsi="Georgia" w:cs="Georgia" w:eastAsia="Georgia"/>
          <w:sz w:val="22"/>
          <w:szCs w:val="22"/>
          <w:color w:val="222C29"/>
        </w:rPr>
        <w:t xml:space="preserve">A possibility suggested by the architecture but not adequately derived or tested.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Epistemic priority. </w:t>
      </w:r>
      <w:r>
        <w:rPr>
          <w:rFonts w:ascii="Georgia" w:hAnsi="Georgia" w:cs="Georgia" w:eastAsia="Georgia"/>
          <w:sz w:val="22"/>
          <w:szCs w:val="22"/>
          <w:color w:val="222C29"/>
        </w:rPr>
        <w:t xml:space="preserve">The claim that evidence used consciously by a subject becomes available to that subject through experience. Epistemic priority does not entail that consciousness is ontologically fundamental.</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22C29"/>
        </w:rPr>
        <w:t xml:space="preserve"/>
      </w:r>
      <w:r>
        <w:rPr>
          <w:b/>
          <w:rFonts w:ascii="Georgia" w:hAnsi="Georgia" w:cs="Georgia" w:eastAsia="Georgia"/>
          <w:sz w:val="22"/>
          <w:szCs w:val="22"/>
          <w:color w:val="222C29"/>
        </w:rPr>
        <w:t xml:space="preserve">Subjective Data Principle. </w:t>
      </w:r>
      <w:r>
        <w:rPr>
          <w:rFonts w:ascii="Georgia" w:hAnsi="Georgia" w:cs="Georgia" w:eastAsia="Georgia"/>
          <w:sz w:val="22"/>
          <w:szCs w:val="22"/>
          <w:color w:val="222C29"/>
        </w:rPr>
        <w:t xml:space="preserve">Feeling and first-person occurrence belong in the evidence base, but their interpretation is fallible. Feeling is data; it is not automatically truth.</w:t>
      </w:r>
    </w:p>
    <w:p>
      <w:pPr>
        <w:sectPr w:rsidR="00FC693F" w:rsidRPr="0006063C" w:rsidSect="00034616">
          <w:headerReference w:type="default" r:id="rId144"/>
          <w:headerReference w:type="even" r:id="rId145"/>
          <w:headerReference w:type="first" r:id="rId146"/>
          <w:footerReference w:type="default" r:id="rId147"/>
          <w:footerReference w:type="even" r:id="rId148"/>
          <w:footerReference w:type="first" r:id="rId149"/>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78" w:name="references"/>
      <w:r>
        <w:rPr>
          <w:rFonts w:ascii="Arial" w:hAnsi="Arial" w:eastAsia="Georgia" w:cs="Georgia"/>
          <w:b w:val="1"/>
          <w:color w:val="164E48"/>
          <w:sz w:val="19"/>
          <w:szCs w:val="19"/>
        </w:rPr>
        <w:t>NOTES AND SOURCES</w:t>
        <w:br/>
      </w:r>
      <w:r>
        <w:rPr>
          <w:rFonts w:ascii="Georgia" w:hAnsi="Georgia" w:eastAsia="Georgia" w:cs="Georgia"/>
          <w:b w:val="1"/>
          <w:color w:val="222C29"/>
          <w:sz w:val="52"/>
          <w:szCs w:val="52"/>
        </w:rPr>
        <w:t>References</w:t>
      </w:r>
      <w:bookmarkEnd w:id="178"/>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22C29"/>
          <w:sz w:val="24"/>
          <w:szCs w:val="24"/>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spacing w:before="90" w:after="100" w:line="275" w:lineRule="auto"/>
        <w:ind w:left="0" w:firstLine="0" w:right="0"/>
        <w:widowControl w:val="1"/>
        <w:jc w:val="left"/>
        <w:suppressAutoHyphens w:val="1"/>
      </w:pPr>
      <w:bookmarkStart w:id="179" w:name="reference_1"/>
      <w:r>
        <w:rPr>
          <w:rFonts w:ascii="Arial" w:hAnsi="Arial" w:eastAsia="Arial" w:cs="Arial"/>
          <w:b w:val="1"/>
          <w:i w:val="0"/>
          <w:color w:val="222C29"/>
          <w:sz w:val="20"/>
          <w:szCs w:val="20"/>
        </w:rPr>
        <w:t>Reference 1</w:t>
      </w:r>
      <w:bookmarkEnd w:id="17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Francisco J. Varela, “Neurophenomenology: A Methodological Remedy for the Hard Problem,” Journal of Consciousness Studies 3, no. 4 (1996): 330–349. </w:t>
      </w:r>
      <w:hyperlink r:id="rId22">
        <w:r>
          <w:rPr>
            <w:color w:val="222C29"/>
            <w:u w:val="single"/>
            <w:rFonts w:ascii="Georgia" w:hAnsi="Georgia" w:cs="Georgia" w:eastAsia="Georgia"/>
            <w:sz w:val="20"/>
            <w:szCs w:val="20"/>
            <w:b w:val="0"/>
          </w:rPr>
          <w:t>https://philpapers.org/rec/VARNAM</w:t>
        </w:r>
      </w:hyperlink>
    </w:p>
    <w:p>
      <w:pPr>
        <w:pStyle w:val="DOTReferenceNumber"/>
        <w:spacing w:before="90" w:after="100" w:line="275" w:lineRule="auto"/>
        <w:ind w:left="0" w:firstLine="0" w:right="0"/>
        <w:widowControl w:val="1"/>
        <w:jc w:val="left"/>
        <w:suppressAutoHyphens w:val="1"/>
      </w:pPr>
      <w:bookmarkStart w:id="180" w:name="reference_2"/>
      <w:r>
        <w:rPr>
          <w:rFonts w:ascii="Arial" w:hAnsi="Arial" w:eastAsia="Arial" w:cs="Arial"/>
          <w:b w:val="1"/>
          <w:i w:val="0"/>
          <w:color w:val="222C29"/>
          <w:sz w:val="20"/>
          <w:szCs w:val="20"/>
        </w:rPr>
        <w:t>Reference 2</w:t>
      </w:r>
      <w:bookmarkEnd w:id="18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Cogitate Consortium et al., “Adversarial Testing of Global Neuronal Workspace and Integrated Information Theories of Consciousness,” Nature 642 (2025): 133–142. </w:t>
      </w:r>
      <w:hyperlink r:id="rId23">
        <w:r>
          <w:rPr>
            <w:color w:val="222C29"/>
            <w:u w:val="single"/>
            <w:rFonts w:ascii="Georgia" w:hAnsi="Georgia" w:cs="Georgia" w:eastAsia="Georgia"/>
            <w:sz w:val="20"/>
            <w:szCs w:val="20"/>
            <w:b w:val="0"/>
          </w:rPr>
          <w:t>https://doi.org/10.1038/s41586-025-08888-1</w:t>
        </w:r>
      </w:hyperlink>
    </w:p>
    <w:p>
      <w:pPr>
        <w:pStyle w:val="DOTReferenceNumber"/>
        <w:spacing w:before="90" w:after="100" w:line="275" w:lineRule="auto"/>
        <w:ind w:left="0" w:firstLine="0" w:right="0"/>
        <w:widowControl w:val="1"/>
        <w:jc w:val="left"/>
        <w:suppressAutoHyphens w:val="1"/>
      </w:pPr>
      <w:bookmarkStart w:id="181" w:name="reference_3"/>
      <w:r>
        <w:rPr>
          <w:rFonts w:ascii="Arial" w:hAnsi="Arial" w:eastAsia="Arial" w:cs="Arial"/>
          <w:b w:val="1"/>
          <w:i w:val="0"/>
          <w:color w:val="222C29"/>
          <w:sz w:val="20"/>
          <w:szCs w:val="20"/>
        </w:rPr>
        <w:t>Reference 3</w:t>
      </w:r>
      <w:bookmarkEnd w:id="18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Rajesh P. N. Rao and Dana H. Ballard, “Predictive Coding in the Visual Cortex: A Functional Interpretation of Some Extra-Classical Receptive-Field Effects,” Nature Neuroscience 2 (1999): 79–87. </w:t>
      </w:r>
      <w:hyperlink r:id="rId24">
        <w:r>
          <w:rPr>
            <w:color w:val="222C29"/>
            <w:u w:val="single"/>
            <w:rFonts w:ascii="Georgia" w:hAnsi="Georgia" w:cs="Georgia" w:eastAsia="Georgia"/>
            <w:sz w:val="20"/>
            <w:szCs w:val="20"/>
            <w:b w:val="0"/>
          </w:rPr>
          <w:t>https://doi.org/10.1038/4580</w:t>
        </w:r>
      </w:hyperlink>
    </w:p>
    <w:p>
      <w:pPr>
        <w:pStyle w:val="DOTReferenceNumber"/>
        <w:spacing w:before="90" w:after="100" w:line="275" w:lineRule="auto"/>
        <w:ind w:left="0" w:firstLine="0" w:right="0"/>
        <w:widowControl w:val="1"/>
        <w:jc w:val="left"/>
        <w:suppressAutoHyphens w:val="1"/>
      </w:pPr>
      <w:bookmarkStart w:id="182" w:name="reference_4"/>
      <w:r>
        <w:rPr>
          <w:rFonts w:ascii="Arial" w:hAnsi="Arial" w:eastAsia="Arial" w:cs="Arial"/>
          <w:b w:val="1"/>
          <w:i w:val="0"/>
          <w:color w:val="222C29"/>
          <w:sz w:val="20"/>
          <w:szCs w:val="20"/>
        </w:rPr>
        <w:t>Reference 4</w:t>
      </w:r>
      <w:bookmarkEnd w:id="18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Marisa Carrasco, “Visual Attention: The Past 25 Years,” Vision Research 51, no. 13 (2011): 1484–1525. </w:t>
      </w:r>
      <w:hyperlink r:id="rId25">
        <w:r>
          <w:rPr>
            <w:color w:val="222C29"/>
            <w:u w:val="single"/>
            <w:rFonts w:ascii="Georgia" w:hAnsi="Georgia" w:cs="Georgia" w:eastAsia="Georgia"/>
            <w:sz w:val="20"/>
            <w:szCs w:val="20"/>
            <w:b w:val="0"/>
          </w:rPr>
          <w:t>https://doi.org/10.1016/j.visres.2011.04.012</w:t>
        </w:r>
      </w:hyperlink>
    </w:p>
    <w:p>
      <w:pPr>
        <w:pStyle w:val="DOTReferenceNumber"/>
        <w:spacing w:before="90" w:after="100" w:line="275" w:lineRule="auto"/>
        <w:ind w:left="0" w:firstLine="0" w:right="0"/>
        <w:widowControl w:val="1"/>
        <w:jc w:val="left"/>
        <w:suppressAutoHyphens w:val="1"/>
      </w:pPr>
      <w:bookmarkStart w:id="183" w:name="reference_5"/>
      <w:r>
        <w:rPr>
          <w:rFonts w:ascii="Arial" w:hAnsi="Arial" w:eastAsia="Arial" w:cs="Arial"/>
          <w:b w:val="1"/>
          <w:i w:val="0"/>
          <w:color w:val="222C29"/>
          <w:sz w:val="20"/>
          <w:szCs w:val="20"/>
        </w:rPr>
        <w:t>Reference 5</w:t>
      </w:r>
      <w:bookmarkEnd w:id="18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Benjamin Libet et al., “Time of Conscious Intention to Act in Relation to Onset of Cerebral Activity (Readiness-Potential): The Unconscious Initiation of a Freely Voluntary Act,” Brain 106, no. 3 (1983): 623–642. </w:t>
      </w:r>
      <w:hyperlink r:id="rId26">
        <w:r>
          <w:rPr>
            <w:color w:val="222C29"/>
            <w:u w:val="single"/>
            <w:rFonts w:ascii="Georgia" w:hAnsi="Georgia" w:cs="Georgia" w:eastAsia="Georgia"/>
            <w:sz w:val="20"/>
            <w:szCs w:val="20"/>
            <w:b w:val="0"/>
          </w:rPr>
          <w:t>https://doi.org/10.1093/brain/106.3.623</w:t>
        </w:r>
      </w:hyperlink>
    </w:p>
    <w:p>
      <w:pPr>
        <w:pStyle w:val="DOTReferenceNumber"/>
        <w:spacing w:before="90" w:after="100" w:line="275" w:lineRule="auto"/>
        <w:ind w:left="0" w:firstLine="0" w:right="0"/>
        <w:widowControl w:val="1"/>
        <w:jc w:val="left"/>
        <w:suppressAutoHyphens w:val="1"/>
      </w:pPr>
      <w:bookmarkStart w:id="184" w:name="reference_6"/>
      <w:r>
        <w:rPr>
          <w:rFonts w:ascii="Arial" w:hAnsi="Arial" w:eastAsia="Arial" w:cs="Arial"/>
          <w:b w:val="1"/>
          <w:i w:val="0"/>
          <w:color w:val="222C29"/>
          <w:sz w:val="20"/>
          <w:szCs w:val="20"/>
        </w:rPr>
        <w:t>Reference 6</w:t>
      </w:r>
      <w:bookmarkEnd w:id="18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Aaron Schurger, Jacobo D. Sitt, and Stanislas Dehaene, “An Accumulator Model for Spontaneous Neural Activity Prior to Self-Initiated Movement,” Proceedings of the National Academy of Sciences 109, no. 42 (2012): E2904–E2913. </w:t>
      </w:r>
      <w:hyperlink r:id="rId27">
        <w:r>
          <w:rPr>
            <w:color w:val="222C29"/>
            <w:u w:val="single"/>
            <w:rFonts w:ascii="Georgia" w:hAnsi="Georgia" w:cs="Georgia" w:eastAsia="Georgia"/>
            <w:sz w:val="20"/>
            <w:szCs w:val="20"/>
            <w:b w:val="0"/>
          </w:rPr>
          <w:t>https://doi.org/10.1073/pnas.1210467109</w:t>
        </w:r>
      </w:hyperlink>
    </w:p>
    <w:p>
      <w:pPr>
        <w:pStyle w:val="DOTReferenceNumber"/>
        <w:spacing w:before="90" w:after="100" w:line="275" w:lineRule="auto"/>
        <w:ind w:left="0" w:firstLine="0" w:right="0"/>
        <w:widowControl w:val="1"/>
        <w:jc w:val="left"/>
        <w:suppressAutoHyphens w:val="1"/>
      </w:pPr>
      <w:bookmarkStart w:id="185" w:name="reference_7"/>
      <w:r>
        <w:rPr>
          <w:rFonts w:ascii="Arial" w:hAnsi="Arial" w:eastAsia="Arial" w:cs="Arial"/>
          <w:b w:val="1"/>
          <w:i w:val="0"/>
          <w:color w:val="222C29"/>
          <w:sz w:val="20"/>
          <w:szCs w:val="20"/>
        </w:rPr>
        <w:t>Reference 7</w:t>
      </w:r>
      <w:bookmarkEnd w:id="18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Uri Maoz et al., “Neural Precursors of Decisions That Matter—An ERP Study of Deliberate and Arbitrary Choice,” eLife 8 (2019): e39787. </w:t>
      </w:r>
      <w:hyperlink r:id="rId28">
        <w:r>
          <w:rPr>
            <w:color w:val="222C29"/>
            <w:u w:val="single"/>
            <w:rFonts w:ascii="Georgia" w:hAnsi="Georgia" w:cs="Georgia" w:eastAsia="Georgia"/>
            <w:sz w:val="20"/>
            <w:szCs w:val="20"/>
            <w:b w:val="0"/>
          </w:rPr>
          <w:t>https://doi.org/10.7554/eLife.39787</w:t>
        </w:r>
      </w:hyperlink>
    </w:p>
    <w:p>
      <w:pPr>
        <w:pStyle w:val="DOTReferenceNumber"/>
        <w:spacing w:before="90" w:after="100" w:line="275" w:lineRule="auto"/>
        <w:ind w:left="0" w:firstLine="0" w:right="0"/>
        <w:widowControl w:val="1"/>
        <w:jc w:val="left"/>
        <w:suppressAutoHyphens w:val="1"/>
      </w:pPr>
      <w:bookmarkStart w:id="186" w:name="reference_8"/>
      <w:r>
        <w:rPr>
          <w:rFonts w:ascii="Arial" w:hAnsi="Arial" w:eastAsia="Arial" w:cs="Arial"/>
          <w:b w:val="1"/>
          <w:i w:val="0"/>
          <w:color w:val="222C29"/>
          <w:sz w:val="20"/>
          <w:szCs w:val="20"/>
        </w:rPr>
        <w:t>Reference 8</w:t>
      </w:r>
      <w:bookmarkEnd w:id="18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Tor D. Wager and Lauren Y. Atlas, “The Neuroscience of Placebo Effects: Connecting Context, Learning and Health,” Nature Reviews Neuroscience 16 (2015): 403–418. </w:t>
      </w:r>
      <w:hyperlink r:id="rId29">
        <w:r>
          <w:rPr>
            <w:color w:val="222C29"/>
            <w:u w:val="single"/>
            <w:rFonts w:ascii="Georgia" w:hAnsi="Georgia" w:cs="Georgia" w:eastAsia="Georgia"/>
            <w:sz w:val="20"/>
            <w:szCs w:val="20"/>
            <w:b w:val="0"/>
          </w:rPr>
          <w:t>https://doi.org/10.1038/nrn3976</w:t>
        </w:r>
      </w:hyperlink>
    </w:p>
    <w:p>
      <w:pPr>
        <w:pStyle w:val="DOTReferenceNumber"/>
        <w:spacing w:before="90" w:after="100" w:line="275" w:lineRule="auto"/>
        <w:ind w:left="0" w:firstLine="0" w:right="0"/>
        <w:widowControl w:val="1"/>
        <w:jc w:val="left"/>
        <w:suppressAutoHyphens w:val="1"/>
      </w:pPr>
      <w:bookmarkStart w:id="187" w:name="reference_9"/>
      <w:r>
        <w:rPr>
          <w:rFonts w:ascii="Arial" w:hAnsi="Arial" w:eastAsia="Arial" w:cs="Arial"/>
          <w:b w:val="1"/>
          <w:i w:val="0"/>
          <w:color w:val="222C29"/>
          <w:sz w:val="20"/>
          <w:szCs w:val="20"/>
        </w:rPr>
        <w:t>Reference 9</w:t>
      </w:r>
      <w:bookmarkEnd w:id="18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Jon-Kar Zubieta et al., “Placebo Effects Mediated by Endogenous Opioid Activity on μ-Opioid Receptors,” Journal of Neuroscience 25, no. 34 (2005): 7754–7762. </w:t>
      </w:r>
      <w:hyperlink r:id="rId30">
        <w:r>
          <w:rPr>
            <w:color w:val="222C29"/>
            <w:u w:val="single"/>
            <w:rFonts w:ascii="Georgia" w:hAnsi="Georgia" w:cs="Georgia" w:eastAsia="Georgia"/>
            <w:sz w:val="20"/>
            <w:szCs w:val="20"/>
            <w:b w:val="0"/>
          </w:rPr>
          <w:t>https://doi.org/10.1523/JNEUROSCI.0439-05.2005</w:t>
        </w:r>
      </w:hyperlink>
    </w:p>
    <w:p>
      <w:pPr>
        <w:pStyle w:val="DOTReferenceNumber"/>
        <w:spacing w:before="90" w:after="100" w:line="275" w:lineRule="auto"/>
        <w:ind w:left="0" w:firstLine="0" w:right="0"/>
        <w:widowControl w:val="1"/>
        <w:jc w:val="left"/>
        <w:suppressAutoHyphens w:val="1"/>
      </w:pPr>
      <w:bookmarkStart w:id="188" w:name="reference_10"/>
      <w:r>
        <w:rPr>
          <w:rFonts w:ascii="Arial" w:hAnsi="Arial" w:eastAsia="Arial" w:cs="Arial"/>
          <w:b w:val="1"/>
          <w:i w:val="0"/>
          <w:color w:val="222C29"/>
          <w:sz w:val="20"/>
          <w:szCs w:val="20"/>
        </w:rPr>
        <w:t>Reference 10</w:t>
      </w:r>
      <w:bookmarkEnd w:id="18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Yoon-Ho Kim et al., “Delayed ‘Choice’ Quantum Eraser,” Physical Review Letters 84, no. 1 (2000): 1–5. </w:t>
      </w:r>
      <w:hyperlink r:id="rId31">
        <w:r>
          <w:rPr>
            <w:color w:val="222C29"/>
            <w:u w:val="single"/>
            <w:rFonts w:ascii="Georgia" w:hAnsi="Georgia" w:cs="Georgia" w:eastAsia="Georgia"/>
            <w:sz w:val="20"/>
            <w:szCs w:val="20"/>
            <w:b w:val="0"/>
          </w:rPr>
          <w:t>https://doi.org/10.1103/PhysRevLett.84.1</w:t>
        </w:r>
      </w:hyperlink>
    </w:p>
    <w:p>
      <w:pPr>
        <w:pStyle w:val="DOTReferenceNumber"/>
        <w:spacing w:before="90" w:after="100" w:line="275" w:lineRule="auto"/>
        <w:ind w:left="0" w:firstLine="0" w:right="0"/>
        <w:widowControl w:val="1"/>
        <w:jc w:val="left"/>
        <w:suppressAutoHyphens w:val="1"/>
      </w:pPr>
      <w:bookmarkStart w:id="189" w:name="reference_11"/>
      <w:r>
        <w:rPr>
          <w:rFonts w:ascii="Arial" w:hAnsi="Arial" w:eastAsia="Arial" w:cs="Arial"/>
          <w:b w:val="1"/>
          <w:i w:val="0"/>
          <w:color w:val="222C29"/>
          <w:sz w:val="20"/>
          <w:szCs w:val="20"/>
        </w:rPr>
        <w:t>Reference 11</w:t>
      </w:r>
      <w:bookmarkEnd w:id="18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Brian R. La Cour and Thomas W. Yudichak, “Classical Model of a Delayed-Choice Quantum Eraser,” Physical Review A 103, no. 6 (2021): 062213. </w:t>
      </w:r>
      <w:hyperlink r:id="rId32">
        <w:r>
          <w:rPr>
            <w:color w:val="222C29"/>
            <w:u w:val="single"/>
            <w:rFonts w:ascii="Georgia" w:hAnsi="Georgia" w:cs="Georgia" w:eastAsia="Georgia"/>
            <w:sz w:val="20"/>
            <w:szCs w:val="20"/>
            <w:b w:val="0"/>
          </w:rPr>
          <w:t>https://doi.org/10.1103/PhysRevA.103.062213</w:t>
        </w:r>
      </w:hyperlink>
    </w:p>
    <w:p>
      <w:pPr>
        <w:pStyle w:val="DOTReferenceNumber"/>
        <w:spacing w:before="90" w:after="100" w:line="275" w:lineRule="auto"/>
        <w:ind w:left="0" w:firstLine="0" w:right="0"/>
        <w:widowControl w:val="1"/>
        <w:jc w:val="left"/>
        <w:suppressAutoHyphens w:val="1"/>
      </w:pPr>
      <w:bookmarkStart w:id="190" w:name="reference_12"/>
      <w:r>
        <w:rPr>
          <w:rFonts w:ascii="Arial" w:hAnsi="Arial" w:eastAsia="Arial" w:cs="Arial"/>
          <w:b w:val="1"/>
          <w:i w:val="0"/>
          <w:color w:val="222C29"/>
          <w:sz w:val="20"/>
          <w:szCs w:val="20"/>
        </w:rPr>
        <w:t>Reference 12</w:t>
      </w:r>
      <w:bookmarkEnd w:id="19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Rufin VanRullen, “Perceptual Cycles,” Trends in Cognitive Sciences 20, no. 10 (2016): 723–735. </w:t>
      </w:r>
      <w:hyperlink r:id="rId33">
        <w:r>
          <w:rPr>
            <w:color w:val="222C29"/>
            <w:u w:val="single"/>
            <w:rFonts w:ascii="Georgia" w:hAnsi="Georgia" w:cs="Georgia" w:eastAsia="Georgia"/>
            <w:sz w:val="20"/>
            <w:szCs w:val="20"/>
            <w:b w:val="0"/>
          </w:rPr>
          <w:t>https://doi.org/10.1016/j.tics.2016.07.006</w:t>
        </w:r>
      </w:hyperlink>
    </w:p>
    <w:p>
      <w:pPr>
        <w:pStyle w:val="DOTReferenceNumber"/>
        <w:spacing w:before="90" w:after="100" w:line="275" w:lineRule="auto"/>
        <w:ind w:left="0" w:firstLine="0" w:right="0"/>
        <w:widowControl w:val="1"/>
        <w:jc w:val="left"/>
        <w:suppressAutoHyphens w:val="1"/>
      </w:pPr>
      <w:bookmarkStart w:id="191" w:name="reference_13"/>
      <w:r>
        <w:rPr>
          <w:rFonts w:ascii="Arial" w:hAnsi="Arial" w:eastAsia="Arial" w:cs="Arial"/>
          <w:b w:val="1"/>
          <w:i w:val="0"/>
          <w:color w:val="222C29"/>
          <w:sz w:val="20"/>
          <w:szCs w:val="20"/>
        </w:rPr>
        <w:t>Reference 13</w:t>
      </w:r>
      <w:bookmarkEnd w:id="19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Planck Collaboration, “Planck 2018 Results. VI. Cosmological Parameters,” Astronomy &amp; Astrophysics 641 (2020): A6. </w:t>
      </w:r>
      <w:hyperlink r:id="rId34">
        <w:r>
          <w:rPr>
            <w:color w:val="222C29"/>
            <w:u w:val="single"/>
            <w:rFonts w:ascii="Georgia" w:hAnsi="Georgia" w:cs="Georgia" w:eastAsia="Georgia"/>
            <w:sz w:val="20"/>
            <w:szCs w:val="20"/>
            <w:b w:val="0"/>
          </w:rPr>
          <w:t>https://doi.org/10.1051/0004-6361/201833910</w:t>
        </w:r>
      </w:hyperlink>
    </w:p>
    <w:p>
      <w:pPr>
        <w:pStyle w:val="DOTReferenceNumber"/>
        <w:spacing w:before="90" w:after="100" w:line="275" w:lineRule="auto"/>
        <w:ind w:left="0" w:firstLine="0" w:right="0"/>
        <w:widowControl w:val="1"/>
        <w:jc w:val="left"/>
        <w:suppressAutoHyphens w:val="1"/>
      </w:pPr>
      <w:bookmarkStart w:id="192" w:name="reference_14"/>
      <w:r>
        <w:rPr>
          <w:rFonts w:ascii="Arial" w:hAnsi="Arial" w:eastAsia="Arial" w:cs="Arial"/>
          <w:b w:val="1"/>
          <w:i w:val="0"/>
          <w:color w:val="222C29"/>
          <w:sz w:val="20"/>
          <w:szCs w:val="20"/>
        </w:rPr>
        <w:t>Reference 14</w:t>
      </w:r>
      <w:bookmarkEnd w:id="19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Ann M. Graybiel, “Habits, Rituals, and the Evaluative Brain,” Annual Review of Neuroscience 31 (2008): 359–387. </w:t>
      </w:r>
      <w:hyperlink r:id="rId35">
        <w:r>
          <w:rPr>
            <w:color w:val="222C29"/>
            <w:u w:val="single"/>
            <w:rFonts w:ascii="Georgia" w:hAnsi="Georgia" w:cs="Georgia" w:eastAsia="Georgia"/>
            <w:sz w:val="20"/>
            <w:szCs w:val="20"/>
            <w:b w:val="0"/>
          </w:rPr>
          <w:t>https://doi.org/10.1146/annurev.neuro.29.051605.112851</w:t>
        </w:r>
      </w:hyperlink>
    </w:p>
    <w:p>
      <w:pPr>
        <w:pStyle w:val="DOTReferenceNumber"/>
        <w:spacing w:before="90" w:after="100" w:line="275" w:lineRule="auto"/>
        <w:ind w:left="0" w:firstLine="0" w:right="0"/>
        <w:widowControl w:val="1"/>
        <w:jc w:val="left"/>
        <w:suppressAutoHyphens w:val="1"/>
      </w:pPr>
      <w:bookmarkStart w:id="193" w:name="reference_15"/>
      <w:r>
        <w:rPr>
          <w:rFonts w:ascii="Arial" w:hAnsi="Arial" w:eastAsia="Arial" w:cs="Arial"/>
          <w:b w:val="1"/>
          <w:i w:val="0"/>
          <w:color w:val="222C29"/>
          <w:sz w:val="20"/>
          <w:szCs w:val="20"/>
        </w:rPr>
        <w:t>Reference 15</w:t>
      </w:r>
      <w:bookmarkEnd w:id="19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Lisa Feldman Barrett and W. Kyle Simmons, “Interoceptive Predictions in the Brain,” Nature Reviews Neuroscience 16 (2015): 419–429. </w:t>
      </w:r>
      <w:hyperlink r:id="rId36">
        <w:r>
          <w:rPr>
            <w:color w:val="222C29"/>
            <w:u w:val="single"/>
            <w:rFonts w:ascii="Georgia" w:hAnsi="Georgia" w:cs="Georgia" w:eastAsia="Georgia"/>
            <w:sz w:val="20"/>
            <w:szCs w:val="20"/>
            <w:b w:val="0"/>
          </w:rPr>
          <w:t>https://doi.org/10.1038/nrn3950</w:t>
        </w:r>
      </w:hyperlink>
    </w:p>
    <w:p>
      <w:pPr>
        <w:pStyle w:val="DOTReferenceNumber"/>
        <w:spacing w:before="90" w:after="100" w:line="275" w:lineRule="auto"/>
        <w:ind w:left="0" w:firstLine="0" w:right="0"/>
        <w:widowControl w:val="1"/>
        <w:jc w:val="left"/>
        <w:suppressAutoHyphens w:val="1"/>
      </w:pPr>
      <w:bookmarkStart w:id="194" w:name="reference_16"/>
      <w:r>
        <w:rPr>
          <w:rFonts w:ascii="Arial" w:hAnsi="Arial" w:eastAsia="Arial" w:cs="Arial"/>
          <w:b w:val="1"/>
          <w:i w:val="0"/>
          <w:color w:val="222C29"/>
          <w:sz w:val="20"/>
          <w:szCs w:val="20"/>
        </w:rPr>
        <w:t>Reference 16</w:t>
      </w:r>
      <w:bookmarkEnd w:id="19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Joseph E. LeDoux and Daniel S. Pine, “Using Neuroscience to Help Understand Fear and Anxiety: A Two-System Framework,” American Journal of Psychiatry 173, no. 11 (2016): 1083–1093. </w:t>
      </w:r>
      <w:hyperlink r:id="rId37">
        <w:r>
          <w:rPr>
            <w:color w:val="222C29"/>
            <w:u w:val="single"/>
            <w:rFonts w:ascii="Georgia" w:hAnsi="Georgia" w:cs="Georgia" w:eastAsia="Georgia"/>
            <w:sz w:val="20"/>
            <w:szCs w:val="20"/>
            <w:b w:val="0"/>
          </w:rPr>
          <w:t>https://doi.org/10.1176/appi.ajp.2016.16030353</w:t>
        </w:r>
      </w:hyperlink>
    </w:p>
    <w:p>
      <w:pPr>
        <w:pStyle w:val="DOTReferenceNumber"/>
        <w:spacing w:before="90" w:after="100" w:line="275" w:lineRule="auto"/>
        <w:ind w:left="0" w:firstLine="0" w:right="0"/>
        <w:widowControl w:val="1"/>
        <w:jc w:val="left"/>
        <w:suppressAutoHyphens w:val="1"/>
      </w:pPr>
      <w:bookmarkStart w:id="195" w:name="reference_17"/>
      <w:r>
        <w:rPr>
          <w:rFonts w:ascii="Arial" w:hAnsi="Arial" w:eastAsia="Arial" w:cs="Arial"/>
          <w:b w:val="1"/>
          <w:i w:val="0"/>
          <w:color w:val="222C29"/>
          <w:sz w:val="20"/>
          <w:szCs w:val="20"/>
        </w:rPr>
        <w:t>Reference 17</w:t>
      </w:r>
      <w:bookmarkEnd w:id="19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Karim Nader, Glenn E. Schafe, and Joseph E. LeDoux, “Fear Memories Require Protein Synthesis in the Amygdala for Reconsolidation after Retrieval,” Nature 406 (2000): 722–726. </w:t>
      </w:r>
      <w:hyperlink r:id="rId38">
        <w:r>
          <w:rPr>
            <w:color w:val="222C29"/>
            <w:u w:val="single"/>
            <w:rFonts w:ascii="Georgia" w:hAnsi="Georgia" w:cs="Georgia" w:eastAsia="Georgia"/>
            <w:sz w:val="20"/>
            <w:szCs w:val="20"/>
            <w:b w:val="0"/>
          </w:rPr>
          <w:t>https://doi.org/10.1038/35021052</w:t>
        </w:r>
      </w:hyperlink>
    </w:p>
    <w:p>
      <w:pPr>
        <w:pStyle w:val="DOTReferenceNumber"/>
        <w:spacing w:before="90" w:after="100" w:line="275" w:lineRule="auto"/>
        <w:ind w:left="0" w:firstLine="0" w:right="0"/>
        <w:widowControl w:val="1"/>
        <w:jc w:val="left"/>
        <w:suppressAutoHyphens w:val="1"/>
      </w:pPr>
      <w:bookmarkStart w:id="196" w:name="reference_18"/>
      <w:r>
        <w:rPr>
          <w:rFonts w:ascii="Arial" w:hAnsi="Arial" w:eastAsia="Arial" w:cs="Arial"/>
          <w:b w:val="1"/>
          <w:i w:val="0"/>
          <w:color w:val="222C29"/>
          <w:sz w:val="20"/>
          <w:szCs w:val="20"/>
        </w:rPr>
        <w:t>Reference 18</w:t>
      </w:r>
      <w:bookmarkEnd w:id="19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Michelle G. Craske et al., “Maximizing Exposure Therapy: An Inhibitory Learning Approach,” Behaviour Research and Therapy 58 (2014): 10–23. </w:t>
      </w:r>
      <w:hyperlink r:id="rId39">
        <w:r>
          <w:rPr>
            <w:color w:val="222C29"/>
            <w:u w:val="single"/>
            <w:rFonts w:ascii="Georgia" w:hAnsi="Georgia" w:cs="Georgia" w:eastAsia="Georgia"/>
            <w:sz w:val="20"/>
            <w:szCs w:val="20"/>
            <w:b w:val="0"/>
          </w:rPr>
          <w:t>https://doi.org/10.1016/j.brat.2014.04.006</w:t>
        </w:r>
      </w:hyperlink>
    </w:p>
    <w:p>
      <w:pPr>
        <w:pStyle w:val="DOTReferenceNumber"/>
        <w:spacing w:before="90" w:after="100" w:line="275" w:lineRule="auto"/>
        <w:ind w:left="0" w:firstLine="0" w:right="0"/>
        <w:widowControl w:val="1"/>
        <w:jc w:val="left"/>
        <w:suppressAutoHyphens w:val="1"/>
      </w:pPr>
      <w:bookmarkStart w:id="197" w:name="reference_19"/>
      <w:r>
        <w:rPr>
          <w:rFonts w:ascii="Arial" w:hAnsi="Arial" w:eastAsia="Arial" w:cs="Arial"/>
          <w:b w:val="1"/>
          <w:i w:val="0"/>
          <w:color w:val="222C29"/>
          <w:sz w:val="20"/>
          <w:szCs w:val="20"/>
        </w:rPr>
        <w:t>Reference 19</w:t>
      </w:r>
      <w:bookmarkEnd w:id="19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Luke A. Barnes, “The Fine-Tuning of the Universe for Intelligent Life,” Publications of the Astronomical Society of Australia 29, no. 4 (2012): 529–564. </w:t>
      </w:r>
      <w:hyperlink r:id="rId40">
        <w:r>
          <w:rPr>
            <w:color w:val="222C29"/>
            <w:u w:val="single"/>
            <w:rFonts w:ascii="Georgia" w:hAnsi="Georgia" w:cs="Georgia" w:eastAsia="Georgia"/>
            <w:sz w:val="20"/>
            <w:szCs w:val="20"/>
            <w:b w:val="0"/>
          </w:rPr>
          <w:t>https://doi.org/10.1071/AS12015</w:t>
        </w:r>
      </w:hyperlink>
    </w:p>
    <w:p>
      <w:pPr>
        <w:pStyle w:val="DOTReferenceNumber"/>
        <w:spacing w:before="90" w:after="100" w:line="275" w:lineRule="auto"/>
        <w:ind w:left="0" w:firstLine="0" w:right="0"/>
        <w:widowControl w:val="1"/>
        <w:jc w:val="left"/>
        <w:suppressAutoHyphens w:val="1"/>
      </w:pPr>
      <w:bookmarkStart w:id="198" w:name="reference_20"/>
      <w:r>
        <w:rPr>
          <w:rFonts w:ascii="Arial" w:hAnsi="Arial" w:eastAsia="Arial" w:cs="Arial"/>
          <w:b w:val="1"/>
          <w:i w:val="0"/>
          <w:color w:val="222C29"/>
          <w:sz w:val="20"/>
          <w:szCs w:val="20"/>
        </w:rPr>
        <w:t>Reference 20</w:t>
      </w:r>
      <w:bookmarkEnd w:id="19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Ziva Kunda, “The Case for Motivated Reasoning,” Psychological Bulletin 108, no. 3 (1990): 480–498. </w:t>
      </w:r>
      <w:hyperlink r:id="rId41">
        <w:r>
          <w:rPr>
            <w:color w:val="222C29"/>
            <w:u w:val="single"/>
            <w:rFonts w:ascii="Georgia" w:hAnsi="Georgia" w:cs="Georgia" w:eastAsia="Georgia"/>
            <w:sz w:val="20"/>
            <w:szCs w:val="20"/>
            <w:b w:val="0"/>
          </w:rPr>
          <w:t>https://doi.org/10.1037/0033-2909.108.3.480</w:t>
        </w:r>
      </w:hyperlink>
    </w:p>
    <w:p>
      <w:pPr>
        <w:pStyle w:val="DOTReferenceNumber"/>
        <w:spacing w:before="90" w:after="100" w:line="275" w:lineRule="auto"/>
        <w:ind w:left="0" w:firstLine="0" w:right="0"/>
        <w:widowControl w:val="1"/>
        <w:jc w:val="left"/>
        <w:suppressAutoHyphens w:val="1"/>
      </w:pPr>
      <w:bookmarkStart w:id="199" w:name="reference_21"/>
      <w:r>
        <w:rPr>
          <w:rFonts w:ascii="Arial" w:hAnsi="Arial" w:eastAsia="Arial" w:cs="Arial"/>
          <w:b w:val="1"/>
          <w:i w:val="0"/>
          <w:color w:val="222C29"/>
          <w:sz w:val="20"/>
          <w:szCs w:val="20"/>
        </w:rPr>
        <w:t>Reference 21</w:t>
      </w:r>
      <w:bookmarkEnd w:id="19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Daron Acemoglu, Simon Johnson, and James A. Robinson, “The Colonial Origins of Comparative Development: An Empirical Investigation,” American Economic Review 91, no. 5 (2001): 1369–1401. </w:t>
      </w:r>
      <w:hyperlink r:id="rId42">
        <w:r>
          <w:rPr>
            <w:color w:val="222C29"/>
            <w:u w:val="single"/>
            <w:rFonts w:ascii="Georgia" w:hAnsi="Georgia" w:cs="Georgia" w:eastAsia="Georgia"/>
            <w:sz w:val="20"/>
            <w:szCs w:val="20"/>
            <w:b w:val="0"/>
          </w:rPr>
          <w:t>https://doi.org/10.1257/aer.91.5.1369</w:t>
        </w:r>
      </w:hyperlink>
    </w:p>
    <w:p>
      <w:pPr>
        <w:pStyle w:val="DOTReferenceNumber"/>
        <w:spacing w:before="90" w:after="100" w:line="275" w:lineRule="auto"/>
        <w:ind w:left="0" w:firstLine="0" w:right="0"/>
        <w:widowControl w:val="1"/>
        <w:jc w:val="left"/>
        <w:suppressAutoHyphens w:val="1"/>
      </w:pPr>
      <w:bookmarkStart w:id="200" w:name="reference_22"/>
      <w:r>
        <w:rPr>
          <w:rFonts w:ascii="Arial" w:hAnsi="Arial" w:eastAsia="Arial" w:cs="Arial"/>
          <w:b w:val="1"/>
          <w:i w:val="0"/>
          <w:color w:val="222C29"/>
          <w:sz w:val="20"/>
          <w:szCs w:val="20"/>
        </w:rPr>
        <w:t>Reference 22</w:t>
      </w:r>
      <w:bookmarkEnd w:id="20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Nathan Nunn, “The Long-Term Effects of Africa’s Slave Trades,” Quarterly Journal of Economics 123, no. 1 (2008): 139–176. </w:t>
      </w:r>
      <w:hyperlink r:id="rId43">
        <w:r>
          <w:rPr>
            <w:color w:val="222C29"/>
            <w:u w:val="single"/>
            <w:rFonts w:ascii="Georgia" w:hAnsi="Georgia" w:cs="Georgia" w:eastAsia="Georgia"/>
            <w:sz w:val="20"/>
            <w:szCs w:val="20"/>
            <w:b w:val="0"/>
          </w:rPr>
          <w:t>https://doi.org/10.1162/qjec.2008.123.1.139</w:t>
        </w:r>
      </w:hyperlink>
    </w:p>
    <w:p>
      <w:pPr>
        <w:pStyle w:val="DOTReferenceNumber"/>
        <w:spacing w:before="90" w:after="100" w:line="275" w:lineRule="auto"/>
        <w:ind w:left="0" w:firstLine="0" w:right="0"/>
        <w:widowControl w:val="1"/>
        <w:jc w:val="left"/>
        <w:suppressAutoHyphens w:val="1"/>
      </w:pPr>
      <w:bookmarkStart w:id="201" w:name="reference_23"/>
      <w:r>
        <w:rPr>
          <w:rFonts w:ascii="Arial" w:hAnsi="Arial" w:eastAsia="Arial" w:cs="Arial"/>
          <w:b w:val="1"/>
          <w:i w:val="0"/>
          <w:color w:val="222C29"/>
          <w:sz w:val="20"/>
          <w:szCs w:val="20"/>
        </w:rPr>
        <w:t>Reference 23</w:t>
      </w:r>
      <w:bookmarkEnd w:id="20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Michael Marmot, “Social Determinants of Health Inequalities,” The Lancet 365, no. 9464 (2005): 1099–1104. </w:t>
      </w:r>
      <w:hyperlink r:id="rId44">
        <w:r>
          <w:rPr>
            <w:color w:val="222C29"/>
            <w:u w:val="single"/>
            <w:rFonts w:ascii="Georgia" w:hAnsi="Georgia" w:cs="Georgia" w:eastAsia="Georgia"/>
            <w:sz w:val="20"/>
            <w:szCs w:val="20"/>
            <w:b w:val="0"/>
          </w:rPr>
          <w:t>https://doi.org/10.1016/S0140-6736(05)71146-6</w:t>
        </w:r>
      </w:hyperlink>
    </w:p>
    <w:p>
      <w:pPr>
        <w:pStyle w:val="DOTReferenceNumber"/>
        <w:spacing w:before="90" w:after="100" w:line="275" w:lineRule="auto"/>
        <w:ind w:left="0" w:firstLine="0" w:right="0"/>
        <w:widowControl w:val="1"/>
        <w:jc w:val="left"/>
        <w:suppressAutoHyphens w:val="1"/>
      </w:pPr>
      <w:bookmarkStart w:id="202" w:name="reference_24"/>
      <w:r>
        <w:rPr>
          <w:rFonts w:ascii="Arial" w:hAnsi="Arial" w:eastAsia="Arial" w:cs="Arial"/>
          <w:b w:val="1"/>
          <w:i w:val="0"/>
          <w:color w:val="222C29"/>
          <w:sz w:val="20"/>
          <w:szCs w:val="20"/>
        </w:rPr>
        <w:t>Reference 24</w:t>
      </w:r>
      <w:bookmarkEnd w:id="20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Karl Polanyi, The Great Transformation: The Political and Economic Origins of Our Time, 2nd ed. (Boston: Beacon Press, 2001; first published 1944). </w:t>
      </w:r>
      <w:hyperlink r:id="rId45">
        <w:r>
          <w:rPr>
            <w:color w:val="222C29"/>
            <w:u w:val="single"/>
            <w:rFonts w:ascii="Georgia" w:hAnsi="Georgia" w:cs="Georgia" w:eastAsia="Georgia"/>
            <w:sz w:val="20"/>
            <w:szCs w:val="20"/>
            <w:b w:val="0"/>
          </w:rPr>
          <w:t>https://www.beacon.org/The-Great-Transformation-P46.aspx</w:t>
        </w:r>
      </w:hyperlink>
    </w:p>
    <w:p>
      <w:pPr>
        <w:pStyle w:val="DOTReferenceNumber"/>
        <w:spacing w:before="90" w:after="100" w:line="275" w:lineRule="auto"/>
        <w:ind w:left="0" w:firstLine="0" w:right="0"/>
        <w:widowControl w:val="1"/>
        <w:jc w:val="left"/>
        <w:suppressAutoHyphens w:val="1"/>
      </w:pPr>
      <w:bookmarkStart w:id="203" w:name="reference_25"/>
      <w:r>
        <w:rPr>
          <w:rFonts w:ascii="Arial" w:hAnsi="Arial" w:eastAsia="Arial" w:cs="Arial"/>
          <w:b w:val="1"/>
          <w:i w:val="0"/>
          <w:color w:val="222C29"/>
          <w:sz w:val="20"/>
          <w:szCs w:val="20"/>
        </w:rPr>
        <w:t>Reference 25</w:t>
      </w:r>
      <w:bookmarkEnd w:id="20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E. P. Thompson, “Time, Work-Discipline, and Industrial Capitalism,” Past &amp; Present 38, no. 1 (1967): 56–97. </w:t>
      </w:r>
      <w:hyperlink r:id="rId46">
        <w:r>
          <w:rPr>
            <w:color w:val="222C29"/>
            <w:u w:val="single"/>
            <w:rFonts w:ascii="Georgia" w:hAnsi="Georgia" w:cs="Georgia" w:eastAsia="Georgia"/>
            <w:sz w:val="20"/>
            <w:szCs w:val="20"/>
            <w:b w:val="0"/>
          </w:rPr>
          <w:t>https://doi.org/10.1093/past/38.1.56</w:t>
        </w:r>
      </w:hyperlink>
    </w:p>
    <w:p>
      <w:pPr>
        <w:pStyle w:val="DOTReferenceNumber"/>
        <w:spacing w:before="90" w:after="100" w:line="275" w:lineRule="auto"/>
        <w:ind w:left="0" w:firstLine="0" w:right="0"/>
        <w:widowControl w:val="1"/>
        <w:jc w:val="left"/>
        <w:suppressAutoHyphens w:val="1"/>
      </w:pPr>
      <w:bookmarkStart w:id="204" w:name="reference_26"/>
      <w:r>
        <w:rPr>
          <w:rFonts w:ascii="Arial" w:hAnsi="Arial" w:eastAsia="Arial" w:cs="Arial"/>
          <w:b w:val="1"/>
          <w:i w:val="0"/>
          <w:color w:val="222C29"/>
          <w:sz w:val="20"/>
          <w:szCs w:val="20"/>
        </w:rPr>
        <w:t>Reference 26</w:t>
      </w:r>
      <w:bookmarkEnd w:id="20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Thomas Nagel, “What Is It Like to Be a Bat?,” The Philosophical Review 83, no. 4 (1974): 435–450. </w:t>
      </w:r>
      <w:hyperlink r:id="rId47">
        <w:r>
          <w:rPr>
            <w:color w:val="222C29"/>
            <w:u w:val="single"/>
            <w:rFonts w:ascii="Georgia" w:hAnsi="Georgia" w:cs="Georgia" w:eastAsia="Georgia"/>
            <w:sz w:val="20"/>
            <w:szCs w:val="20"/>
            <w:b w:val="0"/>
          </w:rPr>
          <w:t>https://doi.org/10.2307/2183914</w:t>
        </w:r>
      </w:hyperlink>
    </w:p>
    <w:p>
      <w:pPr>
        <w:pStyle w:val="DOTReferenceNumber"/>
        <w:spacing w:before="90" w:after="100" w:line="275" w:lineRule="auto"/>
        <w:ind w:left="0" w:firstLine="0" w:right="0"/>
        <w:widowControl w:val="1"/>
        <w:jc w:val="left"/>
        <w:suppressAutoHyphens w:val="1"/>
      </w:pPr>
      <w:bookmarkStart w:id="205" w:name="reference_27"/>
      <w:r>
        <w:rPr>
          <w:rFonts w:ascii="Arial" w:hAnsi="Arial" w:eastAsia="Arial" w:cs="Arial"/>
          <w:b w:val="1"/>
          <w:i w:val="0"/>
          <w:color w:val="222C29"/>
          <w:sz w:val="20"/>
          <w:szCs w:val="20"/>
        </w:rPr>
        <w:t>Reference 27</w:t>
      </w:r>
      <w:bookmarkEnd w:id="20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Joseph Levine, “Materialism and Qualia: The Explanatory Gap,” Pacific Philosophical Quarterly 64, no. 4 (1983): 354–361. </w:t>
      </w:r>
      <w:hyperlink r:id="rId48">
        <w:r>
          <w:rPr>
            <w:color w:val="222C29"/>
            <w:u w:val="single"/>
            <w:rFonts w:ascii="Georgia" w:hAnsi="Georgia" w:cs="Georgia" w:eastAsia="Georgia"/>
            <w:sz w:val="20"/>
            <w:szCs w:val="20"/>
            <w:b w:val="0"/>
          </w:rPr>
          <w:t>https://doi.org/10.1111/j.1468-0114.1983.tb00207.x</w:t>
        </w:r>
      </w:hyperlink>
    </w:p>
    <w:p>
      <w:pPr>
        <w:pStyle w:val="DOTReferenceNumber"/>
        <w:spacing w:before="90" w:after="100" w:line="275" w:lineRule="auto"/>
        <w:ind w:left="0" w:firstLine="0" w:right="0"/>
        <w:widowControl w:val="1"/>
        <w:jc w:val="left"/>
        <w:suppressAutoHyphens w:val="1"/>
      </w:pPr>
      <w:bookmarkStart w:id="206" w:name="reference_28"/>
      <w:r>
        <w:rPr>
          <w:rFonts w:ascii="Arial" w:hAnsi="Arial" w:eastAsia="Arial" w:cs="Arial"/>
          <w:b w:val="1"/>
          <w:i w:val="0"/>
          <w:color w:val="222C29"/>
          <w:sz w:val="20"/>
          <w:szCs w:val="20"/>
        </w:rPr>
        <w:t>Reference 28</w:t>
      </w:r>
      <w:bookmarkEnd w:id="20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David J. Chalmers, “Facing Up to the Problem of Consciousness,” Journal of Consciousness Studies 2, no. 3 (1995): 200–219. </w:t>
      </w:r>
      <w:hyperlink r:id="rId49">
        <w:r>
          <w:rPr>
            <w:color w:val="222C29"/>
            <w:u w:val="single"/>
            <w:rFonts w:ascii="Georgia" w:hAnsi="Georgia" w:cs="Georgia" w:eastAsia="Georgia"/>
            <w:sz w:val="20"/>
            <w:szCs w:val="20"/>
            <w:b w:val="0"/>
          </w:rPr>
          <w:t>https://consc.net/consciousness/</w:t>
        </w:r>
      </w:hyperlink>
    </w:p>
    <w:p>
      <w:pPr>
        <w:pStyle w:val="DOTReferenceNumber"/>
        <w:spacing w:before="90" w:after="100" w:line="275" w:lineRule="auto"/>
        <w:ind w:left="0" w:firstLine="0" w:right="0"/>
        <w:widowControl w:val="1"/>
        <w:jc w:val="left"/>
        <w:suppressAutoHyphens w:val="1"/>
      </w:pPr>
      <w:bookmarkStart w:id="207" w:name="reference_29"/>
      <w:r>
        <w:rPr>
          <w:rFonts w:ascii="Arial" w:hAnsi="Arial" w:eastAsia="Arial" w:cs="Arial"/>
          <w:b w:val="1"/>
          <w:i w:val="0"/>
          <w:color w:val="222C29"/>
          <w:sz w:val="20"/>
          <w:szCs w:val="20"/>
        </w:rPr>
        <w:t>Reference 29</w:t>
      </w:r>
      <w:bookmarkEnd w:id="20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Ned Block, “On a Confusion about a Function of Consciousness,” Behavioral and Brain Sciences 18, no. 2 (1995): 227–287. </w:t>
      </w:r>
      <w:hyperlink r:id="rId50">
        <w:r>
          <w:rPr>
            <w:color w:val="222C29"/>
            <w:u w:val="single"/>
            <w:rFonts w:ascii="Georgia" w:hAnsi="Georgia" w:cs="Georgia" w:eastAsia="Georgia"/>
            <w:sz w:val="20"/>
            <w:szCs w:val="20"/>
            <w:b w:val="0"/>
          </w:rPr>
          <w:t>https://doi.org/10.1017/S0140525X00038188</w:t>
        </w:r>
      </w:hyperlink>
    </w:p>
    <w:p>
      <w:pPr>
        <w:pStyle w:val="DOTReferenceNumber"/>
        <w:spacing w:before="90" w:after="100" w:line="275" w:lineRule="auto"/>
        <w:ind w:left="0" w:firstLine="0" w:right="0"/>
        <w:widowControl w:val="1"/>
        <w:jc w:val="left"/>
        <w:suppressAutoHyphens w:val="1"/>
      </w:pPr>
      <w:bookmarkStart w:id="208" w:name="reference_30"/>
      <w:r>
        <w:rPr>
          <w:rFonts w:ascii="Arial" w:hAnsi="Arial" w:eastAsia="Arial" w:cs="Arial"/>
          <w:b w:val="1"/>
          <w:i w:val="0"/>
          <w:color w:val="222C29"/>
          <w:sz w:val="20"/>
          <w:szCs w:val="20"/>
        </w:rPr>
        <w:t>Reference 30</w:t>
      </w:r>
      <w:bookmarkEnd w:id="20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Keith Frankish, “Illusionism as a Theory of Consciousness,” Journal of Consciousness Studies 23, nos. 11–12 (2016): 11–39. </w:t>
      </w:r>
      <w:hyperlink r:id="rId51">
        <w:r>
          <w:rPr>
            <w:color w:val="222C29"/>
            <w:u w:val="single"/>
            <w:rFonts w:ascii="Georgia" w:hAnsi="Georgia" w:cs="Georgia" w:eastAsia="Georgia"/>
            <w:sz w:val="20"/>
            <w:szCs w:val="20"/>
            <w:b w:val="0"/>
          </w:rPr>
          <w:t>https://keithfrankish.github.io/articles/Frankish_Illusionism%20as%20a%20theory%20of%20consciousness_eprint.pdf</w:t>
        </w:r>
      </w:hyperlink>
    </w:p>
    <w:p>
      <w:pPr>
        <w:pStyle w:val="DOTReferenceNumber"/>
        <w:spacing w:before="90" w:after="100" w:line="275" w:lineRule="auto"/>
        <w:ind w:left="0" w:firstLine="0" w:right="0"/>
        <w:widowControl w:val="1"/>
        <w:jc w:val="left"/>
        <w:suppressAutoHyphens w:val="1"/>
      </w:pPr>
      <w:bookmarkStart w:id="209" w:name="reference_31"/>
      <w:r>
        <w:rPr>
          <w:rFonts w:ascii="Arial" w:hAnsi="Arial" w:eastAsia="Arial" w:cs="Arial"/>
          <w:b w:val="1"/>
          <w:i w:val="0"/>
          <w:color w:val="222C29"/>
          <w:sz w:val="20"/>
          <w:szCs w:val="20"/>
        </w:rPr>
        <w:t>Reference 31</w:t>
      </w:r>
      <w:bookmarkEnd w:id="20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color w:val="222C29"/>
            <w:u w:val="single"/>
            <w:rFonts w:ascii="Georgia" w:hAnsi="Georgia" w:cs="Georgia" w:eastAsia="Georgia"/>
            <w:sz w:val="20"/>
            <w:szCs w:val="20"/>
            <w:b w:val="0"/>
          </w:rPr>
          <w:t>https://doi.org/10.1073/pnas.032658199</w:t>
        </w:r>
      </w:hyperlink>
    </w:p>
    <w:p>
      <w:pPr>
        <w:pStyle w:val="DOTReferenceNumber"/>
        <w:spacing w:before="90" w:after="100" w:line="275" w:lineRule="auto"/>
        <w:ind w:left="0" w:firstLine="0" w:right="0"/>
        <w:widowControl w:val="1"/>
        <w:jc w:val="left"/>
        <w:suppressAutoHyphens w:val="1"/>
      </w:pPr>
      <w:bookmarkStart w:id="210" w:name="reference_32"/>
      <w:r>
        <w:rPr>
          <w:rFonts w:ascii="Arial" w:hAnsi="Arial" w:eastAsia="Arial" w:cs="Arial"/>
          <w:b w:val="1"/>
          <w:i w:val="0"/>
          <w:color w:val="222C29"/>
          <w:sz w:val="20"/>
          <w:szCs w:val="20"/>
        </w:rPr>
        <w:t>Reference 32</w:t>
      </w:r>
      <w:bookmarkEnd w:id="21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Adrien Doerig, Aaron Schurger, Kathryn Hess, and Michael H. Herzog, “Hard Criteria for Empirical Theories of Consciousness,” Cognitive Neuroscience 12, no. 2 (2021): 41–62. </w:t>
      </w:r>
      <w:hyperlink r:id="rId53">
        <w:r>
          <w:rPr>
            <w:color w:val="222C29"/>
            <w:u w:val="single"/>
            <w:rFonts w:ascii="Georgia" w:hAnsi="Georgia" w:cs="Georgia" w:eastAsia="Georgia"/>
            <w:sz w:val="20"/>
            <w:szCs w:val="20"/>
            <w:b w:val="0"/>
          </w:rPr>
          <w:t>https://doi.org/10.1080/17588928.2020.1772214</w:t>
        </w:r>
      </w:hyperlink>
    </w:p>
    <w:p>
      <w:pPr>
        <w:pStyle w:val="DOTReferenceNumber"/>
        <w:spacing w:before="90" w:after="100" w:line="275" w:lineRule="auto"/>
        <w:ind w:left="0" w:firstLine="0" w:right="0"/>
        <w:widowControl w:val="1"/>
        <w:jc w:val="left"/>
        <w:suppressAutoHyphens w:val="1"/>
      </w:pPr>
      <w:bookmarkStart w:id="211" w:name="reference_33"/>
      <w:r>
        <w:rPr>
          <w:rFonts w:ascii="Arial" w:hAnsi="Arial" w:eastAsia="Arial" w:cs="Arial"/>
          <w:b w:val="1"/>
          <w:i w:val="0"/>
          <w:color w:val="222C29"/>
          <w:sz w:val="20"/>
          <w:szCs w:val="20"/>
        </w:rPr>
        <w:t>Reference 33</w:t>
      </w:r>
      <w:bookmarkEnd w:id="21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Anil K. Seth and Tim Bayne, “Theories of Consciousness,” Nature Reviews Neuroscience 23 (2022): 439–452. </w:t>
      </w:r>
      <w:hyperlink r:id="rId54">
        <w:r>
          <w:rPr>
            <w:color w:val="222C29"/>
            <w:u w:val="single"/>
            <w:rFonts w:ascii="Georgia" w:hAnsi="Georgia" w:cs="Georgia" w:eastAsia="Georgia"/>
            <w:sz w:val="20"/>
            <w:szCs w:val="20"/>
            <w:b w:val="0"/>
          </w:rPr>
          <w:t>https://doi.org/10.1038/s41583-022-00587-4</w:t>
        </w:r>
      </w:hyperlink>
    </w:p>
    <w:p>
      <w:pPr>
        <w:pStyle w:val="DOTReferenceNumber"/>
        <w:spacing w:before="90" w:after="100" w:line="275" w:lineRule="auto"/>
        <w:ind w:left="0" w:firstLine="0" w:right="0"/>
        <w:widowControl w:val="1"/>
        <w:jc w:val="left"/>
        <w:suppressAutoHyphens w:val="1"/>
      </w:pPr>
      <w:bookmarkStart w:id="212" w:name="reference_34"/>
      <w:r>
        <w:rPr>
          <w:rFonts w:ascii="Arial" w:hAnsi="Arial" w:eastAsia="Arial" w:cs="Arial"/>
          <w:b w:val="1"/>
          <w:i w:val="0"/>
          <w:color w:val="222C29"/>
          <w:sz w:val="20"/>
          <w:szCs w:val="20"/>
        </w:rPr>
        <w:t>Reference 34</w:t>
      </w:r>
      <w:bookmarkEnd w:id="21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Masao Matsuhashi and Mark Hallett, “The Timing of the Conscious Intention to Move,” European Journal of Neuroscience 28, no. 11 (2008): 2344–2351. </w:t>
      </w:r>
      <w:hyperlink r:id="rId55">
        <w:r>
          <w:rPr>
            <w:color w:val="222C29"/>
            <w:u w:val="single"/>
            <w:rFonts w:ascii="Georgia" w:hAnsi="Georgia" w:cs="Georgia" w:eastAsia="Georgia"/>
            <w:sz w:val="20"/>
            <w:szCs w:val="20"/>
            <w:b w:val="0"/>
          </w:rPr>
          <w:t>https://doi.org/10.1111/j.1460-9568.2008.06525.x</w:t>
        </w:r>
      </w:hyperlink>
    </w:p>
    <w:p>
      <w:pPr>
        <w:pStyle w:val="DOTReferenceNumber"/>
        <w:spacing w:before="90" w:after="100" w:line="275" w:lineRule="auto"/>
        <w:ind w:left="0" w:firstLine="0" w:right="0"/>
        <w:widowControl w:val="1"/>
        <w:jc w:val="left"/>
        <w:suppressAutoHyphens w:val="1"/>
      </w:pPr>
      <w:bookmarkStart w:id="213" w:name="reference_35"/>
      <w:r>
        <w:rPr>
          <w:rFonts w:ascii="Arial" w:hAnsi="Arial" w:eastAsia="Arial" w:cs="Arial"/>
          <w:b w:val="1"/>
          <w:i w:val="0"/>
          <w:color w:val="222C29"/>
          <w:sz w:val="20"/>
          <w:szCs w:val="20"/>
        </w:rPr>
        <w:t>Reference 35</w:t>
      </w:r>
      <w:bookmarkEnd w:id="21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Adenauer G. Casali et al., “A Theoretically Based Index of Consciousness Independent of Sensory Processing and Behavior,” Science Translational Medicine 5, no. 198 (2013): 198ra105. </w:t>
      </w:r>
      <w:hyperlink r:id="rId56">
        <w:r>
          <w:rPr>
            <w:color w:val="222C29"/>
            <w:u w:val="single"/>
            <w:rFonts w:ascii="Georgia" w:hAnsi="Georgia" w:cs="Georgia" w:eastAsia="Georgia"/>
            <w:sz w:val="20"/>
            <w:szCs w:val="20"/>
            <w:b w:val="0"/>
          </w:rPr>
          <w:t>https://doi.org/10.1126/scitranslmed.3006294</w:t>
        </w:r>
      </w:hyperlink>
    </w:p>
    <w:p>
      <w:pPr>
        <w:pStyle w:val="DOTReferenceNumber"/>
        <w:spacing w:before="90" w:after="100" w:line="275" w:lineRule="auto"/>
        <w:ind w:left="0" w:firstLine="0" w:right="0"/>
        <w:widowControl w:val="1"/>
        <w:jc w:val="left"/>
        <w:suppressAutoHyphens w:val="1"/>
      </w:pPr>
      <w:bookmarkStart w:id="214" w:name="reference_36"/>
      <w:r>
        <w:rPr>
          <w:rFonts w:ascii="Arial" w:hAnsi="Arial" w:eastAsia="Arial" w:cs="Arial"/>
          <w:b w:val="1"/>
          <w:i w:val="0"/>
          <w:color w:val="222C29"/>
          <w:sz w:val="20"/>
          <w:szCs w:val="20"/>
        </w:rPr>
        <w:t>Reference 36</w:t>
      </w:r>
      <w:bookmarkEnd w:id="21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Naotsugu Tsuchiya, Melanie Wilke, Stefan Frässle, and Victor A. F. Lamme, “No-Report Paradigms: Extracting the True Neural Correlates of Consciousness,” Trends in Cognitive Sciences 19, no. 12 (2015): 757–770. </w:t>
      </w:r>
      <w:hyperlink r:id="rId57">
        <w:r>
          <w:rPr>
            <w:color w:val="222C29"/>
            <w:u w:val="single"/>
            <w:rFonts w:ascii="Georgia" w:hAnsi="Georgia" w:cs="Georgia" w:eastAsia="Georgia"/>
            <w:sz w:val="20"/>
            <w:szCs w:val="20"/>
            <w:b w:val="0"/>
          </w:rPr>
          <w:t>https://doi.org/10.1016/j.tics.2015.10.002</w:t>
        </w:r>
      </w:hyperlink>
    </w:p>
    <w:p>
      <w:pPr>
        <w:pStyle w:val="DOTReferenceNumber"/>
        <w:spacing w:before="90" w:after="100" w:line="275" w:lineRule="auto"/>
        <w:ind w:left="0" w:firstLine="0" w:right="0"/>
        <w:widowControl w:val="1"/>
        <w:jc w:val="left"/>
        <w:suppressAutoHyphens w:val="1"/>
      </w:pPr>
      <w:bookmarkStart w:id="215" w:name="reference_37"/>
      <w:r>
        <w:rPr>
          <w:rFonts w:ascii="Arial" w:hAnsi="Arial" w:eastAsia="Arial" w:cs="Arial"/>
          <w:b w:val="1"/>
          <w:i w:val="0"/>
          <w:color w:val="222C29"/>
          <w:sz w:val="20"/>
          <w:szCs w:val="20"/>
        </w:rPr>
        <w:t>Reference 37</w:t>
      </w:r>
      <w:bookmarkEnd w:id="21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Gray Umbach et al., “Time Cells in the Human Hippocampus and Entorhinal Cortex Support Episodic Memory,” Proceedings of the National Academy of Sciences 117, no. 45 (2020): 28463–28474. </w:t>
      </w:r>
      <w:hyperlink r:id="rId58">
        <w:r>
          <w:rPr>
            <w:color w:val="222C29"/>
            <w:u w:val="single"/>
            <w:rFonts w:ascii="Georgia" w:hAnsi="Georgia" w:cs="Georgia" w:eastAsia="Georgia"/>
            <w:sz w:val="20"/>
            <w:szCs w:val="20"/>
            <w:b w:val="0"/>
          </w:rPr>
          <w:t>https://doi.org/10.1073/pnas.2013250117</w:t>
        </w:r>
      </w:hyperlink>
    </w:p>
    <w:p>
      <w:pPr>
        <w:pStyle w:val="DOTReferenceNumber"/>
        <w:spacing w:before="90" w:after="100" w:line="275" w:lineRule="auto"/>
        <w:ind w:left="0" w:firstLine="0" w:right="0"/>
        <w:widowControl w:val="1"/>
        <w:jc w:val="left"/>
        <w:suppressAutoHyphens w:val="1"/>
      </w:pPr>
      <w:bookmarkStart w:id="216" w:name="reference_38"/>
      <w:r>
        <w:rPr>
          <w:rFonts w:ascii="Arial" w:hAnsi="Arial" w:eastAsia="Arial" w:cs="Arial"/>
          <w:b w:val="1"/>
          <w:i w:val="0"/>
          <w:color w:val="222C29"/>
          <w:sz w:val="20"/>
          <w:szCs w:val="20"/>
        </w:rPr>
        <w:t>Reference 38</w:t>
      </w:r>
      <w:bookmarkEnd w:id="21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Lachlan Kent and Marc Wittmann, “Time Consciousness: The Missing Link in Theories of Consciousness,” Neuroscience of Consciousness 2021, no. 1 (2021): niab011. </w:t>
      </w:r>
      <w:hyperlink r:id="rId59">
        <w:r>
          <w:rPr>
            <w:color w:val="222C29"/>
            <w:u w:val="single"/>
            <w:rFonts w:ascii="Georgia" w:hAnsi="Georgia" w:cs="Georgia" w:eastAsia="Georgia"/>
            <w:sz w:val="20"/>
            <w:szCs w:val="20"/>
            <w:b w:val="0"/>
          </w:rPr>
          <w:t>https://doi.org/10.1093/nc/niab011</w:t>
        </w:r>
      </w:hyperlink>
    </w:p>
    <w:p>
      <w:pPr>
        <w:pStyle w:val="DOTReferenceNumber"/>
        <w:spacing w:before="90" w:after="100" w:line="275" w:lineRule="auto"/>
        <w:ind w:left="0" w:firstLine="0" w:right="0"/>
        <w:widowControl w:val="1"/>
        <w:jc w:val="left"/>
        <w:suppressAutoHyphens w:val="1"/>
      </w:pPr>
      <w:bookmarkStart w:id="217" w:name="reference_39"/>
      <w:r>
        <w:rPr>
          <w:rFonts w:ascii="Arial" w:hAnsi="Arial" w:eastAsia="Arial" w:cs="Arial"/>
          <w:b w:val="1"/>
          <w:i w:val="0"/>
          <w:color w:val="222C29"/>
          <w:sz w:val="20"/>
          <w:szCs w:val="20"/>
        </w:rPr>
        <w:t>Reference 39</w:t>
      </w:r>
      <w:bookmarkEnd w:id="21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Tom E. Hardwicke, Mahdi Taqi, and David R. Shanks, “Postretrieval New Learning Does Not Reliably Induce Human Memory Updating via Reconsolidation,” Proceedings of the National Academy of Sciences 113, no. 19 (2016): 5206–5211. </w:t>
      </w:r>
      <w:hyperlink r:id="rId60">
        <w:r>
          <w:rPr>
            <w:color w:val="222C29"/>
            <w:u w:val="single"/>
            <w:rFonts w:ascii="Georgia" w:hAnsi="Georgia" w:cs="Georgia" w:eastAsia="Georgia"/>
            <w:sz w:val="20"/>
            <w:szCs w:val="20"/>
            <w:b w:val="0"/>
          </w:rPr>
          <w:t>https://doi.org/10.1073/pnas.1601440113</w:t>
        </w:r>
      </w:hyperlink>
    </w:p>
    <w:p>
      <w:pPr>
        <w:pStyle w:val="DOTReferenceNumber"/>
        <w:spacing w:before="90" w:after="100" w:line="275" w:lineRule="auto"/>
        <w:ind w:left="0" w:firstLine="0" w:right="0"/>
        <w:widowControl w:val="1"/>
        <w:jc w:val="left"/>
        <w:suppressAutoHyphens w:val="1"/>
      </w:pPr>
      <w:bookmarkStart w:id="218" w:name="reference_40"/>
      <w:r>
        <w:rPr>
          <w:rFonts w:ascii="Arial" w:hAnsi="Arial" w:eastAsia="Arial" w:cs="Arial"/>
          <w:b w:val="1"/>
          <w:i w:val="0"/>
          <w:color w:val="222C29"/>
          <w:sz w:val="20"/>
          <w:szCs w:val="20"/>
        </w:rPr>
        <w:t>Reference 40</w:t>
      </w:r>
      <w:bookmarkEnd w:id="21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Wojciech H. Zurek, “Decoherence, Einselection, and the Quantum Origins of the Classical,” Reviews of Modern Physics 75, no. 3 (2003): 715–775. </w:t>
      </w:r>
      <w:hyperlink r:id="rId61">
        <w:r>
          <w:rPr>
            <w:color w:val="222C29"/>
            <w:u w:val="single"/>
            <w:rFonts w:ascii="Georgia" w:hAnsi="Georgia" w:cs="Georgia" w:eastAsia="Georgia"/>
            <w:sz w:val="20"/>
            <w:szCs w:val="20"/>
            <w:b w:val="0"/>
          </w:rPr>
          <w:t>https://doi.org/10.1103/RevModPhys.75.715</w:t>
        </w:r>
      </w:hyperlink>
    </w:p>
    <w:p>
      <w:pPr>
        <w:pStyle w:val="DOTReferenceNumber"/>
        <w:spacing w:before="90" w:after="100" w:line="275" w:lineRule="auto"/>
        <w:ind w:left="0" w:firstLine="0" w:right="0"/>
        <w:widowControl w:val="1"/>
        <w:jc w:val="left"/>
        <w:suppressAutoHyphens w:val="1"/>
      </w:pPr>
      <w:bookmarkStart w:id="219" w:name="reference_41"/>
      <w:r>
        <w:rPr>
          <w:rFonts w:ascii="Arial" w:hAnsi="Arial" w:eastAsia="Arial" w:cs="Arial"/>
          <w:b w:val="1"/>
          <w:i w:val="0"/>
          <w:color w:val="222C29"/>
          <w:sz w:val="20"/>
          <w:szCs w:val="20"/>
        </w:rPr>
        <w:t>Reference 41</w:t>
      </w:r>
      <w:bookmarkEnd w:id="21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Bernard J. Baars and David B. Edelman, “Consciousness, Biology and Quantum Hypotheses,” Physics of Life Reviews 9, no. 3 (2012): 285–294. </w:t>
      </w:r>
      <w:hyperlink r:id="rId62">
        <w:r>
          <w:rPr>
            <w:color w:val="222C29"/>
            <w:u w:val="single"/>
            <w:rFonts w:ascii="Georgia" w:hAnsi="Georgia" w:cs="Georgia" w:eastAsia="Georgia"/>
            <w:sz w:val="20"/>
            <w:szCs w:val="20"/>
            <w:b w:val="0"/>
          </w:rPr>
          <w:t>https://doi.org/10.1016/j.plrev.2012.07.001</w:t>
        </w:r>
      </w:hyperlink>
    </w:p>
    <w:p>
      <w:pPr>
        <w:pStyle w:val="DOTReferenceNumber"/>
        <w:spacing w:before="90" w:after="100" w:line="275" w:lineRule="auto"/>
        <w:ind w:left="0" w:firstLine="0" w:right="0"/>
        <w:widowControl w:val="1"/>
        <w:jc w:val="left"/>
        <w:suppressAutoHyphens w:val="1"/>
      </w:pPr>
      <w:bookmarkStart w:id="220" w:name="reference_42"/>
      <w:r>
        <w:rPr>
          <w:rFonts w:ascii="Arial" w:hAnsi="Arial" w:eastAsia="Arial" w:cs="Arial"/>
          <w:b w:val="1"/>
          <w:i w:val="0"/>
          <w:color w:val="222C29"/>
          <w:sz w:val="20"/>
          <w:szCs w:val="20"/>
        </w:rPr>
        <w:t>Reference 42</w:t>
      </w:r>
      <w:bookmarkEnd w:id="22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Larry R. Squire and Stuart M. Zola, “Structure and Function of Declarative and Nondeclarative Memory Systems,” Proceedings of the National Academy of Sciences 93, no. 24 (1996): 13515–13522. </w:t>
      </w:r>
      <w:hyperlink r:id="rId63">
        <w:r>
          <w:rPr>
            <w:color w:val="222C29"/>
            <w:u w:val="single"/>
            <w:rFonts w:ascii="Georgia" w:hAnsi="Georgia" w:cs="Georgia" w:eastAsia="Georgia"/>
            <w:sz w:val="20"/>
            <w:szCs w:val="20"/>
            <w:b w:val="0"/>
          </w:rPr>
          <w:t>https://doi.org/10.1073/pnas.93.24.13515</w:t>
        </w:r>
      </w:hyperlink>
    </w:p>
    <w:p>
      <w:pPr>
        <w:pStyle w:val="DOTReferenceNumber"/>
        <w:spacing w:before="90" w:after="100" w:line="275" w:lineRule="auto"/>
        <w:ind w:left="0" w:firstLine="0" w:right="0"/>
        <w:widowControl w:val="1"/>
        <w:jc w:val="left"/>
        <w:suppressAutoHyphens w:val="1"/>
      </w:pPr>
      <w:bookmarkStart w:id="221" w:name="reference_43"/>
      <w:r>
        <w:rPr>
          <w:rFonts w:ascii="Arial" w:hAnsi="Arial" w:eastAsia="Arial" w:cs="Arial"/>
          <w:b w:val="1"/>
          <w:i w:val="0"/>
          <w:color w:val="222C29"/>
          <w:sz w:val="20"/>
          <w:szCs w:val="20"/>
        </w:rPr>
        <w:t>Reference 43</w:t>
      </w:r>
      <w:bookmarkEnd w:id="22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Susumu Tonegawa, Michele Pignatelli, Dheeraj S. Roy, and Tomás J. Ryan, “Memory Engram Storage and Retrieval,” Current Opinion in Neurobiology 35 (2015): 101–109. </w:t>
      </w:r>
      <w:hyperlink r:id="rId64">
        <w:r>
          <w:rPr>
            <w:color w:val="222C29"/>
            <w:u w:val="single"/>
            <w:rFonts w:ascii="Georgia" w:hAnsi="Georgia" w:cs="Georgia" w:eastAsia="Georgia"/>
            <w:sz w:val="20"/>
            <w:szCs w:val="20"/>
            <w:b w:val="0"/>
          </w:rPr>
          <w:t>https://doi.org/10.1016/j.conb.2015.07.009</w:t>
        </w:r>
      </w:hyperlink>
    </w:p>
    <w:p>
      <w:pPr>
        <w:pStyle w:val="DOTReferenceNumber"/>
        <w:spacing w:before="90" w:after="100" w:line="275" w:lineRule="auto"/>
        <w:ind w:left="0" w:firstLine="0" w:right="0"/>
        <w:widowControl w:val="1"/>
        <w:jc w:val="left"/>
        <w:suppressAutoHyphens w:val="1"/>
      </w:pPr>
      <w:bookmarkStart w:id="222" w:name="reference_44"/>
      <w:r>
        <w:rPr>
          <w:rFonts w:ascii="Arial" w:hAnsi="Arial" w:eastAsia="Arial" w:cs="Arial"/>
          <w:b w:val="1"/>
          <w:i w:val="0"/>
          <w:color w:val="222C29"/>
          <w:sz w:val="20"/>
          <w:szCs w:val="20"/>
        </w:rPr>
        <w:t>Reference 44</w:t>
      </w:r>
      <w:bookmarkEnd w:id="22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Sahib S. Khalsa et al., “Interoception and Mental Health: A Roadmap,” Biological Psychiatry: Cognitive Neuroscience and Neuroimaging 3, no. 6 (2018): 501–513. </w:t>
      </w:r>
      <w:hyperlink r:id="rId65">
        <w:r>
          <w:rPr>
            <w:color w:val="222C29"/>
            <w:u w:val="single"/>
            <w:rFonts w:ascii="Georgia" w:hAnsi="Georgia" w:cs="Georgia" w:eastAsia="Georgia"/>
            <w:sz w:val="20"/>
            <w:szCs w:val="20"/>
            <w:b w:val="0"/>
          </w:rPr>
          <w:t>https://doi.org/10.1016/j.bpsc.2017.12.004</w:t>
        </w:r>
      </w:hyperlink>
    </w:p>
    <w:p>
      <w:pPr>
        <w:pStyle w:val="DOTReferenceNumber"/>
        <w:spacing w:before="90" w:after="100" w:line="275" w:lineRule="auto"/>
        <w:ind w:left="0" w:firstLine="0" w:right="0"/>
        <w:widowControl w:val="1"/>
        <w:jc w:val="left"/>
        <w:suppressAutoHyphens w:val="1"/>
      </w:pPr>
      <w:bookmarkStart w:id="223" w:name="reference_45"/>
      <w:r>
        <w:rPr>
          <w:rFonts w:ascii="Arial" w:hAnsi="Arial" w:eastAsia="Arial" w:cs="Arial"/>
          <w:b w:val="1"/>
          <w:i w:val="0"/>
          <w:color w:val="222C29"/>
          <w:sz w:val="20"/>
          <w:szCs w:val="20"/>
        </w:rPr>
        <w:t>Reference 45</w:t>
      </w:r>
      <w:bookmarkEnd w:id="22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Richard M. Ryan and Edward L. Deci, “Self-Determination Theory and the Facilitation of Intrinsic Motivation, Social Development, and Well-Being,” American Psychologist 55, no. 1 (2000): 68–78. </w:t>
      </w:r>
      <w:hyperlink r:id="rId66">
        <w:r>
          <w:rPr>
            <w:color w:val="222C29"/>
            <w:u w:val="single"/>
            <w:rFonts w:ascii="Georgia" w:hAnsi="Georgia" w:cs="Georgia" w:eastAsia="Georgia"/>
            <w:sz w:val="20"/>
            <w:szCs w:val="20"/>
            <w:b w:val="0"/>
          </w:rPr>
          <w:t>https://doi.org/10.1037/0003-066X.55.1.68</w:t>
        </w:r>
      </w:hyperlink>
    </w:p>
    <w:p>
      <w:pPr>
        <w:pStyle w:val="DOTReferenceNumber"/>
        <w:spacing w:before="90" w:after="100" w:line="275" w:lineRule="auto"/>
        <w:ind w:left="0" w:firstLine="0" w:right="0"/>
        <w:widowControl w:val="1"/>
        <w:jc w:val="left"/>
        <w:suppressAutoHyphens w:val="1"/>
      </w:pPr>
      <w:bookmarkStart w:id="224" w:name="reference_46"/>
      <w:r>
        <w:rPr>
          <w:rFonts w:ascii="Arial" w:hAnsi="Arial" w:eastAsia="Arial" w:cs="Arial"/>
          <w:b w:val="1"/>
          <w:i w:val="0"/>
          <w:color w:val="222C29"/>
          <w:sz w:val="20"/>
          <w:szCs w:val="20"/>
        </w:rPr>
        <w:t>Reference 46</w:t>
      </w:r>
      <w:bookmarkEnd w:id="22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Todd B. Kashdan and Jonathan Rottenberg, “Psychological Flexibility as a Fundamental Aspect of Health,” Clinical Psychology Review 30, no. 7 (2010): 865–878. </w:t>
      </w:r>
      <w:hyperlink r:id="rId67">
        <w:r>
          <w:rPr>
            <w:color w:val="222C29"/>
            <w:u w:val="single"/>
            <w:rFonts w:ascii="Georgia" w:hAnsi="Georgia" w:cs="Georgia" w:eastAsia="Georgia"/>
            <w:sz w:val="20"/>
            <w:szCs w:val="20"/>
            <w:b w:val="0"/>
          </w:rPr>
          <w:t>https://doi.org/10.1016/j.cpr.2010.03.001</w:t>
        </w:r>
      </w:hyperlink>
    </w:p>
    <w:p>
      <w:pPr>
        <w:pStyle w:val="DOTReferenceNumber"/>
        <w:spacing w:before="90" w:after="100" w:line="275" w:lineRule="auto"/>
        <w:ind w:left="0" w:firstLine="0" w:right="0"/>
        <w:widowControl w:val="1"/>
        <w:jc w:val="left"/>
        <w:suppressAutoHyphens w:val="1"/>
      </w:pPr>
      <w:bookmarkStart w:id="225" w:name="reference_47"/>
      <w:r>
        <w:rPr>
          <w:rFonts w:ascii="Arial" w:hAnsi="Arial" w:eastAsia="Arial" w:cs="Arial"/>
          <w:b w:val="1"/>
          <w:i w:val="0"/>
          <w:color w:val="222C29"/>
          <w:sz w:val="20"/>
          <w:szCs w:val="20"/>
        </w:rPr>
        <w:t>Reference 47</w:t>
      </w:r>
      <w:bookmarkEnd w:id="22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George M. Slavich, “Social Safety Theory: A Biologically Based Evolutionary Perspective on Life Stress, Health, and Behavior,” Annual Review of Clinical Psychology 16 (2020): 265–295. </w:t>
      </w:r>
      <w:hyperlink r:id="rId68">
        <w:r>
          <w:rPr>
            <w:color w:val="222C29"/>
            <w:u w:val="single"/>
            <w:rFonts w:ascii="Georgia" w:hAnsi="Georgia" w:cs="Georgia" w:eastAsia="Georgia"/>
            <w:sz w:val="20"/>
            <w:szCs w:val="20"/>
            <w:b w:val="0"/>
          </w:rPr>
          <w:t>https://doi.org/10.1146/annurev-clinpsy-032816-045159</w:t>
        </w:r>
      </w:hyperlink>
    </w:p>
    <w:p>
      <w:pPr>
        <w:pStyle w:val="DOTReferenceNumber"/>
        <w:spacing w:before="90" w:after="100" w:line="275" w:lineRule="auto"/>
        <w:ind w:left="0" w:firstLine="0" w:right="0"/>
        <w:widowControl w:val="1"/>
        <w:jc w:val="left"/>
        <w:suppressAutoHyphens w:val="1"/>
      </w:pPr>
      <w:bookmarkStart w:id="226" w:name="reference_48"/>
      <w:r>
        <w:rPr>
          <w:rFonts w:ascii="Arial" w:hAnsi="Arial" w:eastAsia="Arial" w:cs="Arial"/>
          <w:b w:val="1"/>
          <w:i w:val="0"/>
          <w:color w:val="222C29"/>
          <w:sz w:val="20"/>
          <w:szCs w:val="20"/>
        </w:rPr>
        <w:t>Reference 48</w:t>
      </w:r>
      <w:bookmarkEnd w:id="22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Open Science Collaboration, “Estimating the Reproducibility of Psychological Science,” Science 349, no. 6251 (2015): aac4716. </w:t>
      </w:r>
      <w:hyperlink r:id="rId69">
        <w:r>
          <w:rPr>
            <w:color w:val="222C29"/>
            <w:u w:val="single"/>
            <w:rFonts w:ascii="Georgia" w:hAnsi="Georgia" w:cs="Georgia" w:eastAsia="Georgia"/>
            <w:sz w:val="20"/>
            <w:szCs w:val="20"/>
            <w:b w:val="0"/>
          </w:rPr>
          <w:t>https://doi.org/10.1126/science.aac4716</w:t>
        </w:r>
      </w:hyperlink>
    </w:p>
    <w:p>
      <w:pPr>
        <w:pStyle w:val="DOTReferenceNumber"/>
        <w:spacing w:before="90" w:after="100" w:line="275" w:lineRule="auto"/>
        <w:ind w:left="0" w:firstLine="0" w:right="0"/>
        <w:widowControl w:val="1"/>
        <w:jc w:val="left"/>
        <w:suppressAutoHyphens w:val="1"/>
      </w:pPr>
      <w:bookmarkStart w:id="227" w:name="reference_49"/>
      <w:r>
        <w:rPr>
          <w:rFonts w:ascii="Arial" w:hAnsi="Arial" w:eastAsia="Arial" w:cs="Arial"/>
          <w:b w:val="1"/>
          <w:i w:val="0"/>
          <w:color w:val="222C29"/>
          <w:sz w:val="20"/>
          <w:szCs w:val="20"/>
        </w:rPr>
        <w:t>Reference 49</w:t>
      </w:r>
      <w:bookmarkEnd w:id="22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22C29"/>
        </w:rPr>
        <w:t xml:space="preserve">Klaus Oberauer and Stephan Lewandowsky, “Addressing the Theory Crisis in Psychology,” Psychonomic Bulletin &amp; Review 26, no. 5 (2019): 1596–1618. </w:t>
      </w:r>
      <w:hyperlink r:id="rId70">
        <w:r>
          <w:rPr>
            <w:color w:val="222C29"/>
            <w:u w:val="single"/>
            <w:rFonts w:ascii="Georgia" w:hAnsi="Georgia" w:cs="Georgia" w:eastAsia="Georgia"/>
            <w:sz w:val="20"/>
            <w:szCs w:val="20"/>
            <w:b w:val="0"/>
          </w:rPr>
          <w:t>https://doi.org/10.3758/s13423-019-01645-2</w:t>
        </w:r>
      </w:hyperlink>
    </w:p>
    <w:p>
      <w:pPr>
        <w:pStyle w:val="DOTReferenceNumber"/>
        <w:spacing w:before="90" w:after="100" w:line="275" w:lineRule="auto"/>
        <w:ind w:left="0" w:firstLine="0" w:right="0"/>
        <w:widowControl w:val="1"/>
        <w:jc w:val="left"/>
        <w:suppressAutoHyphens w:val="1"/>
      </w:pPr>
      <w:bookmarkStart w:id="228" w:name="reference_50"/>
      <w:r>
        <w:rPr>
          <w:rFonts w:ascii="Arial" w:hAnsi="Arial" w:eastAsia="Arial" w:cs="Arial"/>
          <w:b w:val="1"/>
          <w:i w:val="0"/>
          <w:color w:val="222C29"/>
          <w:sz w:val="20"/>
          <w:szCs w:val="20"/>
        </w:rPr>
        <w:t>Reference 50</w:t>
      </w:r>
      <w:bookmarkEnd w:id="228"/>
    </w:p>
    <w:p>
      <w:pPr>
        <w:pStyle w:val="DOTReference"/>
        <w:widowControl w:val="1"/>
        <w:spacing w:after="100" w:line="275" w:lineRule="auto" w:before="0"/>
        <w:ind w:left="0" w:hanging="288" w:right="0" w:firstLine="0"/>
        <w:jc w:val="left"/>
        <w:suppressAutoHyphens w:val="1"/>
      </w:pPr>
      <w:r>
        <w:rPr>
          <w:rFonts w:ascii="Georgia" w:hAnsi="Georgia" w:eastAsia="Georgia" w:cs="Georgia"/>
          <w:sz w:val="20"/>
          <w:szCs w:val="20"/>
          <w:color w:val="222C29"/>
          <w:b w:val="0"/>
        </w:rPr>
        <w:t xml:space="preserve">A. Tonomura, J. Endo, T. Matsuda, T. Kawasaki, and H. Ezawa, “Demonstration of Single-Electron Buildup of an Interference Pattern,” American Journal of Physics 57, no. 2 (1989): 117–120. </w:t>
      </w:r>
      <w:hyperlink r:id="rId78">
        <w:r>
          <w:rPr>
            <w:color w:val="222C29"/>
            <w:u w:val="single"/>
            <w:rFonts w:ascii="Georgia" w:hAnsi="Georgia" w:cs="Georgia" w:eastAsia="Georgia"/>
            <w:sz w:val="20"/>
            <w:szCs w:val="20"/>
            <w:b w:val="0"/>
          </w:rPr>
          <w:t>https://doi.org/10.1119/1.16104</w:t>
        </w:r>
      </w:hyperlink>
    </w:p>
    <w:p>
      <w:pPr>
        <w:pStyle w:val="DOTReferenceNumber"/>
        <w:spacing w:before="90" w:after="100" w:line="275" w:lineRule="auto"/>
        <w:ind w:left="0" w:firstLine="0" w:right="0"/>
        <w:widowControl w:val="1"/>
        <w:jc w:val="left"/>
        <w:suppressAutoHyphens w:val="1"/>
      </w:pPr>
      <w:bookmarkStart w:id="229" w:name="reference_51"/>
      <w:r>
        <w:rPr>
          <w:rFonts w:ascii="Arial" w:hAnsi="Arial" w:eastAsia="Arial" w:cs="Arial"/>
          <w:b w:val="1"/>
          <w:i w:val="0"/>
          <w:color w:val="222C29"/>
          <w:sz w:val="20"/>
          <w:szCs w:val="20"/>
        </w:rPr>
        <w:t>Reference 51</w:t>
      </w:r>
      <w:bookmarkEnd w:id="229"/>
    </w:p>
    <w:p>
      <w:pPr>
        <w:pStyle w:val="DOTReference"/>
        <w:widowControl w:val="1"/>
        <w:spacing w:after="100" w:line="275" w:lineRule="auto" w:before="0"/>
        <w:ind w:left="0" w:hanging="288" w:right="0" w:firstLine="0"/>
        <w:jc w:val="left"/>
        <w:suppressAutoHyphens w:val="1"/>
      </w:pPr>
      <w:r>
        <w:rPr>
          <w:rFonts w:ascii="Georgia" w:hAnsi="Georgia" w:eastAsia="Georgia" w:cs="Georgia"/>
          <w:sz w:val="20"/>
          <w:szCs w:val="20"/>
          <w:color w:val="222C29"/>
          <w:b w:val="0"/>
        </w:rPr>
        <w:t xml:space="preserve">Berthold-Georg Englert, “Fringe Visibility and Which-Way Information: An Inequality,” Physical Review Letters 77, no. 11 (1996): 2154–2157. </w:t>
      </w:r>
      <w:hyperlink r:id="rId79">
        <w:r>
          <w:rPr>
            <w:color w:val="222C29"/>
            <w:u w:val="single"/>
            <w:rFonts w:ascii="Georgia" w:hAnsi="Georgia" w:cs="Georgia" w:eastAsia="Georgia"/>
            <w:sz w:val="20"/>
            <w:szCs w:val="20"/>
            <w:b w:val="0"/>
          </w:rPr>
          <w:t>https://doi.org/10.1103/PhysRevLett.77.2154</w:t>
        </w:r>
      </w:hyperlink>
    </w:p>
    <w:sectPr w:rsidR="00FC693F" w:rsidRPr="0006063C" w:rsidSect="00034616">
      <w:headerReference w:type="default" r:id="rId18"/>
      <w:headerReference w:type="even" r:id="rId19"/>
      <w:footerReference w:type="default" r:id="rId20"/>
      <w:footerReference w:type="even" r:id="rId21"/>
      <w:headerReference w:type="first" r:id="rId150"/>
      <w:footerReference w:type="first" r:id="rId151"/>
      <w:pgSz w:w="8640" w:h="12960"/>
      <w:pgMar w:top="1080" w:right="936" w:bottom="1080" w:left="1152" w:header="440" w:footer="440" w:gutter="7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124E4C"/>
        <w:sz w:val="15"/>
        <w:smallCaps w:val="1"/>
        <w:szCs w:val="15"/>
        <w:spacing w:val="10"/>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124E4C"/>
        <w:sz w:val="15"/>
        <w:smallCaps w:val="1"/>
        <w:szCs w:val="15"/>
        <w:spacing w:val="10"/>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0"/>
  <w:consecutiveHyphenLimit w:val="2"/>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90" w:lineRule="auto"/>
      <w:suppressAutoHyphens/>
    </w:pPr>
    <w:rPr>
      <w:rFonts w:ascii="Georgia" w:hAnsi="Georgia" w:eastAsia="Georgia"/>
      <w:color w:val="172522"/>
      <w:sz w:val="22"/>
    </w:rPr>
  </w:style>
  <w:style w:type="paragraph" w:styleId="Header">
    <w:rPr/>
    <w:name w:val="header"/>
    <w:basedOn w:val="Normal"/>
    <w:link w:val="HeaderChar"/>
    <w:uiPriority w:val="99"/>
    <w:unhideWhenUsed/>
    <w:rsid w:val="00E618BF"/>
    <w:pPr>
      <w:tabs>
        <w:tab w:val="center" w:pos="4680"/>
        <w:tab w:val="right" w:pos="9360"/>
      </w:tabs>
      <w:spacing w:after="0" w:line="240" w:lineRule="auto"/>
      <w:suppressAutoHyphens/>
    </w:pPr>
  </w:style>
  <w:style w:type="character" w:customStyle="1" w:styleId="HeaderChar">
    <w:rPr/>
    <w:pPr>
      <w:suppressAutoHyphens/>
    </w:pPr>
    <w:name w:val="Header Char"/>
    <w:basedOn w:val="DefaultParagraphFont"/>
    <w:link w:val="Header"/>
    <w:uiPriority w:val="99"/>
    <w:rsid w:val="00E618BF"/>
  </w:style>
  <w:style w:type="paragraph" w:styleId="Footer">
    <w:rPr/>
    <w:name w:val="footer"/>
    <w:basedOn w:val="Normal"/>
    <w:link w:val="FooterChar"/>
    <w:uiPriority w:val="99"/>
    <w:unhideWhenUsed/>
    <w:rsid w:val="00E618BF"/>
    <w:pPr>
      <w:tabs>
        <w:tab w:val="center" w:pos="4680"/>
        <w:tab w:val="right" w:pos="9360"/>
      </w:tabs>
      <w:spacing w:after="0" w:line="240" w:lineRule="auto"/>
      <w:suppressAutoHyphens/>
    </w:pPr>
  </w:style>
  <w:style w:type="character" w:customStyle="1" w:styleId="FooterChar">
    <w:rPr/>
    <w:pPr>
      <w:suppressAutoHyphens/>
    </w:pP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640" w:after="160" w:line="240" w:lineRule="auto"/>
      <w:outlineLvl w:val="0"/>
      <w:suppressAutoHyphens/>
    </w:pPr>
    <w:rPr>
      <w:rFonts w:asciiTheme="majorHAnsi" w:eastAsiaTheme="majorEastAsia" w:hAnsiTheme="majorHAnsi" w:cstheme="majorBidi" w:ascii="Georgia" w:hAnsi="Georgia" w:eastAsia="Georgia" w:cs="Georgia"/>
      <w:b w:val="1"/>
      <w:bCs/>
      <w:color w:val="172522"/>
      <w:sz w:val="60"/>
      <w:szCs w:val="60"/>
    </w:rPr>
  </w:style>
  <w:style w:type="paragraph" w:styleId="Heading2">
    <w:name w:val="heading 2"/>
    <w:basedOn w:val="Normal"/>
    <w:next w:val="Normal"/>
    <w:link w:val="Heading2Char"/>
    <w:uiPriority w:val="9"/>
    <w:unhideWhenUsed/>
    <w:qFormat/>
    <w:rsid w:val="00FC693F"/>
    <w:pPr>
      <w:keepNext/>
      <w:keepLines/>
      <w:spacing w:before="440" w:after="140" w:line="240" w:lineRule="auto"/>
      <w:outlineLvl w:val="1"/>
      <w:suppressAutoHyphens/>
    </w:pPr>
    <w:rPr>
      <w:rFonts w:asciiTheme="majorHAnsi" w:eastAsiaTheme="majorEastAsia" w:hAnsiTheme="majorHAnsi" w:cstheme="majorBidi" w:ascii="Georgia" w:hAnsi="Georgia" w:eastAsia="Georgia" w:cs="Georgia"/>
      <w:b w:val="1"/>
      <w:bCs/>
      <w:color w:val="124E4C"/>
      <w:sz w:val="33"/>
      <w:szCs w:val="33"/>
    </w:rPr>
  </w:style>
  <w:style w:type="paragraph" w:styleId="Heading3">
    <w:name w:val="heading 3"/>
    <w:basedOn w:val="Normal"/>
    <w:next w:val="Normal"/>
    <w:link w:val="Heading3Char"/>
    <w:uiPriority w:val="9"/>
    <w:unhideWhenUsed/>
    <w:qFormat/>
    <w:rsid w:val="00FC693F"/>
    <w:pPr>
      <w:keepNext/>
      <w:keepLines/>
      <w:spacing w:before="300" w:after="80" w:line="240" w:lineRule="auto"/>
      <w:ind w:left="160"/>
      <w:outlineLvl w:val="2"/>
      <w:suppressAutoHyphens/>
    </w:pPr>
    <w:rPr>
      <w:rFonts w:asciiTheme="majorHAnsi" w:eastAsiaTheme="majorEastAsia" w:hAnsiTheme="majorHAnsi" w:cstheme="majorBidi" w:ascii="Arial" w:hAnsi="Arial" w:eastAsia="Arial" w:cs="Arial"/>
      <w:b w:val="1"/>
      <w:bCs/>
      <w:color w:val="3F6678"/>
      <w:sz w:val="23"/>
      <w:szCs w:val="23"/>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suppressAutoHyphens/>
    </w:pPr>
    <w:rPr>
      <w:rFonts w:asciiTheme="majorHAnsi" w:eastAsiaTheme="majorEastAsia" w:hAnsiTheme="majorHAnsi" w:cstheme="majorBidi" w:ascii="Arial" w:hAnsi="Arial" w:eastAsia="Arial" w:cs="Arial"/>
      <w:b w:val="1"/>
      <w:bCs/>
      <w:iCs/>
      <w:color w:val="9A6A2F"/>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uppressAutoHyphens/>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uppressAutoHyphens/>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uppressAutoHyphens/>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uppressAutoHyphens/>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uppressAutoHyphens/>
    </w:pPr>
    <w:rPr>
      <w:rFonts w:asciiTheme="majorHAnsi" w:eastAsiaTheme="majorEastAsia" w:hAnsiTheme="majorHAnsi" w:cstheme="majorBidi"/>
      <w:i/>
      <w:iCs/>
      <w:color w:val="404040" w:themeColor="text1" w:themeTint="BF"/>
      <w:sz w:val="20"/>
      <w:szCs w:val="20"/>
    </w:rPr>
  </w:style>
  <w:style w:type="character" w:default="1" w:styleId="DefaultParagraphFont">
    <w:rPr/>
    <w:pPr>
      <w:suppressAutoHyphens/>
    </w:pPr>
    <w:name w:val="Default Paragraph Font"/>
    <w:uiPriority w:val="1"/>
    <w:semiHidden/>
    <w:unhideWhenUsed/>
  </w:style>
  <w:style w:type="table" w:default="1" w:styleId="TableNormal">
    <w:rPr/>
    <w:pPr>
      <w:suppressAutoHyphens/>
    </w:pPr>
    <w:name w:val="Normal Table"/>
    <w:uiPriority w:val="99"/>
    <w:semiHidden/>
    <w:unhideWhenUsed/>
    <w:tblPr>
      <w:tblInd w:w="0" w:type="dxa"/>
      <w:tblCellMar>
        <w:top w:w="0" w:type="dxa"/>
        <w:left w:w="108" w:type="dxa"/>
        <w:bottom w:w="0" w:type="dxa"/>
        <w:right w:w="108" w:type="dxa"/>
      </w:tblCellMar>
    </w:tblPr>
  </w:style>
  <w:style w:type="numbering" w:default="1" w:styleId="NoList">
    <w:rPr/>
    <w:pPr>
      <w:suppressAutoHyphens/>
    </w:pPr>
    <w:name w:val="No List"/>
    <w:uiPriority w:val="99"/>
    <w:semiHidden/>
    <w:unhideWhenUsed/>
  </w:style>
  <w:style w:type="paragraph" w:styleId="NoSpacing">
    <w:rPr/>
    <w:name w:val="No Spacing"/>
    <w:uiPriority w:val="1"/>
    <w:qFormat/>
    <w:rsid w:val="00FC693F"/>
    <w:pPr>
      <w:spacing w:after="0" w:line="240" w:lineRule="auto"/>
      <w:suppressAutoHyphens/>
    </w:pPr>
  </w:style>
  <w:style w:type="character" w:customStyle="1" w:styleId="Heading1Char">
    <w:pPr>
      <w:suppressAutoHyphens/>
    </w:pP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pPr>
      <w:suppressAutoHyphens/>
    </w:pP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pPr>
      <w:suppressAutoHyphens/>
    </w:pP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uppressAutoHyphens/>
    </w:pPr>
    <w:rPr>
      <w:rFonts w:asciiTheme="majorHAnsi" w:eastAsiaTheme="majorEastAsia" w:hAnsiTheme="majorHAnsi" w:cstheme="majorBidi"/>
      <w:color w:val="17365D" w:themeColor="text2" w:themeShade="BF"/>
      <w:kern w:val="28"/>
      <w:sz w:val="52"/>
      <w:szCs w:val="52"/>
    </w:rPr>
  </w:style>
  <w:style w:type="character" w:customStyle="1" w:styleId="TitleChar">
    <w:pPr>
      <w:suppressAutoHyphens/>
    </w:pP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uppressAutoHyphens/>
    </w:pPr>
    <w:rPr>
      <w:rFonts w:asciiTheme="majorHAnsi" w:eastAsiaTheme="majorEastAsia" w:hAnsiTheme="majorHAnsi" w:cstheme="majorBidi"/>
      <w:i/>
      <w:iCs/>
      <w:color w:val="4F81BD" w:themeColor="accent1"/>
      <w:sz w:val="24"/>
      <w:szCs w:val="24"/>
    </w:rPr>
  </w:style>
  <w:style w:type="character" w:customStyle="1" w:styleId="SubtitleChar">
    <w:pPr>
      <w:suppressAutoHyphens/>
    </w:pP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rPr/>
    <w:name w:val="List Paragraph"/>
    <w:basedOn w:val="Normal"/>
    <w:uiPriority w:val="34"/>
    <w:qFormat/>
    <w:rsid w:val="00FC693F"/>
    <w:pPr>
      <w:ind w:left="720"/>
      <w:contextualSpacing/>
      <w:suppressAutoHyphens/>
    </w:pPr>
  </w:style>
  <w:style w:type="paragraph" w:styleId="BodyText">
    <w:rPr/>
    <w:name w:val="Body Text"/>
    <w:basedOn w:val="Normal"/>
    <w:link w:val="BodyTextChar"/>
    <w:uiPriority w:val="99"/>
    <w:unhideWhenUsed/>
    <w:rsid w:val="00AA1D8D"/>
    <w:pPr>
      <w:spacing w:after="120"/>
      <w:suppressAutoHyphens/>
    </w:pPr>
  </w:style>
  <w:style w:type="character" w:customStyle="1" w:styleId="BodyTextChar">
    <w:rPr/>
    <w:pPr>
      <w:suppressAutoHyphens/>
    </w:pPr>
    <w:name w:val="Body Text Char"/>
    <w:basedOn w:val="DefaultParagraphFont"/>
    <w:link w:val="BodyText"/>
    <w:uiPriority w:val="99"/>
    <w:rsid w:val="00AA1D8D"/>
  </w:style>
  <w:style w:type="paragraph" w:styleId="BodyText2">
    <w:rPr/>
    <w:name w:val="Body Text 2"/>
    <w:basedOn w:val="Normal"/>
    <w:link w:val="BodyText2Char"/>
    <w:uiPriority w:val="99"/>
    <w:unhideWhenUsed/>
    <w:rsid w:val="00AA1D8D"/>
    <w:pPr>
      <w:spacing w:after="120" w:line="480" w:lineRule="auto"/>
      <w:suppressAutoHyphens/>
    </w:pPr>
  </w:style>
  <w:style w:type="character" w:customStyle="1" w:styleId="BodyText2Char">
    <w:rPr/>
    <w:pPr>
      <w:suppressAutoHyphens/>
    </w:p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uppressAutoHyphens/>
    </w:pPr>
    <w:rPr>
      <w:sz w:val="16"/>
      <w:szCs w:val="16"/>
    </w:rPr>
  </w:style>
  <w:style w:type="character" w:customStyle="1" w:styleId="BodyText3Char">
    <w:pPr>
      <w:suppressAutoHyphens/>
    </w:pPr>
    <w:name w:val="Body Text 3 Char"/>
    <w:basedOn w:val="DefaultParagraphFont"/>
    <w:link w:val="BodyText3"/>
    <w:uiPriority w:val="99"/>
    <w:rsid w:val="00AA1D8D"/>
    <w:rPr>
      <w:sz w:val="16"/>
      <w:szCs w:val="16"/>
    </w:rPr>
  </w:style>
  <w:style w:type="paragraph" w:styleId="List">
    <w:rPr/>
    <w:name w:val="List"/>
    <w:basedOn w:val="Normal"/>
    <w:uiPriority w:val="99"/>
    <w:unhideWhenUsed/>
    <w:rsid w:val="00AA1D8D"/>
    <w:pPr>
      <w:ind w:left="360" w:hanging="360"/>
      <w:contextualSpacing/>
      <w:suppressAutoHyphens/>
    </w:pPr>
  </w:style>
  <w:style w:type="paragraph" w:styleId="List2">
    <w:rPr/>
    <w:name w:val="List 2"/>
    <w:basedOn w:val="Normal"/>
    <w:uiPriority w:val="99"/>
    <w:unhideWhenUsed/>
    <w:rsid w:val="00326F90"/>
    <w:pPr>
      <w:ind w:left="720" w:hanging="360"/>
      <w:contextualSpacing/>
      <w:suppressAutoHyphens/>
    </w:pPr>
  </w:style>
  <w:style w:type="paragraph" w:styleId="List3">
    <w:rPr/>
    <w:name w:val="List 3"/>
    <w:basedOn w:val="Normal"/>
    <w:uiPriority w:val="99"/>
    <w:unhideWhenUsed/>
    <w:rsid w:val="00326F90"/>
    <w:pPr>
      <w:ind w:left="1080" w:hanging="360"/>
      <w:contextualSpacing/>
      <w:suppressAutoHyphens/>
    </w:pPr>
  </w:style>
  <w:style w:type="paragraph" w:styleId="ListBullet">
    <w:name w:val="List Bullet"/>
    <w:basedOn w:val="Normal"/>
    <w:uiPriority w:val="99"/>
    <w:unhideWhenUsed/>
    <w:rsid w:val="00326F90"/>
    <w:pPr>
      <w:numPr>
        <w:numId w:val="1"/>
      </w:numPr>
      <w:spacing w:after="50" w:line="278" w:lineRule="auto"/>
      <w:contextualSpacing/>
      <w:jc w:val="left"/>
      <w:suppressAutoHyphens/>
    </w:pPr>
    <w:rPr>
      <w:rFonts w:ascii="Georgia" w:hAnsi="Georgia" w:eastAsia="Georgia"/>
      <w:color w:val="172522"/>
      <w:sz w:val="20"/>
    </w:rPr>
  </w:style>
  <w:style w:type="paragraph" w:styleId="ListBullet2">
    <w:rPr/>
    <w:name w:val="List Bullet 2"/>
    <w:basedOn w:val="Normal"/>
    <w:uiPriority w:val="99"/>
    <w:unhideWhenUsed/>
    <w:rsid w:val="00326F90"/>
    <w:pPr>
      <w:numPr>
        <w:numId w:val="2"/>
      </w:numPr>
      <w:contextualSpacing/>
      <w:suppressAutoHyphens/>
    </w:pPr>
  </w:style>
  <w:style w:type="paragraph" w:styleId="ListBullet3">
    <w:rPr/>
    <w:name w:val="List Bullet 3"/>
    <w:basedOn w:val="Normal"/>
    <w:uiPriority w:val="99"/>
    <w:unhideWhenUsed/>
    <w:rsid w:val="00326F90"/>
    <w:pPr>
      <w:numPr>
        <w:numId w:val="3"/>
      </w:numPr>
      <w:contextualSpacing/>
      <w:suppressAutoHyphens/>
    </w:pPr>
  </w:style>
  <w:style w:type="paragraph" w:styleId="ListNumber">
    <w:name w:val="List Number"/>
    <w:basedOn w:val="Normal"/>
    <w:uiPriority w:val="99"/>
    <w:unhideWhenUsed/>
    <w:rsid w:val="00326F90"/>
    <w:pPr>
      <w:numPr>
        <w:numId w:val="5"/>
      </w:numPr>
      <w:spacing w:after="50" w:line="278" w:lineRule="auto"/>
      <w:contextualSpacing/>
      <w:suppressAutoHyphens/>
    </w:pPr>
    <w:rPr>
      <w:rFonts w:ascii="Georgia" w:hAnsi="Georgia" w:eastAsia="Georgia"/>
      <w:color w:val="172522"/>
      <w:sz w:val="20"/>
    </w:rPr>
  </w:style>
  <w:style w:type="paragraph" w:styleId="ListNumber2">
    <w:rPr/>
    <w:name w:val="List Number 2"/>
    <w:basedOn w:val="Normal"/>
    <w:uiPriority w:val="99"/>
    <w:unhideWhenUsed/>
    <w:rsid w:val="0029639D"/>
    <w:pPr>
      <w:numPr>
        <w:numId w:val="6"/>
      </w:numPr>
      <w:contextualSpacing/>
      <w:suppressAutoHyphens/>
    </w:pPr>
  </w:style>
  <w:style w:type="paragraph" w:styleId="ListNumber3">
    <w:rPr/>
    <w:name w:val="List Number 3"/>
    <w:basedOn w:val="Normal"/>
    <w:uiPriority w:val="99"/>
    <w:unhideWhenUsed/>
    <w:rsid w:val="0029639D"/>
    <w:pPr>
      <w:numPr>
        <w:numId w:val="7"/>
      </w:numPr>
      <w:contextualSpacing/>
      <w:suppressAutoHyphens/>
    </w:pPr>
  </w:style>
  <w:style w:type="paragraph" w:styleId="ListContinue">
    <w:rPr/>
    <w:name w:val="List Continue"/>
    <w:basedOn w:val="Normal"/>
    <w:uiPriority w:val="99"/>
    <w:unhideWhenUsed/>
    <w:rsid w:val="0029639D"/>
    <w:pPr>
      <w:spacing w:after="120"/>
      <w:ind w:left="360"/>
      <w:contextualSpacing/>
      <w:suppressAutoHyphens/>
    </w:pPr>
  </w:style>
  <w:style w:type="paragraph" w:styleId="ListContinue2">
    <w:rPr/>
    <w:name w:val="List Continue 2"/>
    <w:basedOn w:val="Normal"/>
    <w:uiPriority w:val="99"/>
    <w:unhideWhenUsed/>
    <w:rsid w:val="0029639D"/>
    <w:pPr>
      <w:spacing w:after="120"/>
      <w:ind w:left="720"/>
      <w:contextualSpacing/>
      <w:suppressAutoHyphens/>
    </w:pPr>
  </w:style>
  <w:style w:type="paragraph" w:styleId="ListContinue3">
    <w:rPr/>
    <w:name w:val="List Continue 3"/>
    <w:basedOn w:val="Normal"/>
    <w:uiPriority w:val="99"/>
    <w:unhideWhenUsed/>
    <w:rsid w:val="0029639D"/>
    <w:pPr>
      <w:spacing w:after="120"/>
      <w:ind w:left="1080"/>
      <w:contextualSpacing/>
      <w:suppressAutoHyphens/>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pPr>
      <w:suppressAutoHyphens/>
    </w:pPr>
    <w:name w:val="Macro Text Char"/>
    <w:basedOn w:val="DefaultParagraphFont"/>
    <w:link w:val="MacroText"/>
    <w:uiPriority w:val="99"/>
    <w:rsid w:val="0029639D"/>
    <w:rPr>
      <w:rFonts w:ascii="Courier" w:hAnsi="Courier"/>
      <w:sz w:val="20"/>
      <w:szCs w:val="20"/>
    </w:rPr>
  </w:style>
  <w:style w:type="paragraph" w:styleId="Quote">
    <w:pPr>
      <w:suppressAutoHyphens/>
    </w:pPr>
    <w:name w:val="Quote"/>
    <w:basedOn w:val="Normal"/>
    <w:next w:val="Normal"/>
    <w:link w:val="QuoteChar"/>
    <w:uiPriority w:val="29"/>
    <w:qFormat/>
    <w:rsid w:val="00FC693F"/>
    <w:rPr>
      <w:i/>
      <w:iCs/>
      <w:color w:val="000000" w:themeColor="text1"/>
    </w:rPr>
  </w:style>
  <w:style w:type="character" w:customStyle="1" w:styleId="QuoteChar">
    <w:pPr>
      <w:suppressAutoHyphens/>
    </w:pPr>
    <w:name w:val="Quote Char"/>
    <w:basedOn w:val="DefaultParagraphFont"/>
    <w:link w:val="Quote"/>
    <w:uiPriority w:val="29"/>
    <w:rsid w:val="00FC693F"/>
    <w:rPr>
      <w:i/>
      <w:iCs/>
      <w:color w:val="000000" w:themeColor="text1"/>
    </w:rPr>
  </w:style>
  <w:style w:type="character" w:customStyle="1" w:styleId="Heading4Char">
    <w:pPr>
      <w:suppressAutoHyphens/>
    </w:pP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pPr>
      <w:suppressAutoHyphens/>
    </w:pP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pPr>
      <w:suppressAutoHyphens/>
    </w:pP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pPr>
      <w:suppressAutoHyphens/>
    </w:pP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pPr>
      <w:suppressAutoHyphens/>
    </w:pP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pPr>
      <w:suppressAutoHyphens/>
    </w:pP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uppressAutoHyphens/>
    </w:pPr>
    <w:rPr>
      <w:b/>
      <w:bCs/>
      <w:color w:val="4F81BD" w:themeColor="accent1"/>
      <w:sz w:val="18"/>
      <w:szCs w:val="18"/>
    </w:rPr>
  </w:style>
  <w:style w:type="character" w:styleId="Strong">
    <w:pPr>
      <w:suppressAutoHyphens/>
    </w:pPr>
    <w:name w:val="Strong"/>
    <w:basedOn w:val="DefaultParagraphFont"/>
    <w:uiPriority w:val="22"/>
    <w:qFormat/>
    <w:rsid w:val="00FC693F"/>
    <w:rPr>
      <w:b/>
      <w:bCs/>
    </w:rPr>
  </w:style>
  <w:style w:type="character" w:styleId="Emphasis">
    <w:pPr>
      <w:suppressAutoHyphens/>
    </w:pPr>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uppressAutoHyphens/>
    </w:pPr>
    <w:rPr>
      <w:b/>
      <w:bCs/>
      <w:i/>
      <w:iCs/>
      <w:color w:val="4F81BD" w:themeColor="accent1"/>
    </w:rPr>
  </w:style>
  <w:style w:type="character" w:customStyle="1" w:styleId="IntenseQuoteChar">
    <w:pPr>
      <w:suppressAutoHyphens/>
    </w:pPr>
    <w:name w:val="Intense Quote Char"/>
    <w:basedOn w:val="DefaultParagraphFont"/>
    <w:link w:val="IntenseQuote"/>
    <w:uiPriority w:val="30"/>
    <w:rsid w:val="00FC693F"/>
    <w:rPr>
      <w:b/>
      <w:bCs/>
      <w:i/>
      <w:iCs/>
      <w:color w:val="4F81BD" w:themeColor="accent1"/>
    </w:rPr>
  </w:style>
  <w:style w:type="character" w:styleId="SubtleEmphasis">
    <w:pPr>
      <w:suppressAutoHyphens/>
    </w:pPr>
    <w:name w:val="Subtle Emphasis"/>
    <w:basedOn w:val="DefaultParagraphFont"/>
    <w:uiPriority w:val="19"/>
    <w:qFormat/>
    <w:rsid w:val="00FC693F"/>
    <w:rPr>
      <w:i/>
      <w:iCs/>
      <w:color w:val="808080" w:themeColor="text1" w:themeTint="7F"/>
    </w:rPr>
  </w:style>
  <w:style w:type="character" w:styleId="IntenseEmphasis">
    <w:pPr>
      <w:suppressAutoHyphens/>
    </w:pPr>
    <w:name w:val="Intense Emphasis"/>
    <w:basedOn w:val="DefaultParagraphFont"/>
    <w:uiPriority w:val="21"/>
    <w:qFormat/>
    <w:rsid w:val="00FC693F"/>
    <w:rPr>
      <w:b/>
      <w:bCs/>
      <w:i/>
      <w:iCs/>
      <w:color w:val="4F81BD" w:themeColor="accent1"/>
    </w:rPr>
  </w:style>
  <w:style w:type="character" w:styleId="SubtleReference">
    <w:pPr>
      <w:suppressAutoHyphens/>
    </w:pPr>
    <w:name w:val="Subtle Reference"/>
    <w:basedOn w:val="DefaultParagraphFont"/>
    <w:uiPriority w:val="31"/>
    <w:qFormat/>
    <w:rsid w:val="00FC693F"/>
    <w:rPr>
      <w:color w:val="C0504D" w:themeColor="accent2"/>
      <w:u w:val="single"/>
    </w:rPr>
  </w:style>
  <w:style w:type="character" w:styleId="IntenseReference">
    <w:pPr>
      <w:suppressAutoHyphens/>
    </w:pPr>
    <w:name w:val="Intense Reference"/>
    <w:basedOn w:val="DefaultParagraphFont"/>
    <w:uiPriority w:val="32"/>
    <w:qFormat/>
    <w:rsid w:val="00FC693F"/>
    <w:rPr>
      <w:b/>
      <w:bCs/>
      <w:color w:val="C0504D" w:themeColor="accent2"/>
      <w:u w:val="single"/>
    </w:rPr>
  </w:style>
  <w:style w:type="character" w:styleId="BookTitle">
    <w:pPr>
      <w:suppressAutoHyphens/>
    </w:pPr>
    <w:name w:val="Book Title"/>
    <w:basedOn w:val="DefaultParagraphFont"/>
    <w:uiPriority w:val="33"/>
    <w:qFormat/>
    <w:rsid w:val="00FC693F"/>
    <w:rPr>
      <w:b/>
      <w:bCs/>
    </w:rPr>
  </w:style>
  <w:style w:type="paragraph" w:styleId="TOCHeading">
    <w:rPr/>
    <w:name w:val="TOC Heading"/>
    <w:basedOn w:val="Heading1"/>
    <w:next w:val="Normal"/>
    <w:uiPriority w:val="39"/>
    <w:semiHidden/>
    <w:unhideWhenUsed/>
    <w:qFormat/>
    <w:rsid w:val="00FC693F"/>
    <w:pPr>
      <w:outlineLvl w:val="9"/>
      <w:suppressAutoHyphens/>
    </w:pPr>
  </w:style>
  <w:style w:type="table" w:styleId="TableGrid">
    <w:rPr/>
    <w:name w:val="Table Grid"/>
    <w:basedOn w:val="TableNormal"/>
    <w:uiPriority w:val="59"/>
    <w:rsid w:val="00FC693F"/>
    <w:pPr>
      <w:spacing w:after="0" w:line="240" w:lineRule="auto"/>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uppressAutoHyphens/>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suppressAutoHyphens/>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suppressAutoHyphens/>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suppressAutoHyphens/>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suppressAutoHyphens/>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suppressAutoHyphens/>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suppressAutoHyphens/>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rPr/>
    <w:name w:val="Light List"/>
    <w:basedOn w:val="TableNormal"/>
    <w:uiPriority w:val="61"/>
    <w:rsid w:val="00FC693F"/>
    <w:pPr>
      <w:spacing w:after="0" w:line="240" w:lineRule="auto"/>
      <w:suppressAutoHyphens/>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name w:val="Light List Accent 1"/>
    <w:basedOn w:val="TableNormal"/>
    <w:uiPriority w:val="61"/>
    <w:rsid w:val="00FC693F"/>
    <w:pPr>
      <w:spacing w:after="0" w:line="240" w:lineRule="auto"/>
      <w:suppressAutoHyphens/>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name w:val="Light List Accent 2"/>
    <w:basedOn w:val="TableNormal"/>
    <w:uiPriority w:val="61"/>
    <w:rsid w:val="00CB0664"/>
    <w:pPr>
      <w:spacing w:after="0" w:line="240" w:lineRule="auto"/>
      <w:suppressAutoHyphens/>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name w:val="Light List Accent 3"/>
    <w:basedOn w:val="TableNormal"/>
    <w:uiPriority w:val="61"/>
    <w:rsid w:val="00CB0664"/>
    <w:pPr>
      <w:spacing w:after="0" w:line="240" w:lineRule="auto"/>
      <w:suppressAutoHyphens/>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name w:val="Light List Accent 4"/>
    <w:basedOn w:val="TableNormal"/>
    <w:uiPriority w:val="61"/>
    <w:rsid w:val="00CB0664"/>
    <w:pPr>
      <w:spacing w:after="0" w:line="240" w:lineRule="auto"/>
      <w:suppressAutoHyphens/>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name w:val="Light List Accent 5"/>
    <w:basedOn w:val="TableNormal"/>
    <w:uiPriority w:val="61"/>
    <w:rsid w:val="00CB0664"/>
    <w:pPr>
      <w:spacing w:after="0" w:line="240" w:lineRule="auto"/>
      <w:suppressAutoHyphens/>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name w:val="Light List Accent 6"/>
    <w:basedOn w:val="TableNormal"/>
    <w:uiPriority w:val="61"/>
    <w:rsid w:val="00CB0664"/>
    <w:pPr>
      <w:spacing w:after="0" w:line="240" w:lineRule="auto"/>
      <w:suppressAutoHyphens/>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name w:val="Light Grid"/>
    <w:basedOn w:val="TableNormal"/>
    <w:uiPriority w:val="62"/>
    <w:rsid w:val="00CB0664"/>
    <w:pPr>
      <w:spacing w:after="0" w:line="240" w:lineRule="auto"/>
      <w:suppressAutoHyphens/>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name w:val="Light Grid Accent 1"/>
    <w:basedOn w:val="TableNormal"/>
    <w:uiPriority w:val="62"/>
    <w:rsid w:val="00CB0664"/>
    <w:pPr>
      <w:spacing w:after="0" w:line="240" w:lineRule="auto"/>
      <w:suppressAutoHyphens/>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name w:val="Light Grid Accent 2"/>
    <w:basedOn w:val="TableNormal"/>
    <w:uiPriority w:val="62"/>
    <w:rsid w:val="00CB0664"/>
    <w:pPr>
      <w:spacing w:after="0" w:line="240" w:lineRule="auto"/>
      <w:suppressAutoHyphens/>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name w:val="Light Grid Accent 3"/>
    <w:basedOn w:val="TableNormal"/>
    <w:uiPriority w:val="62"/>
    <w:rsid w:val="00CB0664"/>
    <w:pPr>
      <w:spacing w:after="0" w:line="240" w:lineRule="auto"/>
      <w:suppressAutoHyphens/>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name w:val="Light Grid Accent 4"/>
    <w:basedOn w:val="TableNormal"/>
    <w:uiPriority w:val="62"/>
    <w:rsid w:val="00CB0664"/>
    <w:pPr>
      <w:spacing w:after="0" w:line="240" w:lineRule="auto"/>
      <w:suppressAutoHyphens/>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name w:val="Light Grid Accent 5"/>
    <w:basedOn w:val="TableNormal"/>
    <w:uiPriority w:val="62"/>
    <w:rsid w:val="00CB0664"/>
    <w:pPr>
      <w:spacing w:after="0" w:line="240" w:lineRule="auto"/>
      <w:suppressAutoHyphens/>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name w:val="Light Grid Accent 6"/>
    <w:basedOn w:val="TableNormal"/>
    <w:uiPriority w:val="62"/>
    <w:rsid w:val="00CB0664"/>
    <w:pPr>
      <w:spacing w:after="0" w:line="240" w:lineRule="auto"/>
      <w:suppressAutoHyphens/>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name w:val="Medium Shading 1"/>
    <w:basedOn w:val="TableNormal"/>
    <w:uiPriority w:val="63"/>
    <w:rsid w:val="00CB0664"/>
    <w:pPr>
      <w:spacing w:after="0" w:line="240" w:lineRule="auto"/>
      <w:suppressAutoHyphens/>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rPr/>
    <w:name w:val="Medium Shading 1 Accent 1"/>
    <w:basedOn w:val="TableNormal"/>
    <w:uiPriority w:val="63"/>
    <w:rsid w:val="00CB0664"/>
    <w:pPr>
      <w:spacing w:after="0" w:line="240" w:lineRule="auto"/>
      <w:suppressAutoHyphens/>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rPr/>
    <w:name w:val="Medium Shading 1 Accent 2"/>
    <w:basedOn w:val="TableNormal"/>
    <w:uiPriority w:val="63"/>
    <w:rsid w:val="00CB0664"/>
    <w:pPr>
      <w:spacing w:after="0" w:line="240" w:lineRule="auto"/>
      <w:suppressAutoHyphens/>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rPr/>
    <w:name w:val="Medium Shading 1 Accent 3"/>
    <w:basedOn w:val="TableNormal"/>
    <w:uiPriority w:val="63"/>
    <w:rsid w:val="00CB0664"/>
    <w:pPr>
      <w:spacing w:after="0" w:line="240" w:lineRule="auto"/>
      <w:suppressAutoHyphens/>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rPr/>
    <w:name w:val="Medium Shading 1 Accent 4"/>
    <w:basedOn w:val="TableNormal"/>
    <w:uiPriority w:val="63"/>
    <w:rsid w:val="00CB0664"/>
    <w:pPr>
      <w:spacing w:after="0" w:line="240" w:lineRule="auto"/>
      <w:suppressAutoHyphens/>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rPr/>
    <w:name w:val="Medium Shading 1 Accent 5"/>
    <w:basedOn w:val="TableNormal"/>
    <w:uiPriority w:val="63"/>
    <w:rsid w:val="00CB0664"/>
    <w:pPr>
      <w:spacing w:after="0" w:line="240" w:lineRule="auto"/>
      <w:suppressAutoHyphens/>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rPr/>
    <w:name w:val="Medium Shading 1 Accent 6"/>
    <w:basedOn w:val="TableNormal"/>
    <w:uiPriority w:val="63"/>
    <w:rsid w:val="00CB0664"/>
    <w:pPr>
      <w:spacing w:after="0" w:line="240" w:lineRule="auto"/>
      <w:suppressAutoHyphens/>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rPr/>
    <w:name w:val="Medium Shading 2"/>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name w:val="Medium Shading 2 Accent 1"/>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name w:val="Medium Shading 2 Accent 2"/>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name w:val="Medium Shading 2 Accent 3"/>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name w:val="Medium Shading 2 Accent 4"/>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name w:val="Medium Shading 2 Accent 5"/>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name w:val="Medium Shading 2 Accent 6"/>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name w:val="Medium Grid 1"/>
    <w:basedOn w:val="TableNormal"/>
    <w:uiPriority w:val="67"/>
    <w:rsid w:val="00CB0664"/>
    <w:pPr>
      <w:spacing w:after="0" w:line="240" w:lineRule="auto"/>
      <w:suppressAutoHyphens/>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rPr/>
    <w:name w:val="Medium Grid 1 Accent 1"/>
    <w:basedOn w:val="TableNormal"/>
    <w:uiPriority w:val="67"/>
    <w:rsid w:val="00CB0664"/>
    <w:pPr>
      <w:spacing w:after="0" w:line="240" w:lineRule="auto"/>
      <w:suppressAutoHyphens/>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rPr/>
    <w:name w:val="Medium Grid 1 Accent 2"/>
    <w:basedOn w:val="TableNormal"/>
    <w:uiPriority w:val="67"/>
    <w:rsid w:val="00CB0664"/>
    <w:pPr>
      <w:spacing w:after="0" w:line="240" w:lineRule="auto"/>
      <w:suppressAutoHyphens/>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rPr/>
    <w:name w:val="Medium Grid 1 Accent 3"/>
    <w:basedOn w:val="TableNormal"/>
    <w:uiPriority w:val="67"/>
    <w:rsid w:val="00CB0664"/>
    <w:pPr>
      <w:spacing w:after="0" w:line="240" w:lineRule="auto"/>
      <w:suppressAutoHyphens/>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rPr/>
    <w:name w:val="Medium Grid 1 Accent 4"/>
    <w:basedOn w:val="TableNormal"/>
    <w:uiPriority w:val="67"/>
    <w:rsid w:val="00CB0664"/>
    <w:pPr>
      <w:spacing w:after="0" w:line="240" w:lineRule="auto"/>
      <w:suppressAutoHyphens/>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rPr/>
    <w:name w:val="Medium Grid 1 Accent 5"/>
    <w:basedOn w:val="TableNormal"/>
    <w:uiPriority w:val="67"/>
    <w:rsid w:val="00CB0664"/>
    <w:pPr>
      <w:spacing w:after="0" w:line="240" w:lineRule="auto"/>
      <w:suppressAutoHyphens/>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rPr/>
    <w:name w:val="Medium Grid 1 Accent 6"/>
    <w:basedOn w:val="TableNormal"/>
    <w:uiPriority w:val="67"/>
    <w:rsid w:val="00CB0664"/>
    <w:pPr>
      <w:spacing w:after="0" w:line="240" w:lineRule="auto"/>
      <w:suppressAutoHyphens/>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rPr/>
    <w:name w:val="Medium Grid 3"/>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rPr/>
    <w:name w:val="Medium Grid 3 Accent 1"/>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rPr/>
    <w:name w:val="Medium Grid 3 Accent 2"/>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rPr/>
    <w:name w:val="Medium Grid 3 Accent 3"/>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rPr/>
    <w:name w:val="Medium Grid 3 Accent 4"/>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rPr/>
    <w:name w:val="Medium Grid 3 Accent 5"/>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rPr/>
    <w:name w:val="Medium Grid 3 Accent 6"/>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TBody">
    <w:name w:val="DOT Body"/>
    <w:basedOn w:val="Normal"/>
    <w:pPr>
      <w:widowControl/>
      <w:spacing w:after="70" w:line="290" w:lineRule="auto"/>
      <w:ind w:firstLine="259"/>
      <w:jc w:val="left"/>
      <w:suppressAutoHyphens/>
    </w:pPr>
    <w:rPr>
      <w:rFonts w:ascii="Georgia" w:hAnsi="Georgia" w:eastAsia="Georgia" w:cs="Georgia"/>
      <w:b w:val="0"/>
      <w:i w:val="0"/>
      <w:color w:val="172522"/>
      <w:sz w:val="22"/>
      <w:szCs w:val="20"/>
    </w:rPr>
  </w:style>
  <w:style w:type="paragraph" w:customStyle="1" w:styleId="DOTChapterLabel">
    <w:name w:val="DOT Chapter Label"/>
    <w:basedOn w:val="Normal"/>
    <w:pPr>
      <w:keepNext/>
      <w:spacing w:before="520" w:after="140"/>
      <w:suppressAutoHyphens/>
    </w:pPr>
    <w:rPr>
      <w:rFonts w:ascii="Arial" w:hAnsi="Arial" w:eastAsia="Arial" w:cs="Arial"/>
      <w:b/>
      <w:i w:val="0"/>
      <w:color w:val="FFFFFF"/>
      <w:sz w:val="18"/>
      <w:szCs w:val="18"/>
    </w:rPr>
  </w:style>
  <w:style w:type="paragraph" w:customStyle="1" w:styleId="DOTBookEyebrow">
    <w:name w:val="DOT Book Eyebrow"/>
    <w:basedOn w:val="Normal"/>
    <w:pPr>
      <w:spacing w:before="1280" w:after="360"/>
      <w:jc w:val="center"/>
      <w:suppressAutoHyphens/>
    </w:pPr>
    <w:rPr>
      <w:rFonts w:ascii="Arial" w:hAnsi="Arial" w:eastAsia="Arial"/>
      <w:b/>
      <w:color w:val="16706F"/>
      <w:sz w:val="17"/>
    </w:rPr>
  </w:style>
  <w:style w:type="paragraph" w:customStyle="1" w:styleId="DOTBookTitle">
    <w:name w:val="DOT Book Title"/>
    <w:basedOn w:val="Normal"/>
    <w:pPr>
      <w:spacing w:line="245" w:lineRule="auto" w:after="280"/>
      <w:jc w:val="center"/>
      <w:suppressAutoHyphens/>
    </w:pPr>
    <w:rPr>
      <w:rFonts w:ascii="Georgia" w:hAnsi="Georgia" w:eastAsia="Georgia"/>
      <w:b/>
      <w:color w:val="172522"/>
      <w:sz w:val="56"/>
    </w:rPr>
  </w:style>
  <w:style w:type="paragraph" w:customStyle="1" w:styleId="DOTBookSubtitle">
    <w:name w:val="DOT Book Subtitle"/>
    <w:basedOn w:val="Normal"/>
    <w:pPr>
      <w:spacing w:after="520"/>
      <w:jc w:val="center"/>
      <w:suppressAutoHyphens/>
    </w:pPr>
    <w:rPr>
      <w:rFonts w:ascii="Georgia" w:hAnsi="Georgia" w:eastAsia="Georgia"/>
      <w:i/>
      <w:color w:val="3F5551"/>
      <w:sz w:val="30"/>
    </w:rPr>
  </w:style>
  <w:style w:type="paragraph" w:customStyle="1" w:styleId="DOTBookAuthor">
    <w:name w:val="DOT Book Author"/>
    <w:basedOn w:val="Normal"/>
    <w:pPr>
      <w:spacing w:before="400"/>
      <w:jc w:val="center"/>
      <w:suppressAutoHyphens/>
    </w:pPr>
    <w:rPr>
      <w:rFonts w:ascii="Georgia" w:hAnsi="Georgia" w:eastAsia="Georgia"/>
      <w:color w:val="172522"/>
      <w:sz w:val="25"/>
    </w:rPr>
  </w:style>
  <w:style w:type="paragraph" w:customStyle="1" w:styleId="DOTBookEdition">
    <w:name w:val="DOT Book Edition"/>
    <w:basedOn w:val="Normal"/>
    <w:pPr>
      <w:spacing w:before="840" w:line="336" w:lineRule="auto"/>
      <w:jc w:val="center"/>
      <w:suppressAutoHyphens/>
    </w:pPr>
    <w:rPr>
      <w:rFonts w:ascii="Arial" w:hAnsi="Arial" w:eastAsia="Arial"/>
      <w:color w:val="5F6F6C"/>
      <w:sz w:val="17"/>
    </w:rPr>
  </w:style>
  <w:style w:type="paragraph" w:customStyle="1" w:styleId="DOTContentsTitle">
    <w:name w:val="DOT Contents Title"/>
    <w:basedOn w:val="Normal"/>
    <w:pPr>
      <w:keepNext/>
      <w:keepLines/>
      <w:spacing w:after="280" w:before="120" w:line="240" w:lineRule="auto"/>
      <w:suppressAutoHyphens/>
    </w:pPr>
    <w:rPr>
      <w:rFonts w:ascii="Georgia" w:hAnsi="Georgia" w:eastAsia="Georgia" w:cs="Georgia"/>
      <w:b w:val="1"/>
      <w:color w:val="172522"/>
      <w:sz w:val="56"/>
      <w:szCs w:val="56"/>
    </w:rPr>
  </w:style>
  <w:style w:type="paragraph" w:customStyle="1" w:styleId="DOTEquation">
    <w:name w:val="DOT Equation"/>
    <w:basedOn w:val="Normal"/>
    <w:pPr>
      <w:keepLines/>
      <w:spacing w:before="80" w:after="80"/>
      <w:jc w:val="center"/>
      <w:suppressAutoHyphens/>
    </w:pPr>
    <w:rPr>
      <w:rFonts w:ascii="Cambria Math" w:hAnsi="Cambria Math" w:eastAsia="Cambria Math"/>
      <w:color w:val="172522"/>
      <w:sz w:val="22"/>
    </w:rPr>
  </w:style>
  <w:style w:type="paragraph" w:customStyle="1" w:styleId="DOTEquationNumber">
    <w:name w:val="DOT Equation Number"/>
    <w:basedOn w:val="Normal"/>
    <w:pPr>
      <w:spacing w:before="0" w:after="0"/>
      <w:jc w:val="right"/>
      <w:suppressAutoHyphens/>
    </w:pPr>
    <w:rPr>
      <w:rFonts w:ascii="Arial" w:hAnsi="Arial" w:eastAsia="Arial"/>
      <w:color w:val="5F6F6C"/>
      <w:sz w:val="17"/>
    </w:rPr>
  </w:style>
  <w:style w:type="paragraph" w:customStyle="1" w:styleId="DOTReference">
    <w:name w:val="DOT Reference"/>
    <w:basedOn w:val="Normal"/>
    <w:pPr>
      <w:spacing w:after="200" w:line="276" w:lineRule="auto"/>
      <w:ind w:left="259" w:hanging="259"/>
      <w:jc w:val="left"/>
      <w:suppressAutoHyphens/>
    </w:pPr>
    <w:rPr>
      <w:rFonts w:ascii="Georgia" w:hAnsi="Georgia" w:eastAsia="Georgia" w:cs="Georgia"/>
      <w:b w:val="0"/>
      <w:i w:val="0"/>
      <w:color w:val="172522"/>
      <w:sz w:val="17"/>
      <w:szCs w:val="17"/>
    </w:rPr>
  </w:style>
  <w:style w:type="paragraph" w:customStyle="1" w:styleId="DOTTableHeader">
    <w:name w:val="DOT Table Header"/>
    <w:basedOn w:val="Normal"/>
    <w:pPr>
      <w:spacing w:after="0" w:line="252" w:lineRule="auto"/>
      <w:suppressAutoHyphens/>
    </w:pPr>
    <w:rPr>
      <w:rFonts w:ascii="Arial" w:hAnsi="Arial" w:eastAsia="Arial"/>
      <w:b/>
      <w:color w:val="174D4B"/>
      <w:sz w:val="17"/>
    </w:rPr>
  </w:style>
  <w:style w:type="paragraph" w:customStyle="1" w:styleId="DOTTableBody">
    <w:name w:val="DOT Table Body"/>
    <w:basedOn w:val="Normal"/>
    <w:pPr>
      <w:spacing w:after="0" w:line="259" w:lineRule="auto"/>
      <w:suppressAutoHyphens/>
    </w:pPr>
    <w:rPr>
      <w:rFonts w:ascii="Georgia" w:hAnsi="Georgia" w:eastAsia="Georgia"/>
      <w:color w:val="172522"/>
      <w:sz w:val="17"/>
    </w:rPr>
  </w:style>
  <w:style w:type="paragraph" w:customStyle="1" w:styleId="DOTBookCallout">
    <w:name w:val="DOT Book Callout"/>
    <w:basedOn w:val="Normal"/>
    <w:pPr>
      <w:spacing w:before="0" w:after="0" w:line="283" w:lineRule="auto"/>
      <w:ind w:left="173" w:right="115"/>
      <w:suppressAutoHyphens/>
    </w:pPr>
    <w:rPr>
      <w:rFonts w:ascii="Georgia" w:hAnsi="Georgia" w:eastAsia="Georgia"/>
      <w:color w:val="2E4E4A"/>
      <w:sz w:val="21"/>
    </w:rPr>
  </w:style>
  <w:style w:type="paragraph" w:customStyle="1" w:styleId="DOTFigure">
    <w:name w:val="DOT Figure"/>
    <w:pPr>
      <w:keepNext/>
      <w:spacing w:before="200" w:after="60"/>
      <w:suppressAutoHyphens/>
    </w:pPr>
    <w:rPr>
      <w:rFonts w:ascii="Arial" w:hAnsi="Arial"/>
      <w:sz w:val="18"/>
    </w:rPr>
  </w:style>
  <w:style w:type="paragraph" w:customStyle="1" w:styleId="DOTFigureCaption">
    <w:name w:val="DOT Figure Caption"/>
    <w:pPr>
      <w:keepNext w:val="0"/>
      <w:spacing w:after="200"/>
      <w:suppressAutoHyphens/>
    </w:pPr>
    <w:rPr>
      <w:rFonts w:ascii="Georgia" w:hAnsi="Georgia" w:eastAsia="Georgia" w:cs="Georgia"/>
      <w:b w:val="0"/>
      <w:i/>
      <w:color w:val="5F6F6C"/>
      <w:sz w:val="17"/>
      <w:szCs w:val="17"/>
    </w:rPr>
  </w:style>
  <w:style w:type="paragraph" w:customStyle="1" w:styleId="DOTReferenceNumber">
    <w:name w:val="DOT Reference Number"/>
    <w:pPr>
      <w:keepNext/>
      <w:spacing w:before="180" w:after="40"/>
      <w:suppressAutoHyphens/>
    </w:pPr>
    <w:rPr>
      <w:rFonts w:ascii="Arial" w:hAnsi="Arial" w:eastAsia="Arial" w:cs="Arial"/>
      <w:b/>
      <w:i w:val="0"/>
      <w:color w:val="124E4C"/>
      <w:sz w:val="16"/>
      <w:szCs w:val="16"/>
    </w:rPr>
  </w:style>
  <w:style w:type="paragraph" w:customStyle="1" w:styleId="DOTTOCEntry">
    <w:name w:val="DOT TOC Entry"/>
    <w:pPr>
      <w:spacing w:after="120"/>
      <w:ind w:left="0" w:firstLine="0"/>
      <w:suppressAutoHyphens/>
    </w:pPr>
    <w:rPr>
      <w:rFonts w:ascii="Georgia" w:hAnsi="Georgia" w:eastAsia="Georgia" w:cs="Georgia"/>
      <w:b w:val="0"/>
      <w:i w:val="0"/>
      <w:color w:val="172522"/>
      <w:sz w:val="21"/>
      <w:szCs w:val="21"/>
    </w:rPr>
  </w:style>
  <w:style w:type="paragraph" w:customStyle="1" w:styleId="DOTChapterDeck">
    <w:name w:val="DOT Chapter Deck"/>
    <w:basedOn w:val="Normal"/>
    <w:pPr>
      <w:keepNext/>
      <w:keepLines/>
      <w:spacing w:before="40" w:after="280" w:line="240" w:lineRule="auto"/>
      <w:ind w:firstLine="0"/>
      <w:suppressAutoHyphens/>
    </w:pPr>
    <w:rPr>
      <w:rFonts w:ascii="Georgia" w:hAnsi="Georgia" w:eastAsia="Georgia" w:cs="Georgia"/>
      <w:i w:val="1"/>
      <w:color w:val="0F5A58"/>
      <w:sz w:val="31"/>
      <w:szCs w:val="31"/>
    </w:rPr>
  </w:style>
  <w:style w:type="paragraph" w:customStyle="1" w:styleId="DOTChapterLead">
    <w:name w:val="DOT Chapter Lead"/>
    <w:basedOn w:val="DOTBody"/>
    <w:pPr>
      <w:keepNext w:val="0"/>
      <w:keepLines/>
      <w:spacing w:after="140" w:before="0" w:line="276" w:lineRule="auto"/>
      <w:ind w:firstLine="0"/>
      <w:suppressAutoHyphens/>
    </w:pPr>
    <w:rPr>
      <w:rFonts w:ascii="Georgia" w:hAnsi="Georgia" w:eastAsia="Georgia" w:cs="Georgia"/>
      <w:color w:val="172522"/>
      <w:sz w:val="23"/>
      <w:szCs w:val="23"/>
    </w:rPr>
  </w:style>
  <w:style w:type="paragraph" w:customStyle="1" w:styleId="DOTSideNoteLabel">
    <w:name w:val="DOT Side Note Label"/>
    <w:basedOn w:val="DOTBody"/>
    <w:pPr>
      <w:spacing w:before="200" w:after="0" w:line="240" w:lineRule="auto"/>
      <w:ind w:left="1930" w:right="43" w:firstLine="0"/>
      <w:suppressAutoHyphens/>
    </w:pPr>
    <w:rPr>
      <w:rFonts w:ascii="Arial" w:hAnsi="Arial" w:eastAsia="Arial" w:cs="Arial"/>
      <w:b/>
      <w:i w:val="0"/>
      <w:color w:val="FFFFFF"/>
      <w:sz w:val="15"/>
      <w:szCs w:val="15"/>
    </w:rPr>
  </w:style>
  <w:style w:type="paragraph" w:customStyle="1" w:styleId="DOTSideNote">
    <w:name w:val="DOT Side Note"/>
    <w:basedOn w:val="DOTBody"/>
    <w:pPr>
      <w:spacing w:after="30" w:line="259" w:lineRule="auto"/>
      <w:ind w:left="1930" w:right="43" w:firstLine="0"/>
      <w:suppressAutoHyphens/>
    </w:pPr>
    <w:rPr>
      <w:rFonts w:ascii="Georgia" w:hAnsi="Georgia" w:eastAsia="Georgia" w:cs="Georgia"/>
      <w:b w:val="0"/>
      <w:i/>
      <w:color w:val="172522"/>
      <w:sz w:val="18"/>
      <w:szCs w:val="18"/>
    </w:rPr>
  </w:style>
  <w:style w:type="paragraph" w:customStyle="1" w:styleId="DOTTOCChapter">
    <w:name w:val="DOT TOC Chapter"/>
    <w:basedOn w:val="DOTTOCEntry"/>
    <w:pPr>
      <w:keepNext w:val="0"/>
      <w:keepLines/>
      <w:spacing w:before="140" w:after="30" w:line="240" w:lineRule="auto"/>
      <w:ind w:left="0" w:firstLine="0"/>
      <w:suppressAutoHyphens/>
    </w:pPr>
    <w:rPr>
      <w:rFonts w:ascii="Georgia" w:hAnsi="Georgia" w:eastAsia="Georgia" w:cs="Georgia"/>
      <w:b w:val="1"/>
      <w:color w:val="124E4C"/>
      <w:sz w:val="22"/>
      <w:szCs w:val="22"/>
    </w:rPr>
  </w:style>
  <w:style w:type="paragraph" w:customStyle="1" w:styleId="DOTTOCSection">
    <w:name w:val="DOT TOC Section"/>
    <w:basedOn w:val="DOTTOCEntry"/>
    <w:pPr>
      <w:keepNext w:val="0"/>
      <w:keepLines/>
      <w:spacing w:before="30" w:after="20" w:line="240" w:lineRule="auto"/>
      <w:ind w:left="300" w:firstLine="0"/>
      <w:suppressAutoHyphens/>
    </w:pPr>
    <w:rPr>
      <w:rFonts w:ascii="Georgia" w:hAnsi="Georgia" w:eastAsia="Georgia" w:cs="Georgia"/>
      <w:color w:val="172522"/>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189</Pages>
  <Words>43709</Words>
  <Characters>0</Characters>
  <Application>Microsoft Macintosh Word</Application>
  <DocSecurity>0</DocSecurity>
  <Lines>0</Lines>
  <Paragraphs>2225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Author Review Edition v4.6: revised definitions, prose, navigation, and book design.</dc:description>
  <cp:lastModifiedBy/>
  <cp:revision>1</cp:revision>
  <dcterms:created xsi:type="dcterms:W3CDTF">2013-12-23T23:15:00Z</dcterms:created>
  <dcterms:modified xsi:type="dcterms:W3CDTF">2026-09-06T00:00:00Z</dcterms:modified>
  <cp:category/>
</cp:coreProperties>
</file>