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Nintex for SharePoint 2016 Deployment Checklist and Sample Workflow Template</w:t>
      </w:r>
    </w:p>
    <w:p>
      <w:pPr>
        <w:pStyle w:val="Heading2"/>
      </w:pPr>
      <w:r>
        <w:t>Step-by-Step Deployment Checklist</w:t>
      </w:r>
    </w:p>
    <w:p>
      <w:pPr>
        <w:pStyle w:val="Heading3"/>
      </w:pPr>
      <w:r>
        <w:t>Prerequisites</w:t>
      </w:r>
    </w:p>
    <w:p>
      <w:r>
        <w:t>- SharePoint Server 2016 (Standard or Enterprise)</w:t>
      </w:r>
    </w:p>
    <w:p>
      <w:r>
        <w:t>- SQL Server 2014 or later</w:t>
      </w:r>
    </w:p>
    <w:p>
      <w:r>
        <w:t>- .NET Framework 4.6 or later</w:t>
      </w:r>
    </w:p>
    <w:p>
      <w:r>
        <w:t>- Farm Admin rights</w:t>
      </w:r>
    </w:p>
    <w:p>
      <w:pPr>
        <w:pStyle w:val="Heading3"/>
      </w:pPr>
      <w:r>
        <w:t>Installation Steps</w:t>
      </w:r>
    </w:p>
    <w:p>
      <w:r>
        <w:t>1. Download Nintex Workflow and Forms installers.</w:t>
      </w:r>
    </w:p>
    <w:p>
      <w:r>
        <w:t>1. Run the installer on each SharePoint server.</w:t>
      </w:r>
    </w:p>
    <w:p>
      <w:r>
        <w:t>1. Activate Nintex features in Central Administration.</w:t>
      </w:r>
    </w:p>
    <w:p>
      <w:r>
        <w:t>1. Configure databases for Nintex Workflow and Forms.</w:t>
      </w:r>
    </w:p>
    <w:p>
      <w:r>
        <w:t>1. Deploy license key and verify activation.</w:t>
      </w:r>
    </w:p>
    <w:p>
      <w:pPr>
        <w:pStyle w:val="Heading2"/>
      </w:pPr>
      <w:r>
        <w:t>Sample Workflow Template: Invoice Approval</w:t>
      </w:r>
    </w:p>
    <w:p>
      <w:pPr>
        <w:pStyle w:val="Heading3"/>
      </w:pPr>
      <w:r>
        <w:t>Workflow Description</w:t>
      </w:r>
    </w:p>
    <w:p>
      <w:r>
        <w:t>This sample workflow automates the invoice approval process. It routes the invoice through multiple approval stages and notifies relevant stakeholders.</w:t>
      </w:r>
    </w:p>
    <w:p>
      <w:pPr>
        <w:pStyle w:val="Heading3"/>
      </w:pPr>
      <w:r>
        <w:t>Workflow Steps</w:t>
      </w:r>
    </w:p>
    <w:p>
      <w:r>
        <w:t>1. Employee submits an invoice via a Nintex Form.</w:t>
      </w:r>
    </w:p>
    <w:p>
      <w:r>
        <w:t>1. Workflow routes the invoice to the manager for approval.</w:t>
      </w:r>
    </w:p>
    <w:p>
      <w:r>
        <w:t>1. If approved, the invoice is routed to the finance department for final approval.</w:t>
      </w:r>
    </w:p>
    <w:p>
      <w:r>
        <w:t>1. If rejected at any stage, the employee is notified with the reason for rejection.</w:t>
      </w:r>
    </w:p>
    <w:p>
      <w:r>
        <w:t>1. Once fully approved, the invoice is logged in a SharePoint list and the employee is notified.</w:t>
      </w:r>
    </w:p>
    <w:p>
      <w:pPr>
        <w:pStyle w:val="Heading3"/>
      </w:pPr>
      <w:r>
        <w:t>Workflow Logic</w:t>
      </w:r>
    </w:p>
    <w:p>
      <w:r>
        <w:t>1. Start: Triggered when a new item is created in the 'Invoices' list.</w:t>
        <w:br/>
        <w:t>2. Condition: Check if the invoice amount is below a certain threshold.</w:t>
        <w:br/>
        <w:t xml:space="preserve">   - If yes, route to manager for approval.</w:t>
        <w:br/>
        <w:t xml:space="preserve">   - If no, route to senior manager for approval.</w:t>
        <w:br/>
        <w:t>3. Approval: Manager reviews and approves/rejects the invoice.</w:t>
        <w:br/>
        <w:t xml:space="preserve">   - If approved, route to finance department.</w:t>
        <w:br/>
        <w:t xml:space="preserve">   - If rejected, notify employee with reason.</w:t>
        <w:br/>
        <w:t>4. Approval: Finance department reviews and approves/rejects the invoice.</w:t>
        <w:br/>
        <w:t xml:space="preserve">   - If approved, log the invoice in the 'Approved Invoices' list and notify employee.</w:t>
        <w:br/>
        <w:t xml:space="preserve">   - If rejected, notify employee with reason.</w:t>
        <w:br/>
        <w:t>5. End: Workflow completes.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