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D2298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tab/>
      </w:r>
      <w:bookmarkStart w:id="0" w:name="_Hlk209554310"/>
      <w:r w:rsidRPr="00FB0634">
        <w:rPr>
          <w:rFonts w:ascii="Times New Roman" w:hAnsi="Times New Roman" w:cs="Times New Roman"/>
          <w:bCs/>
          <w:sz w:val="28"/>
          <w:szCs w:val="28"/>
        </w:rPr>
        <w:t>ФГБОУ ВО «Пензенский государственный университет»</w:t>
      </w:r>
    </w:p>
    <w:p w14:paraId="7A74C75B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rPr>
          <w:rFonts w:ascii="Times New Roman" w:hAnsi="Times New Roman" w:cs="Times New Roman"/>
          <w:bCs/>
          <w:sz w:val="28"/>
          <w:szCs w:val="28"/>
        </w:rPr>
        <w:t>Факультет вычислительной техники</w:t>
      </w:r>
      <w:r w:rsidRPr="00FB0634">
        <w:rPr>
          <w:rFonts w:ascii="Times New Roman" w:hAnsi="Times New Roman" w:cs="Times New Roman"/>
          <w:bCs/>
          <w:sz w:val="28"/>
          <w:szCs w:val="28"/>
        </w:rPr>
        <w:br/>
        <w:t>Кафедра «Вычислительная техника»</w:t>
      </w:r>
    </w:p>
    <w:p w14:paraId="6D10D95A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A6F5618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C46AF0F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EB6B236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1DF7A56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5652256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3E32911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CAB3343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ОТЧЕТ</w:t>
      </w:r>
    </w:p>
    <w:p w14:paraId="2EDA731F" w14:textId="28A59210" w:rsidR="00192A28" w:rsidRPr="007152E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D1F73">
        <w:rPr>
          <w:rFonts w:ascii="Times New Roman" w:hAnsi="Times New Roman" w:cs="Times New Roman"/>
          <w:sz w:val="28"/>
          <w:szCs w:val="28"/>
        </w:rPr>
        <w:t>5</w:t>
      </w:r>
    </w:p>
    <w:p w14:paraId="66ED8266" w14:textId="1535A02D" w:rsidR="00192A28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по дисциплине «</w:t>
      </w:r>
      <w:r w:rsidR="005D1F73">
        <w:rPr>
          <w:rFonts w:ascii="Times New Roman" w:hAnsi="Times New Roman" w:cs="Times New Roman"/>
          <w:sz w:val="28"/>
          <w:szCs w:val="28"/>
        </w:rPr>
        <w:t>Логика и основы алгоритмизации в инженерных задачах</w:t>
      </w:r>
      <w:r w:rsidRPr="00FB0634">
        <w:rPr>
          <w:rFonts w:ascii="Times New Roman" w:hAnsi="Times New Roman" w:cs="Times New Roman"/>
          <w:sz w:val="28"/>
          <w:szCs w:val="28"/>
        </w:rPr>
        <w:t>»</w:t>
      </w:r>
    </w:p>
    <w:p w14:paraId="454EA72E" w14:textId="4FA20E3F" w:rsidR="005D1F73" w:rsidRPr="00FB0634" w:rsidRDefault="005D1F73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 «Определение характеристик графов»</w:t>
      </w:r>
    </w:p>
    <w:p w14:paraId="40B078FE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1E7E5E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E2AAAD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BA701D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6BC408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4C22ED" w14:textId="77777777" w:rsidR="00192A28" w:rsidRPr="00FB0634" w:rsidRDefault="00192A28" w:rsidP="00192A28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B0634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B0634">
        <w:rPr>
          <w:rFonts w:ascii="Times New Roman" w:hAnsi="Times New Roman" w:cs="Times New Roman"/>
          <w:sz w:val="28"/>
          <w:szCs w:val="28"/>
        </w:rPr>
        <w:t xml:space="preserve"> группы 25ВВВ3:</w:t>
      </w:r>
    </w:p>
    <w:p w14:paraId="52E4A488" w14:textId="77777777" w:rsidR="00192A28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Махотин Д.А.</w:t>
      </w:r>
    </w:p>
    <w:p w14:paraId="2888C55B" w14:textId="77777777" w:rsidR="00192A28" w:rsidRPr="00FB0634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Лысов И.В.</w:t>
      </w:r>
    </w:p>
    <w:p w14:paraId="220806A2" w14:textId="77777777" w:rsidR="00192A28" w:rsidRPr="00FB0634" w:rsidRDefault="00192A28" w:rsidP="00192A28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Приняли:</w:t>
      </w:r>
    </w:p>
    <w:p w14:paraId="28F32EC6" w14:textId="77777777" w:rsidR="00192A28" w:rsidRPr="00FB0634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>.н</w:t>
      </w:r>
      <w:proofErr w:type="spellEnd"/>
      <w:r w:rsidRPr="00FB0634">
        <w:rPr>
          <w:rFonts w:ascii="Times New Roman" w:hAnsi="Times New Roman" w:cs="Times New Roman"/>
          <w:sz w:val="28"/>
          <w:szCs w:val="28"/>
        </w:rPr>
        <w:t xml:space="preserve">, доцент </w:t>
      </w: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14562512" w14:textId="77777777" w:rsidR="00192A28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 xml:space="preserve">.н., доцент </w:t>
      </w:r>
      <w:r>
        <w:rPr>
          <w:rFonts w:ascii="Times New Roman" w:hAnsi="Times New Roman" w:cs="Times New Roman"/>
          <w:sz w:val="28"/>
          <w:szCs w:val="28"/>
        </w:rPr>
        <w:t>Деев М.В</w:t>
      </w:r>
      <w:r w:rsidRPr="00FB0634">
        <w:rPr>
          <w:rFonts w:ascii="Times New Roman" w:hAnsi="Times New Roman" w:cs="Times New Roman"/>
          <w:sz w:val="28"/>
          <w:szCs w:val="28"/>
        </w:rPr>
        <w:t>.</w:t>
      </w:r>
    </w:p>
    <w:p w14:paraId="47D8CD6D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634D96AD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329A6103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086E456C" w14:textId="77777777" w:rsidR="007152E4" w:rsidRDefault="007152E4" w:rsidP="005D1F73">
      <w:pPr>
        <w:spacing w:after="0" w:line="360" w:lineRule="auto"/>
        <w:ind w:right="708"/>
        <w:rPr>
          <w:rFonts w:ascii="Times New Roman" w:hAnsi="Times New Roman" w:cs="Times New Roman"/>
          <w:sz w:val="28"/>
          <w:szCs w:val="28"/>
        </w:rPr>
      </w:pPr>
    </w:p>
    <w:p w14:paraId="78F2C5BB" w14:textId="715C9934" w:rsidR="00533266" w:rsidRPr="00533266" w:rsidRDefault="00192A28" w:rsidP="00533266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</w:t>
      </w:r>
      <w:bookmarkEnd w:id="0"/>
      <w:r w:rsidR="00533266" w:rsidRPr="00533266">
        <w:rPr>
          <w:rFonts w:ascii="Times New Roman" w:hAnsi="Times New Roman" w:cs="Times New Roman"/>
          <w:sz w:val="28"/>
          <w:szCs w:val="28"/>
        </w:rPr>
        <w:t>6</w:t>
      </w:r>
    </w:p>
    <w:p w14:paraId="35F94342" w14:textId="6CD11FC0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Цель: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</w:t>
      </w: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зучить способы представления графов в виде матриц смежности и инцидентности, а также получить практические навыки вычисления основных характеристик графа (размера, степеней вершин, классификации вершин).</w:t>
      </w:r>
    </w:p>
    <w:p w14:paraId="369617F7" w14:textId="2217C5BC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Ход работы: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</w:t>
      </w: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ходе выполнения лабораторной работы была разработана программа на языке C, реализующая генерацию неориентированного графа с использованием генератора случайных чисел и вычисление его характеристик двумя способами — по матрице смежности и по матрице инцидентности.</w:t>
      </w:r>
    </w:p>
    <w:p w14:paraId="3722222B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Для хранения графа использовались двумерные массивы фиксированного размера: матрица смежности </w:t>
      </w:r>
      <w:proofErr w:type="spellStart"/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adj</w:t>
      </w:r>
      <w:proofErr w:type="spellEnd"/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[N][N] и матрица инцидентности </w:t>
      </w:r>
      <w:proofErr w:type="spellStart"/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inc</w:t>
      </w:r>
      <w:proofErr w:type="spellEnd"/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[N][MAX_EDGES], где N — количество вершин, а MAX_EDGES = N·(N−1)/2 — максимально возможное количество рёбер в простом неориентированном графе. Матрица смежности генерировалась случайным образом с условием симметричности (поскольку граф неориентированный) и нулевой диагональю (петли не допускаются). Матрица инцидентности строилась на основе матрицы смежности путём обхода её верхнего треугольника.</w:t>
      </w:r>
    </w:p>
    <w:p w14:paraId="33859161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программе были реализованы следующие операции:</w:t>
      </w:r>
    </w:p>
    <w:p w14:paraId="26271433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Генерация матрицы смежности — случайное заполнение верхнего треугольника матрицы значениями 0 или 1 с последующим копированием в нижний треугольник для обеспечения симметричности.</w:t>
      </w:r>
    </w:p>
    <w:p w14:paraId="443EB9D3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Вывод матрицы смежности на экран — построчный вывод элементов матрицы.</w:t>
      </w:r>
    </w:p>
    <w:p w14:paraId="356BB090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Определение размера графа по матрице смежности — подсчёт суммы всех элементов матрицы с последующим делением на 2 (так как каждое ребро учитывается дважды).</w:t>
      </w:r>
    </w:p>
    <w:p w14:paraId="7F616724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Вычисление степеней вершин по матрице смежности — суммирование элементов каждой строки матрицы смежности.</w:t>
      </w:r>
    </w:p>
    <w:p w14:paraId="56BEC052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Классификация вершин — нахождение изолированных (степень 0), концевых (степень 1) и доминирующих (степень N−1) вершин.</w:t>
      </w:r>
    </w:p>
    <w:p w14:paraId="6EE4E786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Построение матрицы инцидентности — формирование матрицы размера N×|E|, в которой каждый столбец соответствует одному ребру и содержит ровно две единицы (для двух инцидентных вершин).</w:t>
      </w:r>
    </w:p>
    <w:p w14:paraId="5E92E26F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Определение размера графа по матрице инцидентности — подсчёт количества столбцов матрицы инцидентности.</w:t>
      </w:r>
    </w:p>
    <w:p w14:paraId="4405A5C0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Вычисление степеней вершин по матрице инцидентности — суммирование элементов каждой строки матрицы инцидентности.</w:t>
      </w:r>
    </w:p>
    <w:p w14:paraId="27B48008" w14:textId="77777777" w:rsidR="00DF00FC" w:rsidRPr="00DF00FC" w:rsidRDefault="00DF00FC" w:rsidP="00DF00F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Повторная классификация вершин по результатам, полученным из матрицы инцидентности.</w:t>
      </w:r>
    </w:p>
    <w:p w14:paraId="77BB1AD9" w14:textId="57F5B98E" w:rsidR="002267BB" w:rsidRPr="007152E4" w:rsidRDefault="00DF00FC" w:rsidP="002267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F00F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Реализованные операции соответствуют заданиям лабораторной работы по определению характеристик графов с использованием матриц смежности и инцидентности. Результаты, полученные обоими способами, совпадают, что подтверждает корректность построения матриц и вычислений.</w:t>
      </w:r>
    </w:p>
    <w:p w14:paraId="2E50B81D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9162C88" w14:textId="2370C7A3" w:rsidR="004D7EC4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Генерация матрицы смежности.</w:t>
      </w:r>
    </w:p>
    <w:p w14:paraId="634C98D0" w14:textId="38A78518" w:rsidR="004D7EC4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0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A66C0" wp14:editId="4D905E58">
            <wp:extent cx="3886200" cy="35505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9294" cy="355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AB22" w14:textId="64667519" w:rsidR="00DF00FC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Размеры графа и вычисления по заданиям.</w:t>
      </w:r>
    </w:p>
    <w:p w14:paraId="2F0B7025" w14:textId="21968CFE" w:rsidR="004D7EC4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0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A3EE1" wp14:editId="45FBA661">
            <wp:extent cx="5940425" cy="44792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AB5D" w14:textId="14A5C6A1" w:rsidR="00DF00FC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тоже самое, только с матрицей инцидентности.</w:t>
      </w:r>
    </w:p>
    <w:p w14:paraId="72E1243A" w14:textId="17131894" w:rsidR="004D7EC4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0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A6659F" wp14:editId="3FF53967">
            <wp:extent cx="5940425" cy="73837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A836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4CB3E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D39F30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1A700" w14:textId="05E070B0" w:rsidR="00DF00FC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="004D7EC4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4D7E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07129F5" w14:textId="5D2727E0" w:rsidR="004D7EC4" w:rsidRDefault="00DF00FC" w:rsidP="00F179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00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066437" wp14:editId="70ADF89A">
            <wp:extent cx="5940425" cy="6419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820"/>
                    <a:stretch/>
                  </pic:blipFill>
                  <pic:spPr bwMode="auto">
                    <a:xfrm>
                      <a:off x="0" y="0"/>
                      <a:ext cx="5940425" cy="641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558BD" w14:textId="0D5A36D4" w:rsidR="004D7EC4" w:rsidRP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4D7EC4">
        <w:rPr>
          <w:rFonts w:ascii="Times New Roman" w:hAnsi="Times New Roman" w:cs="Times New Roman"/>
          <w:sz w:val="28"/>
          <w:szCs w:val="28"/>
        </w:rPr>
        <w:t>:</w:t>
      </w:r>
      <w:r w:rsidRPr="004D7EC4">
        <w:t xml:space="preserve"> </w:t>
      </w:r>
      <w:r w:rsidR="00DF00FC">
        <w:rPr>
          <w:rFonts w:ascii="Times New Roman" w:hAnsi="Times New Roman" w:cs="Times New Roman"/>
          <w:sz w:val="28"/>
          <w:szCs w:val="28"/>
        </w:rPr>
        <w:t>в</w:t>
      </w:r>
      <w:r w:rsidR="00DF00FC" w:rsidRPr="00DF00FC">
        <w:rPr>
          <w:rFonts w:ascii="Times New Roman" w:hAnsi="Times New Roman" w:cs="Times New Roman"/>
          <w:sz w:val="28"/>
          <w:szCs w:val="28"/>
        </w:rPr>
        <w:t xml:space="preserve"> результате выполнения лабораторной работы были изучены два способа представления графа — матрица смежности и матрица инцидентности. Показано, что основные характеристики графа (размер, степени вершин, типы вершин) могут быть вычислены обоими способами и дают одинаковый результат. Матрица смежности удобна для быстрого определения наличия ребра между двумя вершинами, а матрица инцидентности наглядно показывает инцидентность вершин рёбрам.</w:t>
      </w:r>
    </w:p>
    <w:sectPr w:rsidR="004D7EC4" w:rsidRPr="004D7EC4" w:rsidSect="00CC1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72585"/>
    <w:multiLevelType w:val="hybridMultilevel"/>
    <w:tmpl w:val="5670571E"/>
    <w:lvl w:ilvl="0" w:tplc="056C56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6601"/>
    <w:multiLevelType w:val="hybridMultilevel"/>
    <w:tmpl w:val="DA26A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04446"/>
    <w:multiLevelType w:val="multilevel"/>
    <w:tmpl w:val="5C0813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F248E"/>
    <w:multiLevelType w:val="hybridMultilevel"/>
    <w:tmpl w:val="D3089632"/>
    <w:lvl w:ilvl="0" w:tplc="E6E22D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9668A"/>
    <w:multiLevelType w:val="hybridMultilevel"/>
    <w:tmpl w:val="2D7AEAE2"/>
    <w:lvl w:ilvl="0" w:tplc="A99649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60777"/>
    <w:multiLevelType w:val="multilevel"/>
    <w:tmpl w:val="4636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61F"/>
    <w:rsid w:val="000225D5"/>
    <w:rsid w:val="00047DF0"/>
    <w:rsid w:val="000667CC"/>
    <w:rsid w:val="00075C7F"/>
    <w:rsid w:val="00087898"/>
    <w:rsid w:val="00192A28"/>
    <w:rsid w:val="002267BB"/>
    <w:rsid w:val="002E7BB1"/>
    <w:rsid w:val="0035061F"/>
    <w:rsid w:val="00352229"/>
    <w:rsid w:val="004B548F"/>
    <w:rsid w:val="004D7EC4"/>
    <w:rsid w:val="00533266"/>
    <w:rsid w:val="00542C67"/>
    <w:rsid w:val="005D1F73"/>
    <w:rsid w:val="0068262E"/>
    <w:rsid w:val="006E2D4E"/>
    <w:rsid w:val="007152E4"/>
    <w:rsid w:val="00717881"/>
    <w:rsid w:val="007D2629"/>
    <w:rsid w:val="00935384"/>
    <w:rsid w:val="00936A5E"/>
    <w:rsid w:val="0096091E"/>
    <w:rsid w:val="009962AD"/>
    <w:rsid w:val="009B0896"/>
    <w:rsid w:val="00A17F12"/>
    <w:rsid w:val="00A407ED"/>
    <w:rsid w:val="00A7055B"/>
    <w:rsid w:val="00BC4266"/>
    <w:rsid w:val="00C6702F"/>
    <w:rsid w:val="00CC1E19"/>
    <w:rsid w:val="00DC4C77"/>
    <w:rsid w:val="00DF00FC"/>
    <w:rsid w:val="00E02F3C"/>
    <w:rsid w:val="00E53BD2"/>
    <w:rsid w:val="00E84618"/>
    <w:rsid w:val="00F17930"/>
    <w:rsid w:val="00FD3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1B30"/>
  <w15:docId w15:val="{6E473986-B50D-4DC6-94D9-5594164C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A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92A28"/>
    <w:rPr>
      <w:b/>
      <w:bCs/>
    </w:rPr>
  </w:style>
  <w:style w:type="paragraph" w:styleId="a4">
    <w:name w:val="List Paragraph"/>
    <w:basedOn w:val="a"/>
    <w:uiPriority w:val="34"/>
    <w:qFormat/>
    <w:rsid w:val="0096091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7D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5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3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Махотин</dc:creator>
  <cp:keywords/>
  <dc:description/>
  <cp:lastModifiedBy>Денис Махотин</cp:lastModifiedBy>
  <cp:revision>17</cp:revision>
  <dcterms:created xsi:type="dcterms:W3CDTF">2026-09-08T00:20:00Z</dcterms:created>
  <dcterms:modified xsi:type="dcterms:W3CDTF">2026-10-06T20:51:00Z</dcterms:modified>
</cp:coreProperties>
</file>