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31F5D" w14:textId="77777777" w:rsidR="0071233C" w:rsidRPr="006938DB" w:rsidRDefault="0071233C" w:rsidP="0071233C">
      <w:pPr>
        <w:pStyle w:val="Tytu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8C74C" w14:textId="77777777" w:rsidR="0071233C" w:rsidRPr="006938DB" w:rsidRDefault="0071233C" w:rsidP="0071233C">
      <w:pPr>
        <w:pStyle w:val="Tytu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F3B69E" w14:textId="1BD6E7D6" w:rsidR="0071233C" w:rsidRPr="006938DB" w:rsidRDefault="0071233C" w:rsidP="0071233C">
      <w:pPr>
        <w:pStyle w:val="Tytu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938DB">
        <w:rPr>
          <w:rFonts w:ascii="Times New Roman" w:hAnsi="Times New Roman" w:cs="Times New Roman"/>
          <w:b/>
          <w:bCs/>
          <w:sz w:val="36"/>
          <w:szCs w:val="36"/>
        </w:rPr>
        <w:t>UNIWERSYTET JAGIELLOŃSKI</w:t>
      </w:r>
    </w:p>
    <w:p w14:paraId="0F6E3D83" w14:textId="5C043E44" w:rsidR="0071233C" w:rsidRPr="006938DB" w:rsidRDefault="0071233C" w:rsidP="0071233C">
      <w:pPr>
        <w:jc w:val="center"/>
        <w:rPr>
          <w:rFonts w:ascii="Times New Roman" w:hAnsi="Times New Roman" w:cs="Times New Roman"/>
          <w:sz w:val="36"/>
          <w:szCs w:val="36"/>
        </w:rPr>
      </w:pPr>
      <w:r w:rsidRPr="006938DB">
        <w:rPr>
          <w:rFonts w:ascii="Times New Roman" w:hAnsi="Times New Roman" w:cs="Times New Roman"/>
          <w:sz w:val="36"/>
          <w:szCs w:val="36"/>
        </w:rPr>
        <w:t>Wydział Zarządzania i Komunikacji Społecznej</w:t>
      </w:r>
    </w:p>
    <w:p w14:paraId="29D5A8F8" w14:textId="04C00C03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9815E" w14:textId="71E3FBBF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  <w:r w:rsidRPr="006938DB">
        <w:rPr>
          <w:rFonts w:ascii="Times New Roman" w:hAnsi="Times New Roman" w:cs="Times New Roman"/>
          <w:sz w:val="24"/>
          <w:szCs w:val="24"/>
        </w:rPr>
        <w:t>Kierunek: Elektroniczne Przetwarzanie Informacji</w:t>
      </w:r>
    </w:p>
    <w:p w14:paraId="523DD4E2" w14:textId="65A01D3F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8ED839" w14:textId="77777777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A7DB1E" w14:textId="6509D07B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  <w:r w:rsidRPr="006938DB">
        <w:rPr>
          <w:rFonts w:ascii="Times New Roman" w:hAnsi="Times New Roman" w:cs="Times New Roman"/>
          <w:sz w:val="24"/>
          <w:szCs w:val="24"/>
        </w:rPr>
        <w:t xml:space="preserve">Nr albumu: </w:t>
      </w:r>
    </w:p>
    <w:p w14:paraId="1D279054" w14:textId="462B71D3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BA845F" w14:textId="00527E30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FA72A" w14:textId="77777777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B771E2" w14:textId="30419784" w:rsidR="0071233C" w:rsidRPr="006938DB" w:rsidRDefault="0071233C" w:rsidP="007123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38DB">
        <w:rPr>
          <w:rFonts w:ascii="Times New Roman" w:hAnsi="Times New Roman" w:cs="Times New Roman"/>
          <w:sz w:val="28"/>
          <w:szCs w:val="28"/>
        </w:rPr>
        <w:t>Hanna Raj</w:t>
      </w:r>
    </w:p>
    <w:p w14:paraId="62F92E3F" w14:textId="5F5E77EC" w:rsidR="0071233C" w:rsidRPr="006938DB" w:rsidRDefault="00BE474E" w:rsidP="0071233C">
      <w:pPr>
        <w:pStyle w:val="Tytu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38DB">
        <w:rPr>
          <w:rFonts w:ascii="Times New Roman" w:hAnsi="Times New Roman" w:cs="Times New Roman"/>
          <w:b/>
          <w:bCs/>
          <w:sz w:val="28"/>
          <w:szCs w:val="28"/>
        </w:rPr>
        <w:t>Bragger</w:t>
      </w:r>
      <w:proofErr w:type="spellEnd"/>
      <w:r w:rsidR="0071233C" w:rsidRPr="006938D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938DB">
        <w:rPr>
          <w:rFonts w:ascii="Times New Roman" w:hAnsi="Times New Roman" w:cs="Times New Roman"/>
          <w:b/>
          <w:bCs/>
          <w:sz w:val="28"/>
          <w:szCs w:val="28"/>
        </w:rPr>
        <w:t>Generator kodu wirtualnego portfolio</w:t>
      </w:r>
    </w:p>
    <w:p w14:paraId="40CA2661" w14:textId="4C04FBF9" w:rsidR="0071233C" w:rsidRPr="006938DB" w:rsidRDefault="00B95F0F" w:rsidP="0071233C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8" w:history="1">
        <w:r w:rsidR="0071233C" w:rsidRPr="006938DB">
          <w:rPr>
            <w:rStyle w:val="Hipercze"/>
            <w:rFonts w:ascii="Times New Roman" w:hAnsi="Times New Roman" w:cs="Times New Roman"/>
            <w:sz w:val="28"/>
            <w:szCs w:val="28"/>
          </w:rPr>
          <w:t>https://brzoza.wzks.uj.edu.pl/~19_rajh/Bragger/</w:t>
        </w:r>
      </w:hyperlink>
    </w:p>
    <w:p w14:paraId="6E59ADAF" w14:textId="0E7CEB27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5E074" w14:textId="1E909F34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38584C" w14:textId="77777777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C21239" w14:textId="5E28187E" w:rsidR="0071233C" w:rsidRPr="006938DB" w:rsidRDefault="0071233C" w:rsidP="0071233C">
      <w:pPr>
        <w:jc w:val="center"/>
        <w:rPr>
          <w:rFonts w:ascii="Times New Roman" w:hAnsi="Times New Roman" w:cs="Times New Roman"/>
          <w:sz w:val="24"/>
          <w:szCs w:val="24"/>
        </w:rPr>
      </w:pPr>
      <w:r w:rsidRPr="006938DB">
        <w:rPr>
          <w:rFonts w:ascii="Times New Roman" w:hAnsi="Times New Roman" w:cs="Times New Roman"/>
          <w:sz w:val="24"/>
          <w:szCs w:val="24"/>
        </w:rPr>
        <w:t>Praca licencjacka napisana pod kierunkiem prof. dra hab. Wiesława Lubaszewskiego</w:t>
      </w:r>
    </w:p>
    <w:p w14:paraId="3E717C37" w14:textId="6683E0E5" w:rsidR="00BE474E" w:rsidRPr="006938DB" w:rsidRDefault="00BE474E" w:rsidP="000B3B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5791B2" w14:textId="77777777" w:rsidR="0071233C" w:rsidRPr="006938DB" w:rsidRDefault="0071233C" w:rsidP="000B3B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7D116" w14:textId="77777777" w:rsidR="0071233C" w:rsidRPr="006938DB" w:rsidRDefault="0071233C" w:rsidP="000B3BA5">
      <w:pPr>
        <w:pStyle w:val="Nagwek1"/>
        <w:jc w:val="both"/>
        <w:rPr>
          <w:rFonts w:ascii="Times New Roman" w:hAnsi="Times New Roman" w:cs="Times New Roman"/>
          <w:sz w:val="24"/>
          <w:szCs w:val="24"/>
        </w:rPr>
      </w:pPr>
    </w:p>
    <w:p w14:paraId="3F56F346" w14:textId="77777777" w:rsidR="0071233C" w:rsidRPr="006938DB" w:rsidRDefault="0071233C" w:rsidP="000B3BA5">
      <w:pPr>
        <w:pStyle w:val="Nagwek1"/>
        <w:jc w:val="both"/>
        <w:rPr>
          <w:rFonts w:ascii="Times New Roman" w:hAnsi="Times New Roman" w:cs="Times New Roman"/>
          <w:sz w:val="24"/>
          <w:szCs w:val="24"/>
        </w:rPr>
      </w:pPr>
    </w:p>
    <w:p w14:paraId="22B1B40B" w14:textId="77777777" w:rsidR="0071233C" w:rsidRPr="006938DB" w:rsidRDefault="0071233C" w:rsidP="000B3BA5">
      <w:pPr>
        <w:pStyle w:val="Nagwek1"/>
        <w:jc w:val="both"/>
        <w:rPr>
          <w:rFonts w:ascii="Times New Roman" w:hAnsi="Times New Roman" w:cs="Times New Roman"/>
          <w:sz w:val="24"/>
          <w:szCs w:val="24"/>
        </w:rPr>
      </w:pPr>
    </w:p>
    <w:p w14:paraId="4E3762A2" w14:textId="77777777" w:rsidR="0071233C" w:rsidRPr="006938DB" w:rsidRDefault="0071233C" w:rsidP="000B3BA5">
      <w:pPr>
        <w:pStyle w:val="Nagwek1"/>
        <w:jc w:val="both"/>
        <w:rPr>
          <w:rFonts w:ascii="Times New Roman" w:hAnsi="Times New Roman" w:cs="Times New Roman"/>
          <w:sz w:val="24"/>
          <w:szCs w:val="24"/>
        </w:rPr>
      </w:pPr>
    </w:p>
    <w:p w14:paraId="40D18C85" w14:textId="77777777" w:rsidR="0071233C" w:rsidRPr="006938DB" w:rsidRDefault="0071233C" w:rsidP="000B3BA5">
      <w:pPr>
        <w:pStyle w:val="Nagwek1"/>
        <w:jc w:val="both"/>
        <w:rPr>
          <w:rFonts w:ascii="Times New Roman" w:hAnsi="Times New Roman" w:cs="Times New Roman"/>
          <w:sz w:val="24"/>
          <w:szCs w:val="24"/>
        </w:rPr>
      </w:pPr>
    </w:p>
    <w:p w14:paraId="5E71FC84" w14:textId="77777777" w:rsidR="0071233C" w:rsidRPr="006938DB" w:rsidRDefault="0071233C" w:rsidP="0071233C">
      <w:pPr>
        <w:rPr>
          <w:rFonts w:ascii="Times New Roman" w:hAnsi="Times New Roman" w:cs="Times New Roman"/>
        </w:rPr>
      </w:pPr>
    </w:p>
    <w:p w14:paraId="2184CA43" w14:textId="4CD4CAD3" w:rsidR="0071233C" w:rsidRPr="006938DB" w:rsidRDefault="0071233C" w:rsidP="0071233C">
      <w:pPr>
        <w:jc w:val="center"/>
        <w:rPr>
          <w:rFonts w:ascii="Times New Roman" w:hAnsi="Times New Roman" w:cs="Times New Roman"/>
        </w:rPr>
      </w:pPr>
      <w:r w:rsidRPr="006938DB">
        <w:rPr>
          <w:rFonts w:ascii="Times New Roman" w:hAnsi="Times New Roman" w:cs="Times New Roman"/>
        </w:rPr>
        <w:t>Opracowano zgodnie z obowiązującymi przepisami o prawie autorskim i prawach pokrewnych.</w:t>
      </w:r>
    </w:p>
    <w:p w14:paraId="2A7A48A4" w14:textId="40BC593B" w:rsidR="003A6361" w:rsidRPr="006938DB" w:rsidRDefault="0071233C" w:rsidP="0071233C">
      <w:pPr>
        <w:jc w:val="center"/>
        <w:rPr>
          <w:rFonts w:ascii="Times New Roman" w:hAnsi="Times New Roman" w:cs="Times New Roman"/>
          <w:b/>
          <w:bCs/>
        </w:rPr>
      </w:pPr>
      <w:r w:rsidRPr="006938DB">
        <w:rPr>
          <w:rFonts w:ascii="Times New Roman" w:hAnsi="Times New Roman" w:cs="Times New Roman"/>
          <w:b/>
          <w:bCs/>
        </w:rPr>
        <w:t>Kraków 2022</w:t>
      </w:r>
    </w:p>
    <w:p w14:paraId="781EDF91" w14:textId="2AE60028" w:rsidR="0071233C" w:rsidRPr="006938DB" w:rsidRDefault="003A6361" w:rsidP="003A6361">
      <w:pPr>
        <w:rPr>
          <w:rFonts w:ascii="Times New Roman" w:hAnsi="Times New Roman" w:cs="Times New Roman"/>
          <w:b/>
          <w:bCs/>
        </w:rPr>
      </w:pPr>
      <w:r w:rsidRPr="006938DB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l-PL"/>
        </w:rPr>
        <w:id w:val="-1905143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513B46" w14:textId="381D8FC3" w:rsidR="003A6361" w:rsidRPr="007A10BB" w:rsidRDefault="006938DB">
          <w:pPr>
            <w:pStyle w:val="Nagwekspisutreci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7A10BB">
            <w:rPr>
              <w:rFonts w:ascii="Times New Roman" w:hAnsi="Times New Roman" w:cs="Times New Roman"/>
              <w:b/>
              <w:bCs/>
              <w:color w:val="auto"/>
            </w:rPr>
            <w:t>Spis</w:t>
          </w:r>
          <w:proofErr w:type="spellEnd"/>
          <w:r w:rsidRPr="007A10BB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7A10BB">
            <w:rPr>
              <w:rFonts w:ascii="Times New Roman" w:hAnsi="Times New Roman" w:cs="Times New Roman"/>
              <w:b/>
              <w:bCs/>
              <w:color w:val="auto"/>
            </w:rPr>
            <w:t>treści</w:t>
          </w:r>
          <w:proofErr w:type="spellEnd"/>
        </w:p>
        <w:p w14:paraId="72446379" w14:textId="43F4B729" w:rsidR="005C35C3" w:rsidRPr="005C35C3" w:rsidRDefault="003A6361" w:rsidP="007A10BB">
          <w:pPr>
            <w:pStyle w:val="Spistreci1"/>
          </w:pPr>
          <w:r w:rsidRPr="005C35C3">
            <w:rPr>
              <w:noProof w:val="0"/>
              <w:sz w:val="24"/>
              <w:szCs w:val="24"/>
            </w:rPr>
            <w:fldChar w:fldCharType="begin"/>
          </w:r>
          <w:r w:rsidRPr="005C35C3">
            <w:rPr>
              <w:sz w:val="24"/>
              <w:szCs w:val="24"/>
            </w:rPr>
            <w:instrText xml:space="preserve"> TOC \o "1-3" \h \z \u </w:instrText>
          </w:r>
          <w:r w:rsidRPr="005C35C3">
            <w:rPr>
              <w:noProof w:val="0"/>
              <w:sz w:val="24"/>
              <w:szCs w:val="24"/>
            </w:rPr>
            <w:fldChar w:fldCharType="separate"/>
          </w:r>
        </w:p>
        <w:p w14:paraId="44A90AEC" w14:textId="77BCB946" w:rsidR="005C35C3" w:rsidRPr="005C35C3" w:rsidRDefault="00B95F0F">
          <w:pPr>
            <w:pStyle w:val="Spistreci1"/>
            <w:rPr>
              <w:rFonts w:eastAsiaTheme="minorEastAsia"/>
              <w:lang w:eastAsia="pl-PL"/>
            </w:rPr>
          </w:pPr>
          <w:hyperlink w:anchor="_Toc104233631" w:history="1">
            <w:r w:rsidR="005C35C3" w:rsidRPr="005C35C3">
              <w:rPr>
                <w:rStyle w:val="Hipercze"/>
                <w:b/>
                <w:bCs/>
              </w:rPr>
              <w:t>Wstęp</w:t>
            </w:r>
            <w:r w:rsidR="005C35C3" w:rsidRPr="005C35C3">
              <w:rPr>
                <w:webHidden/>
              </w:rPr>
              <w:tab/>
            </w:r>
            <w:r w:rsidR="005C35C3" w:rsidRPr="005C35C3">
              <w:rPr>
                <w:webHidden/>
              </w:rPr>
              <w:fldChar w:fldCharType="begin"/>
            </w:r>
            <w:r w:rsidR="005C35C3" w:rsidRPr="005C35C3">
              <w:rPr>
                <w:webHidden/>
              </w:rPr>
              <w:instrText xml:space="preserve"> PAGEREF _Toc104233631 \h </w:instrText>
            </w:r>
            <w:r w:rsidR="005C35C3" w:rsidRPr="005C35C3">
              <w:rPr>
                <w:webHidden/>
              </w:rPr>
            </w:r>
            <w:r w:rsidR="005C35C3" w:rsidRPr="005C35C3">
              <w:rPr>
                <w:webHidden/>
              </w:rPr>
              <w:fldChar w:fldCharType="separate"/>
            </w:r>
            <w:r w:rsidR="000C293C">
              <w:rPr>
                <w:webHidden/>
              </w:rPr>
              <w:t>3</w:t>
            </w:r>
            <w:r w:rsidR="005C35C3" w:rsidRPr="005C35C3">
              <w:rPr>
                <w:webHidden/>
              </w:rPr>
              <w:fldChar w:fldCharType="end"/>
            </w:r>
          </w:hyperlink>
        </w:p>
        <w:p w14:paraId="2414E437" w14:textId="07EB1530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2" w:history="1">
            <w:r w:rsidR="005C35C3" w:rsidRPr="005C35C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Temat i cel pracy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_Toc104233632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83DBB6" w14:textId="7E470584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3" w:history="1">
            <w:r w:rsidR="005C35C3" w:rsidRPr="005C35C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Uzasadnienie wyboru tematu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_Toc104233633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90A4C3" w14:textId="3E1D336B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4" w:history="1">
            <w:r w:rsidR="005C35C3" w:rsidRPr="005C35C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Grupa odbiorów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_Toc104233634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0DD043" w14:textId="20196D88" w:rsidR="005C35C3" w:rsidRPr="005C35C3" w:rsidRDefault="00B95F0F">
          <w:pPr>
            <w:pStyle w:val="Spistreci1"/>
            <w:rPr>
              <w:rFonts w:eastAsiaTheme="minorEastAsia"/>
              <w:lang w:eastAsia="pl-PL"/>
            </w:rPr>
          </w:pPr>
          <w:hyperlink w:anchor="_Toc104233635" w:history="1">
            <w:r w:rsidR="005C35C3" w:rsidRPr="005C35C3">
              <w:rPr>
                <w:rStyle w:val="Hipercze"/>
                <w:b/>
                <w:bCs/>
              </w:rPr>
              <w:t>Tematyka związana z pracą i serwisem licencjackim</w:t>
            </w:r>
            <w:r w:rsidR="005C35C3" w:rsidRPr="005C35C3">
              <w:rPr>
                <w:webHidden/>
              </w:rPr>
              <w:tab/>
            </w:r>
            <w:r w:rsidR="005C35C3" w:rsidRPr="005C35C3">
              <w:rPr>
                <w:webHidden/>
              </w:rPr>
              <w:fldChar w:fldCharType="begin"/>
            </w:r>
            <w:r w:rsidR="005C35C3" w:rsidRPr="005C35C3">
              <w:rPr>
                <w:webHidden/>
              </w:rPr>
              <w:instrText xml:space="preserve"> PAGEREF _Toc104233635 \h </w:instrText>
            </w:r>
            <w:r w:rsidR="005C35C3" w:rsidRPr="005C35C3">
              <w:rPr>
                <w:webHidden/>
              </w:rPr>
            </w:r>
            <w:r w:rsidR="005C35C3" w:rsidRPr="005C35C3">
              <w:rPr>
                <w:webHidden/>
              </w:rPr>
              <w:fldChar w:fldCharType="separate"/>
            </w:r>
            <w:r w:rsidR="000C293C">
              <w:rPr>
                <w:webHidden/>
              </w:rPr>
              <w:t>6</w:t>
            </w:r>
            <w:r w:rsidR="005C35C3" w:rsidRPr="005C35C3">
              <w:rPr>
                <w:webHidden/>
              </w:rPr>
              <w:fldChar w:fldCharType="end"/>
            </w:r>
          </w:hyperlink>
        </w:p>
        <w:p w14:paraId="69FB8B41" w14:textId="42F0CFAC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6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2.1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Definicje pojęć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_Toc104233636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1A328C" w14:textId="6A25523F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7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2.1.1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Portfolio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_Toc104233637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122150" w14:textId="421575C2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8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2.1.2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Portfolio artystyczne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_Toc104233638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94EF07" w14:textId="3168325E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39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2.1.3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E-portfolio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_Toc104233639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b/>
                <w:bCs/>
                <w:noProof/>
                <w:webHidden/>
              </w:rPr>
              <w:t>Błąd! Nie zdefiniowano zakładki.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A2A7D9" w14:textId="7873F8FC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40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2.2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Istniejące kreatory wirtualnego portfolio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_Toc104233640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0E1489" w14:textId="3E87085D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41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2.2.1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Kreatory portfolio jako rodzaj serwisu społecznościowego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_Toc104233641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36AA67" w14:textId="2C55D34F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42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2.2.2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Kreatory portfolio jako osobnej strony internetowej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_Toc104233642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341B10" w14:textId="36717A29" w:rsidR="005C35C3" w:rsidRPr="005C35C3" w:rsidRDefault="00B95F0F">
          <w:pPr>
            <w:pStyle w:val="Spistreci1"/>
            <w:rPr>
              <w:rFonts w:eastAsiaTheme="minorEastAsia"/>
              <w:lang w:eastAsia="pl-PL"/>
            </w:rPr>
          </w:pPr>
          <w:hyperlink w:anchor="_Toc104233643" w:history="1">
            <w:r w:rsidR="005C35C3" w:rsidRPr="005C35C3">
              <w:rPr>
                <w:rStyle w:val="Hipercze"/>
                <w:b/>
                <w:bCs/>
              </w:rPr>
              <w:t>Aplikacja internetowa</w:t>
            </w:r>
            <w:r w:rsidR="005C35C3" w:rsidRPr="005C35C3">
              <w:rPr>
                <w:webHidden/>
              </w:rPr>
              <w:tab/>
            </w:r>
            <w:r w:rsidR="005C35C3" w:rsidRPr="005C35C3">
              <w:rPr>
                <w:webHidden/>
              </w:rPr>
              <w:fldChar w:fldCharType="begin"/>
            </w:r>
            <w:r w:rsidR="005C35C3" w:rsidRPr="005C35C3">
              <w:rPr>
                <w:webHidden/>
              </w:rPr>
              <w:instrText xml:space="preserve"> PAGEREF _Toc104233643 \h </w:instrText>
            </w:r>
            <w:r w:rsidR="005C35C3" w:rsidRPr="005C35C3">
              <w:rPr>
                <w:webHidden/>
              </w:rPr>
            </w:r>
            <w:r w:rsidR="005C35C3" w:rsidRPr="005C35C3">
              <w:rPr>
                <w:webHidden/>
              </w:rPr>
              <w:fldChar w:fldCharType="separate"/>
            </w:r>
            <w:r w:rsidR="000C293C">
              <w:rPr>
                <w:webHidden/>
              </w:rPr>
              <w:t>9</w:t>
            </w:r>
            <w:r w:rsidR="005C35C3" w:rsidRPr="005C35C3">
              <w:rPr>
                <w:webHidden/>
              </w:rPr>
              <w:fldChar w:fldCharType="end"/>
            </w:r>
          </w:hyperlink>
        </w:p>
        <w:p w14:paraId="53FF395C" w14:textId="4BC9322E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46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3.1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Struktura serwisu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_Toc104233646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4864B4" w14:textId="38C5F680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47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3.1.1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Źródła informacji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_Toc104233647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BFE8B" w14:textId="7727A0B6" w:rsidR="005C35C3" w:rsidRPr="005C35C3" w:rsidRDefault="00B95F0F">
          <w:pPr>
            <w:pStyle w:val="Spistreci2"/>
            <w:rPr>
              <w:rFonts w:ascii="Times New Roman" w:eastAsiaTheme="minorEastAsia" w:hAnsi="Times New Roman" w:cs="Times New Roman"/>
              <w:noProof/>
              <w:lang w:eastAsia="pl-PL"/>
            </w:rPr>
          </w:pPr>
          <w:hyperlink w:anchor="_Toc104233648" w:history="1"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3.1.2</w:t>
            </w:r>
            <w:r w:rsidR="005C35C3" w:rsidRPr="005C35C3">
              <w:rPr>
                <w:rFonts w:ascii="Times New Roman" w:eastAsiaTheme="minorEastAsia" w:hAnsi="Times New Roman" w:cs="Times New Roman"/>
                <w:noProof/>
                <w:lang w:eastAsia="pl-PL"/>
              </w:rPr>
              <w:tab/>
            </w:r>
            <w:r w:rsidR="005C35C3" w:rsidRPr="005C35C3">
              <w:rPr>
                <w:rStyle w:val="Hipercze"/>
                <w:rFonts w:ascii="Times New Roman" w:hAnsi="Times New Roman" w:cs="Times New Roman"/>
                <w:noProof/>
              </w:rPr>
              <w:t>Struktura informacyjna serwisu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instrText xml:space="preserve"> PAGEREF _Toc104233648 \h </w:instrTex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C293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C35C3" w:rsidRPr="005C35C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70FA54" w14:textId="1E58F7C8" w:rsidR="005C35C3" w:rsidRPr="005C35C3" w:rsidRDefault="00B95F0F">
          <w:pPr>
            <w:pStyle w:val="Spistreci1"/>
            <w:rPr>
              <w:rFonts w:eastAsiaTheme="minorEastAsia"/>
              <w:lang w:eastAsia="pl-PL"/>
            </w:rPr>
          </w:pPr>
          <w:hyperlink w:anchor="_Toc104233649" w:history="1">
            <w:r w:rsidR="005C35C3" w:rsidRPr="005C35C3">
              <w:rPr>
                <w:rStyle w:val="Hipercze"/>
              </w:rPr>
              <w:t>Literatura</w:t>
            </w:r>
            <w:r w:rsidR="005C35C3" w:rsidRPr="005C35C3">
              <w:rPr>
                <w:webHidden/>
              </w:rPr>
              <w:tab/>
            </w:r>
            <w:r w:rsidR="005C35C3" w:rsidRPr="005C35C3">
              <w:rPr>
                <w:webHidden/>
              </w:rPr>
              <w:fldChar w:fldCharType="begin"/>
            </w:r>
            <w:r w:rsidR="005C35C3" w:rsidRPr="005C35C3">
              <w:rPr>
                <w:webHidden/>
              </w:rPr>
              <w:instrText xml:space="preserve"> PAGEREF _Toc104233649 \h </w:instrText>
            </w:r>
            <w:r w:rsidR="005C35C3" w:rsidRPr="005C35C3">
              <w:rPr>
                <w:webHidden/>
              </w:rPr>
            </w:r>
            <w:r w:rsidR="005C35C3" w:rsidRPr="005C35C3">
              <w:rPr>
                <w:webHidden/>
              </w:rPr>
              <w:fldChar w:fldCharType="separate"/>
            </w:r>
            <w:r w:rsidR="000C293C">
              <w:rPr>
                <w:webHidden/>
              </w:rPr>
              <w:t>15</w:t>
            </w:r>
            <w:r w:rsidR="005C35C3" w:rsidRPr="005C35C3">
              <w:rPr>
                <w:webHidden/>
              </w:rPr>
              <w:fldChar w:fldCharType="end"/>
            </w:r>
          </w:hyperlink>
        </w:p>
        <w:p w14:paraId="68405A08" w14:textId="1E574699" w:rsidR="005C35C3" w:rsidRPr="005C35C3" w:rsidRDefault="00B95F0F">
          <w:pPr>
            <w:pStyle w:val="Spistreci1"/>
            <w:rPr>
              <w:rFonts w:eastAsiaTheme="minorEastAsia"/>
              <w:lang w:eastAsia="pl-PL"/>
            </w:rPr>
          </w:pPr>
          <w:hyperlink w:anchor="_Toc104233650" w:history="1">
            <w:r w:rsidR="005C35C3" w:rsidRPr="005C35C3">
              <w:rPr>
                <w:rStyle w:val="Hipercze"/>
                <w:lang w:val="en-US"/>
              </w:rPr>
              <w:t>Bibliography</w:t>
            </w:r>
            <w:r w:rsidR="005C35C3" w:rsidRPr="005C35C3">
              <w:rPr>
                <w:webHidden/>
              </w:rPr>
              <w:tab/>
            </w:r>
            <w:r w:rsidR="005C35C3" w:rsidRPr="005C35C3">
              <w:rPr>
                <w:webHidden/>
              </w:rPr>
              <w:fldChar w:fldCharType="begin"/>
            </w:r>
            <w:r w:rsidR="005C35C3" w:rsidRPr="005C35C3">
              <w:rPr>
                <w:webHidden/>
              </w:rPr>
              <w:instrText xml:space="preserve"> PAGEREF _Toc104233650 \h </w:instrText>
            </w:r>
            <w:r w:rsidR="005C35C3" w:rsidRPr="005C35C3">
              <w:rPr>
                <w:webHidden/>
              </w:rPr>
            </w:r>
            <w:r w:rsidR="005C35C3" w:rsidRPr="005C35C3">
              <w:rPr>
                <w:webHidden/>
              </w:rPr>
              <w:fldChar w:fldCharType="separate"/>
            </w:r>
            <w:r w:rsidR="000C293C">
              <w:rPr>
                <w:webHidden/>
              </w:rPr>
              <w:t>15</w:t>
            </w:r>
            <w:r w:rsidR="005C35C3" w:rsidRPr="005C35C3">
              <w:rPr>
                <w:webHidden/>
              </w:rPr>
              <w:fldChar w:fldCharType="end"/>
            </w:r>
          </w:hyperlink>
        </w:p>
        <w:p w14:paraId="07CAC5F1" w14:textId="3E8A480F" w:rsidR="005C35C3" w:rsidRPr="005C35C3" w:rsidRDefault="00B95F0F">
          <w:pPr>
            <w:pStyle w:val="Spistreci1"/>
            <w:rPr>
              <w:rFonts w:eastAsiaTheme="minorEastAsia"/>
              <w:lang w:eastAsia="pl-PL"/>
            </w:rPr>
          </w:pPr>
          <w:hyperlink w:anchor="_Toc104233651" w:history="1">
            <w:r w:rsidR="005C35C3" w:rsidRPr="005C35C3">
              <w:rPr>
                <w:rStyle w:val="Hipercze"/>
              </w:rPr>
              <w:t>Podobne strony internetowe</w:t>
            </w:r>
            <w:r w:rsidR="005C35C3" w:rsidRPr="005C35C3">
              <w:rPr>
                <w:webHidden/>
              </w:rPr>
              <w:tab/>
            </w:r>
            <w:r w:rsidR="005C35C3" w:rsidRPr="005C35C3">
              <w:rPr>
                <w:webHidden/>
              </w:rPr>
              <w:fldChar w:fldCharType="begin"/>
            </w:r>
            <w:r w:rsidR="005C35C3" w:rsidRPr="005C35C3">
              <w:rPr>
                <w:webHidden/>
              </w:rPr>
              <w:instrText xml:space="preserve"> PAGEREF _Toc104233651 \h </w:instrText>
            </w:r>
            <w:r w:rsidR="005C35C3" w:rsidRPr="005C35C3">
              <w:rPr>
                <w:webHidden/>
              </w:rPr>
            </w:r>
            <w:r w:rsidR="005C35C3" w:rsidRPr="005C35C3">
              <w:rPr>
                <w:webHidden/>
              </w:rPr>
              <w:fldChar w:fldCharType="separate"/>
            </w:r>
            <w:r w:rsidR="000C293C">
              <w:rPr>
                <w:webHidden/>
              </w:rPr>
              <w:t>15</w:t>
            </w:r>
            <w:r w:rsidR="005C35C3" w:rsidRPr="005C35C3">
              <w:rPr>
                <w:webHidden/>
              </w:rPr>
              <w:fldChar w:fldCharType="end"/>
            </w:r>
          </w:hyperlink>
        </w:p>
        <w:p w14:paraId="61763E96" w14:textId="35B610A4" w:rsidR="0071233C" w:rsidRPr="006938DB" w:rsidRDefault="003A6361" w:rsidP="003A6361">
          <w:pPr>
            <w:rPr>
              <w:rFonts w:ascii="Times New Roman" w:hAnsi="Times New Roman" w:cs="Times New Roman"/>
            </w:rPr>
          </w:pPr>
          <w:r w:rsidRPr="005C35C3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12746DD7" w14:textId="77777777" w:rsidR="00E15619" w:rsidRDefault="00E1561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39CEAD72" w14:textId="4981C521" w:rsidR="006938DB" w:rsidRPr="006938DB" w:rsidRDefault="006938DB" w:rsidP="006938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938DB">
        <w:rPr>
          <w:rFonts w:ascii="Times New Roman" w:hAnsi="Times New Roman" w:cs="Times New Roman"/>
          <w:b/>
          <w:bCs/>
          <w:sz w:val="36"/>
          <w:szCs w:val="36"/>
        </w:rPr>
        <w:lastRenderedPageBreak/>
        <w:t>Rozdział 1</w:t>
      </w:r>
      <w:r w:rsidR="005C35C3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ED7F67F" w14:textId="681E4194" w:rsidR="006938DB" w:rsidRPr="006938DB" w:rsidRDefault="006938DB" w:rsidP="006938DB">
      <w:pPr>
        <w:pStyle w:val="Nagwek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04233631"/>
      <w:r w:rsidRPr="006938DB">
        <w:rPr>
          <w:rFonts w:ascii="Times New Roman" w:hAnsi="Times New Roman" w:cs="Times New Roman"/>
          <w:b/>
          <w:bCs/>
          <w:color w:val="auto"/>
          <w:sz w:val="36"/>
          <w:szCs w:val="36"/>
        </w:rPr>
        <w:t>Wstęp</w:t>
      </w:r>
      <w:bookmarkEnd w:id="0"/>
    </w:p>
    <w:p w14:paraId="65A885A3" w14:textId="77777777" w:rsidR="000832DF" w:rsidRDefault="000832DF" w:rsidP="00F550D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C58F805" w14:textId="64E36E79" w:rsidR="000832DF" w:rsidRDefault="00F550D9" w:rsidP="00940A5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 sprawą r</w:t>
      </w:r>
      <w:r w:rsidR="006938DB">
        <w:rPr>
          <w:rFonts w:ascii="Times New Roman" w:hAnsi="Times New Roman" w:cs="Times New Roman"/>
          <w:sz w:val="24"/>
          <w:szCs w:val="24"/>
        </w:rPr>
        <w:t>ozw</w:t>
      </w:r>
      <w:r>
        <w:rPr>
          <w:rFonts w:ascii="Times New Roman" w:hAnsi="Times New Roman" w:cs="Times New Roman"/>
          <w:sz w:val="24"/>
          <w:szCs w:val="24"/>
        </w:rPr>
        <w:t>o</w:t>
      </w:r>
      <w:r w:rsidR="006938DB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</w:t>
      </w:r>
      <w:r w:rsidR="006938DB">
        <w:rPr>
          <w:rFonts w:ascii="Times New Roman" w:hAnsi="Times New Roman" w:cs="Times New Roman"/>
          <w:sz w:val="24"/>
          <w:szCs w:val="24"/>
        </w:rPr>
        <w:t xml:space="preserve"> technologiczn</w:t>
      </w:r>
      <w:r>
        <w:rPr>
          <w:rFonts w:ascii="Times New Roman" w:hAnsi="Times New Roman" w:cs="Times New Roman"/>
          <w:sz w:val="24"/>
          <w:szCs w:val="24"/>
        </w:rPr>
        <w:t>ego wiele aspektów rozwojowych i artystycznych przenosi się do Internetu. Umiejętność i dostęp do technologii internetowych staje się podstawą do funkcjonowania w przestrzeni kulturalnej. Szczególnie ważna dla przyszłych lub działających już artystów jest kompetencja w prezentowaniu swojej twórczości. O ile stworzenie portfolio w wersji analogowej nie jest szczególnym wyzwaniem dla twórcy, tak zaprojektowanie własnej strony internetowej prezentującej prace plastyczne łączy się z dodatkow</w:t>
      </w:r>
      <w:r w:rsidR="0031741A">
        <w:rPr>
          <w:rFonts w:ascii="Times New Roman" w:hAnsi="Times New Roman" w:cs="Times New Roman"/>
          <w:sz w:val="24"/>
          <w:szCs w:val="24"/>
        </w:rPr>
        <w:t>ymi umiejętnościami</w:t>
      </w:r>
      <w:r w:rsidR="000832DF">
        <w:rPr>
          <w:rFonts w:ascii="Times New Roman" w:hAnsi="Times New Roman" w:cs="Times New Roman"/>
          <w:sz w:val="24"/>
          <w:szCs w:val="24"/>
        </w:rPr>
        <w:t xml:space="preserve"> lub kosztami</w:t>
      </w:r>
      <w:r w:rsidR="0031741A">
        <w:rPr>
          <w:rFonts w:ascii="Times New Roman" w:hAnsi="Times New Roman" w:cs="Times New Roman"/>
          <w:sz w:val="24"/>
          <w:szCs w:val="24"/>
        </w:rPr>
        <w:t>, których artysta nie musi posiadać.</w:t>
      </w:r>
      <w:r w:rsidR="000832DF">
        <w:rPr>
          <w:rFonts w:ascii="Times New Roman" w:hAnsi="Times New Roman" w:cs="Times New Roman"/>
          <w:sz w:val="24"/>
          <w:szCs w:val="24"/>
        </w:rPr>
        <w:t xml:space="preserve"> Tu pojawia się potrzeba budowy aplikacj</w:t>
      </w:r>
      <w:r w:rsidR="002A2FDB">
        <w:rPr>
          <w:rFonts w:ascii="Times New Roman" w:hAnsi="Times New Roman" w:cs="Times New Roman"/>
          <w:sz w:val="24"/>
          <w:szCs w:val="24"/>
        </w:rPr>
        <w:t xml:space="preserve">i, </w:t>
      </w:r>
      <w:r w:rsidR="00BE474E" w:rsidRPr="006938DB">
        <w:rPr>
          <w:rFonts w:ascii="Times New Roman" w:hAnsi="Times New Roman" w:cs="Times New Roman"/>
          <w:sz w:val="24"/>
          <w:szCs w:val="24"/>
        </w:rPr>
        <w:t>służącej do gener</w:t>
      </w:r>
      <w:r w:rsidR="00337B9F" w:rsidRPr="006938DB">
        <w:rPr>
          <w:rFonts w:ascii="Times New Roman" w:hAnsi="Times New Roman" w:cs="Times New Roman"/>
          <w:sz w:val="24"/>
          <w:szCs w:val="24"/>
        </w:rPr>
        <w:t>owania</w:t>
      </w:r>
      <w:r w:rsidR="00BE474E" w:rsidRPr="006938DB">
        <w:rPr>
          <w:rFonts w:ascii="Times New Roman" w:hAnsi="Times New Roman" w:cs="Times New Roman"/>
          <w:sz w:val="24"/>
          <w:szCs w:val="24"/>
        </w:rPr>
        <w:t xml:space="preserve"> wirtualnego portfolio artystycznego.</w:t>
      </w:r>
      <w:r w:rsidR="00F36F58">
        <w:rPr>
          <w:rFonts w:ascii="Times New Roman" w:hAnsi="Times New Roman" w:cs="Times New Roman"/>
          <w:sz w:val="24"/>
          <w:szCs w:val="24"/>
        </w:rPr>
        <w:t xml:space="preserve"> 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Aplikacja pozwala na dobranie odpowiednich motywów, kolorów oraz ułożenia elementów na stronie internetowej, a następnie generuje </w:t>
      </w:r>
      <w:r w:rsidR="0031741A">
        <w:rPr>
          <w:rFonts w:ascii="Times New Roman" w:hAnsi="Times New Roman" w:cs="Times New Roman"/>
          <w:sz w:val="24"/>
          <w:szCs w:val="24"/>
        </w:rPr>
        <w:t>kompletny kod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. </w:t>
      </w:r>
      <w:r w:rsidR="00337B9F" w:rsidRPr="006938DB">
        <w:rPr>
          <w:rFonts w:ascii="Times New Roman" w:hAnsi="Times New Roman" w:cs="Times New Roman"/>
          <w:sz w:val="24"/>
          <w:szCs w:val="24"/>
        </w:rPr>
        <w:t>U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żytkownik będzie mógł </w:t>
      </w:r>
      <w:r w:rsidR="0031741A">
        <w:rPr>
          <w:rFonts w:ascii="Times New Roman" w:hAnsi="Times New Roman" w:cs="Times New Roman"/>
          <w:sz w:val="24"/>
          <w:szCs w:val="24"/>
        </w:rPr>
        <w:t>zamieścić go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 w wykupionej przez siebie </w:t>
      </w:r>
      <w:r w:rsidR="008B648C" w:rsidRPr="006938DB">
        <w:rPr>
          <w:rFonts w:ascii="Times New Roman" w:hAnsi="Times New Roman" w:cs="Times New Roman"/>
          <w:sz w:val="24"/>
          <w:szCs w:val="24"/>
        </w:rPr>
        <w:t>stronie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 internetowej.</w:t>
      </w:r>
      <w:r w:rsidR="0031741A" w:rsidRPr="006938DB">
        <w:rPr>
          <w:rFonts w:ascii="Times New Roman" w:hAnsi="Times New Roman" w:cs="Times New Roman"/>
          <w:sz w:val="24"/>
          <w:szCs w:val="24"/>
        </w:rPr>
        <w:t xml:space="preserve"> </w:t>
      </w:r>
      <w:r w:rsidR="0031741A">
        <w:rPr>
          <w:rFonts w:ascii="Times New Roman" w:hAnsi="Times New Roman" w:cs="Times New Roman"/>
          <w:sz w:val="24"/>
          <w:szCs w:val="24"/>
        </w:rPr>
        <w:t>A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plikacja oraz instrukcje </w:t>
      </w:r>
      <w:r w:rsidR="0031741A">
        <w:rPr>
          <w:rFonts w:ascii="Times New Roman" w:hAnsi="Times New Roman" w:cs="Times New Roman"/>
          <w:sz w:val="24"/>
          <w:szCs w:val="24"/>
        </w:rPr>
        <w:t>są</w:t>
      </w:r>
      <w:r w:rsidR="00C36137" w:rsidRPr="006938DB">
        <w:rPr>
          <w:rFonts w:ascii="Times New Roman" w:hAnsi="Times New Roman" w:cs="Times New Roman"/>
          <w:sz w:val="24"/>
          <w:szCs w:val="24"/>
        </w:rPr>
        <w:t xml:space="preserve"> na tyle czytelne i szczegółowe, aby nie sprawiały problemu </w:t>
      </w:r>
      <w:r w:rsidR="008B648C" w:rsidRPr="006938DB">
        <w:rPr>
          <w:rFonts w:ascii="Times New Roman" w:hAnsi="Times New Roman" w:cs="Times New Roman"/>
          <w:sz w:val="24"/>
          <w:szCs w:val="24"/>
        </w:rPr>
        <w:t>nawet użytkownikowi o niskim stopniu znajomości technologii internetowych.</w:t>
      </w:r>
    </w:p>
    <w:p w14:paraId="041209A1" w14:textId="77777777" w:rsidR="00940A57" w:rsidRDefault="00940A57" w:rsidP="00940A5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336B6AB" w14:textId="5011053E" w:rsidR="000832DF" w:rsidRDefault="000832DF" w:rsidP="00940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jaki sposób moja praca zamierza zrealizować mój cel</w:t>
      </w:r>
    </w:p>
    <w:p w14:paraId="5BEB954F" w14:textId="77777777" w:rsidR="000832DF" w:rsidRPr="006938DB" w:rsidRDefault="000832DF" w:rsidP="00940A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929C74" w14:textId="0A6B759D" w:rsidR="00FA465C" w:rsidRDefault="00C93230" w:rsidP="00C9323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Okres </w:t>
      </w:r>
      <w:r w:rsidR="005F52A3" w:rsidRPr="006938DB">
        <w:rPr>
          <w:rFonts w:ascii="Times New Roman" w:hAnsi="Times New Roman" w:cs="Times New Roman"/>
          <w:sz w:val="24"/>
          <w:szCs w:val="24"/>
        </w:rPr>
        <w:t xml:space="preserve">pandemii przyczynił się do wzrostu zainteresowania portfolio w formie wirtualnej. Na rynku dostępnych jest wiele portali oferujących </w:t>
      </w:r>
      <w:r w:rsidR="000C293C">
        <w:rPr>
          <w:rFonts w:ascii="Times New Roman" w:hAnsi="Times New Roman" w:cs="Times New Roman"/>
          <w:sz w:val="24"/>
          <w:szCs w:val="24"/>
        </w:rPr>
        <w:t>podobne usługi</w:t>
      </w:r>
      <w:r w:rsidR="00C74A4B" w:rsidRPr="006938D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74A4B" w:rsidRPr="006938DB">
        <w:rPr>
          <w:rFonts w:ascii="Times New Roman" w:hAnsi="Times New Roman" w:cs="Times New Roman"/>
          <w:sz w:val="24"/>
          <w:szCs w:val="24"/>
        </w:rPr>
        <w:t>Behance</w:t>
      </w:r>
      <w:proofErr w:type="spellEnd"/>
      <w:r w:rsidR="00C74A4B" w:rsidRPr="00693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A4B" w:rsidRPr="006938DB">
        <w:rPr>
          <w:rFonts w:ascii="Times New Roman" w:hAnsi="Times New Roman" w:cs="Times New Roman"/>
          <w:sz w:val="24"/>
          <w:szCs w:val="24"/>
        </w:rPr>
        <w:t>Dribbble</w:t>
      </w:r>
      <w:proofErr w:type="spellEnd"/>
      <w:r w:rsidR="00C74A4B" w:rsidRPr="00693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A4B" w:rsidRPr="006938DB">
        <w:rPr>
          <w:rFonts w:ascii="Times New Roman" w:hAnsi="Times New Roman" w:cs="Times New Roman"/>
          <w:sz w:val="24"/>
          <w:szCs w:val="24"/>
        </w:rPr>
        <w:t>Squarespace</w:t>
      </w:r>
      <w:proofErr w:type="spellEnd"/>
      <w:r w:rsidR="00BC1213" w:rsidRPr="00693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1213" w:rsidRPr="006938DB">
        <w:rPr>
          <w:rFonts w:ascii="Times New Roman" w:hAnsi="Times New Roman" w:cs="Times New Roman"/>
          <w:sz w:val="24"/>
          <w:szCs w:val="24"/>
        </w:rPr>
        <w:t>Zyro</w:t>
      </w:r>
      <w:proofErr w:type="spellEnd"/>
      <w:r w:rsidR="00BC1213" w:rsidRPr="006938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1213" w:rsidRPr="006938DB">
        <w:rPr>
          <w:rFonts w:ascii="Times New Roman" w:hAnsi="Times New Roman" w:cs="Times New Roman"/>
          <w:sz w:val="24"/>
          <w:szCs w:val="24"/>
        </w:rPr>
        <w:t>Jimdo</w:t>
      </w:r>
      <w:proofErr w:type="spellEnd"/>
      <w:r w:rsidR="00C74A4B" w:rsidRPr="006938DB">
        <w:rPr>
          <w:rFonts w:ascii="Times New Roman" w:hAnsi="Times New Roman" w:cs="Times New Roman"/>
          <w:sz w:val="24"/>
          <w:szCs w:val="24"/>
        </w:rPr>
        <w:t>)</w:t>
      </w:r>
      <w:r w:rsidR="000B3BA5" w:rsidRPr="006938DB">
        <w:rPr>
          <w:rFonts w:ascii="Times New Roman" w:hAnsi="Times New Roman" w:cs="Times New Roman"/>
          <w:sz w:val="24"/>
          <w:szCs w:val="24"/>
        </w:rPr>
        <w:t xml:space="preserve">. </w:t>
      </w:r>
      <w:r w:rsidR="000C293C">
        <w:rPr>
          <w:rFonts w:ascii="Times New Roman" w:hAnsi="Times New Roman" w:cs="Times New Roman"/>
          <w:sz w:val="24"/>
          <w:szCs w:val="24"/>
        </w:rPr>
        <w:t>W</w:t>
      </w:r>
      <w:r w:rsidR="000B3BA5" w:rsidRPr="006938DB">
        <w:rPr>
          <w:rFonts w:ascii="Times New Roman" w:hAnsi="Times New Roman" w:cs="Times New Roman"/>
          <w:sz w:val="24"/>
          <w:szCs w:val="24"/>
        </w:rPr>
        <w:t>iększość z nich jest płatna</w:t>
      </w:r>
      <w:r w:rsidR="00C74A4B" w:rsidRPr="006938DB">
        <w:rPr>
          <w:rFonts w:ascii="Times New Roman" w:hAnsi="Times New Roman" w:cs="Times New Roman"/>
          <w:sz w:val="24"/>
          <w:szCs w:val="24"/>
        </w:rPr>
        <w:t>, często w formie subskrypcji</w:t>
      </w:r>
      <w:r w:rsidR="000B3BA5" w:rsidRPr="006938DB">
        <w:rPr>
          <w:rFonts w:ascii="Times New Roman" w:hAnsi="Times New Roman" w:cs="Times New Roman"/>
          <w:sz w:val="24"/>
          <w:szCs w:val="24"/>
        </w:rPr>
        <w:t xml:space="preserve">. </w:t>
      </w:r>
      <w:r w:rsidR="000C293C">
        <w:rPr>
          <w:rFonts w:ascii="Times New Roman" w:hAnsi="Times New Roman" w:cs="Times New Roman"/>
          <w:sz w:val="24"/>
          <w:szCs w:val="24"/>
        </w:rPr>
        <w:t xml:space="preserve"> </w:t>
      </w:r>
      <w:r w:rsidR="000B3BA5" w:rsidRPr="006938DB">
        <w:rPr>
          <w:rFonts w:ascii="Times New Roman" w:hAnsi="Times New Roman" w:cs="Times New Roman"/>
          <w:sz w:val="24"/>
          <w:szCs w:val="24"/>
        </w:rPr>
        <w:t>Alternatywą mogą być dostępne w sieci darmowe szablony stron internetowych</w:t>
      </w:r>
      <w:r w:rsidR="007E4FF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E4FF6">
        <w:rPr>
          <w:rFonts w:ascii="Times New Roman" w:hAnsi="Times New Roman" w:cs="Times New Roman"/>
          <w:sz w:val="24"/>
          <w:szCs w:val="24"/>
        </w:rPr>
        <w:t>J</w:t>
      </w:r>
      <w:r w:rsidR="000B3BA5" w:rsidRPr="006938DB">
        <w:rPr>
          <w:rFonts w:ascii="Times New Roman" w:hAnsi="Times New Roman" w:cs="Times New Roman"/>
          <w:sz w:val="24"/>
          <w:szCs w:val="24"/>
        </w:rPr>
        <w:t>ednak</w:t>
      </w:r>
      <w:proofErr w:type="gramEnd"/>
      <w:r w:rsidR="000B3BA5" w:rsidRPr="006938DB">
        <w:rPr>
          <w:rFonts w:ascii="Times New Roman" w:hAnsi="Times New Roman" w:cs="Times New Roman"/>
          <w:sz w:val="24"/>
          <w:szCs w:val="24"/>
        </w:rPr>
        <w:t xml:space="preserve"> aby umieć skorzystać z takiego szablonu i dostosować go do swoich potrzeb, niezbędna jest podstawowa znajomość technologii internetowych, przynajmniej hipertekstowego języka znaczników (HTML) oraz kaskadowych arkuszy stylów (CSS), a najczęściej również języków programowania (np. JavaScript)</w:t>
      </w:r>
      <w:r w:rsidR="00C44D82" w:rsidRPr="006938DB">
        <w:rPr>
          <w:rFonts w:ascii="Times New Roman" w:hAnsi="Times New Roman" w:cs="Times New Roman"/>
          <w:sz w:val="24"/>
          <w:szCs w:val="24"/>
        </w:rPr>
        <w:t xml:space="preserve"> i</w:t>
      </w:r>
      <w:r w:rsidR="000B3BA5" w:rsidRPr="00693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BA5" w:rsidRPr="006938DB">
        <w:rPr>
          <w:rFonts w:ascii="Times New Roman" w:hAnsi="Times New Roman" w:cs="Times New Roman"/>
          <w:sz w:val="24"/>
          <w:szCs w:val="24"/>
        </w:rPr>
        <w:t>framework</w:t>
      </w:r>
      <w:r w:rsidR="007E4FF6">
        <w:rPr>
          <w:rFonts w:ascii="Times New Roman" w:hAnsi="Times New Roman" w:cs="Times New Roman"/>
          <w:sz w:val="24"/>
          <w:szCs w:val="24"/>
        </w:rPr>
        <w:t>’</w:t>
      </w:r>
      <w:r w:rsidR="000B3BA5" w:rsidRPr="006938DB">
        <w:rPr>
          <w:rFonts w:ascii="Times New Roman" w:hAnsi="Times New Roman" w:cs="Times New Roman"/>
          <w:sz w:val="24"/>
          <w:szCs w:val="24"/>
        </w:rPr>
        <w:t>ów</w:t>
      </w:r>
      <w:proofErr w:type="spellEnd"/>
      <w:r w:rsidR="000B3BA5" w:rsidRPr="006938DB">
        <w:rPr>
          <w:rFonts w:ascii="Times New Roman" w:hAnsi="Times New Roman" w:cs="Times New Roman"/>
          <w:sz w:val="24"/>
          <w:szCs w:val="24"/>
        </w:rPr>
        <w:t xml:space="preserve"> (np. </w:t>
      </w:r>
      <w:proofErr w:type="spellStart"/>
      <w:r w:rsidR="000B3BA5" w:rsidRPr="006938DB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="000B3BA5" w:rsidRPr="006938DB">
        <w:rPr>
          <w:rFonts w:ascii="Times New Roman" w:hAnsi="Times New Roman" w:cs="Times New Roman"/>
          <w:sz w:val="24"/>
          <w:szCs w:val="24"/>
        </w:rPr>
        <w:t>)</w:t>
      </w:r>
      <w:r w:rsidR="00C44D82" w:rsidRPr="006938DB">
        <w:rPr>
          <w:rFonts w:ascii="Times New Roman" w:hAnsi="Times New Roman" w:cs="Times New Roman"/>
          <w:sz w:val="24"/>
          <w:szCs w:val="24"/>
        </w:rPr>
        <w:t xml:space="preserve">. Można oczywiście zlecić stworzenie odpowiedniej strony osobie zajmującej się tym profesjonalnie, jednak jest to koszt, na który wiele osób nie może sobie pozwolić. </w:t>
      </w:r>
    </w:p>
    <w:p w14:paraId="367ADFE3" w14:textId="02B6DFC2" w:rsidR="000C293C" w:rsidRDefault="000C293C" w:rsidP="000C293C">
      <w:pPr>
        <w:pStyle w:val="NormalTimes"/>
      </w:pPr>
      <w:r>
        <w:t xml:space="preserve">Niektóre z </w:t>
      </w:r>
      <w:r>
        <w:t>powyżej wymienionych</w:t>
      </w:r>
      <w:r>
        <w:t xml:space="preserve"> stron oferują również wiele innych usług, jednak poniższe porównanie dotyczyć będzie wyłącznie funkcji tworzenia portfolio.</w:t>
      </w:r>
    </w:p>
    <w:p w14:paraId="3CB2CD60" w14:textId="77777777" w:rsidR="000C293C" w:rsidRDefault="000C293C" w:rsidP="000C293C">
      <w:pPr>
        <w:pStyle w:val="NormalTimes"/>
      </w:pPr>
    </w:p>
    <w:p w14:paraId="22EBE846" w14:textId="77777777" w:rsidR="000C293C" w:rsidRPr="00CE3CCD" w:rsidRDefault="000C293C" w:rsidP="000C293C">
      <w:pPr>
        <w:pStyle w:val="Heading2Times"/>
        <w:rPr>
          <w:sz w:val="24"/>
          <w:szCs w:val="24"/>
        </w:rPr>
      </w:pPr>
      <w:r w:rsidRPr="00CE3CCD">
        <w:rPr>
          <w:sz w:val="24"/>
          <w:szCs w:val="24"/>
        </w:rPr>
        <w:t>Kreatory portfolio jako rodzaj serwisu społecznościowego</w:t>
      </w:r>
    </w:p>
    <w:p w14:paraId="4F3A92FB" w14:textId="77777777" w:rsidR="000C293C" w:rsidRDefault="000C293C" w:rsidP="000C293C">
      <w:pPr>
        <w:pStyle w:val="NormalTimes"/>
        <w:ind w:firstLine="567"/>
      </w:pPr>
      <w:r>
        <w:t xml:space="preserve">Aplikacja </w:t>
      </w:r>
      <w:proofErr w:type="spellStart"/>
      <w:r w:rsidRPr="001061ED">
        <w:rPr>
          <w:i/>
          <w:iCs/>
        </w:rPr>
        <w:t>Behance</w:t>
      </w:r>
      <w:proofErr w:type="spellEnd"/>
      <w:r>
        <w:t xml:space="preserve"> działa w podobny sposób jak media społecznościowe. Na stronie można założyć konto używając unikalnej nazwy użytkownika, a następnie na swojej stronie profilowej publikować kolejne prace – pojedyncze lub w formie projektowej. W serwisie można także odkrywać profile z pracami innych użytkowników, zapisywać do swoich kolekcji wybrane dzieła, oceniać je, a także obserwować twórców. Założenie własnego profilu na stronie jest darmowe, a portfolio widnieje na stronie pod adresem </w:t>
      </w:r>
      <w:r w:rsidRPr="005846DA">
        <w:rPr>
          <w:color w:val="4472C4" w:themeColor="accent1"/>
          <w:u w:val="single"/>
        </w:rPr>
        <w:t>www.behance.net/&lt;nazwa_użytkownika&gt;.</w:t>
      </w:r>
      <w:r w:rsidRPr="005846DA">
        <w:rPr>
          <w:color w:val="4472C4" w:themeColor="accent1"/>
        </w:rPr>
        <w:t xml:space="preserve"> </w:t>
      </w:r>
      <w:r>
        <w:t xml:space="preserve">Rozwiązanie to jest popularne, ponieważ jest to </w:t>
      </w:r>
      <w:r>
        <w:lastRenderedPageBreak/>
        <w:t xml:space="preserve">jedna z aplikacji pakietu </w:t>
      </w:r>
      <w:r w:rsidRPr="001061ED">
        <w:rPr>
          <w:i/>
          <w:iCs/>
        </w:rPr>
        <w:t>Adobe</w:t>
      </w:r>
      <w:r>
        <w:t>. Łatwo za jego pomocą dotrzeć do innych twórców oraz osób ich poszukujących. Ponadto, jedną z zalet jest także intuicyjny sposób tworzenia i prezentowania bardziej rozbudowanych projektów. Wyglądu profilu nie można jednak edytować – jest on stały dla każdego użytkownika i jedynym elementem, który można zmieniać są prace i projekty.</w:t>
      </w:r>
    </w:p>
    <w:p w14:paraId="152580F3" w14:textId="77777777" w:rsidR="000C293C" w:rsidRDefault="000C293C" w:rsidP="000C293C">
      <w:pPr>
        <w:pStyle w:val="NormalTimes"/>
        <w:ind w:firstLine="567"/>
      </w:pPr>
      <w:r>
        <w:t xml:space="preserve">Tego typu portali do prezentowania swoich prac jest w Internecie bardzo dużo (np. </w:t>
      </w:r>
      <w:r w:rsidRPr="001061ED">
        <w:rPr>
          <w:i/>
          <w:iCs/>
        </w:rPr>
        <w:t xml:space="preserve">Instagram, Pinterest, </w:t>
      </w:r>
      <w:proofErr w:type="spellStart"/>
      <w:r w:rsidRPr="001061ED">
        <w:rPr>
          <w:i/>
          <w:iCs/>
        </w:rPr>
        <w:t>DeviantArt</w:t>
      </w:r>
      <w:proofErr w:type="spellEnd"/>
      <w:r>
        <w:t xml:space="preserve">), jednak </w:t>
      </w:r>
      <w:proofErr w:type="spellStart"/>
      <w:r w:rsidRPr="001061ED">
        <w:rPr>
          <w:i/>
          <w:iCs/>
        </w:rPr>
        <w:t>Behance</w:t>
      </w:r>
      <w:proofErr w:type="spellEnd"/>
      <w:r>
        <w:t xml:space="preserve"> jest najbardziej profesjonalnym i popularnym rozwiązaniem, którego przeznaczeniem jest wyłącznie prezentacja prac twórców.</w:t>
      </w:r>
    </w:p>
    <w:p w14:paraId="5AD0B4FB" w14:textId="77777777" w:rsidR="000C293C" w:rsidRDefault="000C293C" w:rsidP="000C293C">
      <w:pPr>
        <w:pStyle w:val="NormalTimes"/>
        <w:ind w:firstLine="567"/>
      </w:pPr>
      <w:r>
        <w:t xml:space="preserve">Aplikacja </w:t>
      </w:r>
      <w:proofErr w:type="spellStart"/>
      <w:r w:rsidRPr="005D143E">
        <w:rPr>
          <w:i/>
          <w:iCs/>
        </w:rPr>
        <w:t>Dribble</w:t>
      </w:r>
      <w:proofErr w:type="spellEnd"/>
      <w:r>
        <w:t xml:space="preserve"> również jest serwisem społecznościowym, który od </w:t>
      </w:r>
      <w:proofErr w:type="spellStart"/>
      <w:r w:rsidRPr="005D143E">
        <w:rPr>
          <w:i/>
          <w:iCs/>
        </w:rPr>
        <w:t>Behance</w:t>
      </w:r>
      <w:proofErr w:type="spellEnd"/>
      <w:r>
        <w:t xml:space="preserve"> różni się możliwością oferowania swoich usług – na stronie można wyszukać wielu twórców, którzy oferują odpłatne stworzenie spersonalizowanego portfolio. </w:t>
      </w:r>
    </w:p>
    <w:p w14:paraId="13BBDEB2" w14:textId="77777777" w:rsidR="000C293C" w:rsidRPr="00CE3CCD" w:rsidRDefault="000C293C" w:rsidP="000C293C">
      <w:pPr>
        <w:pStyle w:val="NormalTimes"/>
        <w:ind w:firstLine="567"/>
      </w:pPr>
    </w:p>
    <w:p w14:paraId="295B2084" w14:textId="77777777" w:rsidR="000C293C" w:rsidRPr="00CE3CCD" w:rsidRDefault="000C293C" w:rsidP="000C293C">
      <w:pPr>
        <w:pStyle w:val="Heading2Times"/>
        <w:rPr>
          <w:sz w:val="24"/>
          <w:szCs w:val="24"/>
        </w:rPr>
      </w:pPr>
      <w:r w:rsidRPr="00CE3CCD">
        <w:rPr>
          <w:sz w:val="24"/>
          <w:szCs w:val="24"/>
        </w:rPr>
        <w:t>Kreatory portfolio jako osobnej strony internetowej</w:t>
      </w:r>
    </w:p>
    <w:p w14:paraId="27FB373B" w14:textId="77777777" w:rsidR="000C293C" w:rsidRDefault="000C293C" w:rsidP="000C293C">
      <w:pPr>
        <w:pStyle w:val="NormalTimes"/>
        <w:ind w:firstLine="567"/>
      </w:pPr>
      <w:r>
        <w:t xml:space="preserve">Aplikacje, takie jak </w:t>
      </w:r>
      <w:r w:rsidRPr="001061ED">
        <w:rPr>
          <w:i/>
          <w:iCs/>
        </w:rPr>
        <w:t>Adobe Portfolio</w:t>
      </w:r>
      <w:r>
        <w:t xml:space="preserve">, </w:t>
      </w:r>
      <w:proofErr w:type="spellStart"/>
      <w:r w:rsidRPr="001061ED">
        <w:rPr>
          <w:i/>
          <w:iCs/>
        </w:rPr>
        <w:t>Squarespace</w:t>
      </w:r>
      <w:proofErr w:type="spellEnd"/>
      <w:r>
        <w:t xml:space="preserve"> i </w:t>
      </w:r>
      <w:proofErr w:type="spellStart"/>
      <w:r w:rsidRPr="001061ED">
        <w:rPr>
          <w:i/>
          <w:iCs/>
        </w:rPr>
        <w:t>Zyro</w:t>
      </w:r>
      <w:proofErr w:type="spellEnd"/>
      <w:r>
        <w:rPr>
          <w:i/>
          <w:iCs/>
        </w:rPr>
        <w:t>,</w:t>
      </w:r>
      <w:r>
        <w:t xml:space="preserve"> są generatorami osobnych stron internetowych. Każda z wyżej wymienionych aplikacji oferuje zarówno stronę pod adresem </w:t>
      </w:r>
      <w:hyperlink w:history="1">
        <w:r w:rsidRPr="008D6AD1">
          <w:rPr>
            <w:rStyle w:val="Hipercze"/>
          </w:rPr>
          <w:t>www.&lt;nazwa&gt;.&lt;subdomena&gt;.com</w:t>
        </w:r>
      </w:hyperlink>
      <w:r>
        <w:t>, jak i pod dowolną, wykupioną domeną. Za usługi dostępne w aplikacjach obowiązuje opłata miesięczna – ceny wahają się w zależności od wybranego zakresu usług oraz czasu podjęcia decyzji:</w:t>
      </w:r>
    </w:p>
    <w:p w14:paraId="6B828CA7" w14:textId="77777777" w:rsidR="000C293C" w:rsidRDefault="000C293C" w:rsidP="000C293C">
      <w:pPr>
        <w:pStyle w:val="NormalTimes"/>
        <w:numPr>
          <w:ilvl w:val="0"/>
          <w:numId w:val="13"/>
        </w:numPr>
      </w:pPr>
      <w:r>
        <w:t xml:space="preserve">Adobe 12,29 euro, </w:t>
      </w:r>
    </w:p>
    <w:p w14:paraId="0A5AC1AE" w14:textId="77777777" w:rsidR="000C293C" w:rsidRDefault="000C293C" w:rsidP="000C293C">
      <w:pPr>
        <w:pStyle w:val="NormalTimes"/>
        <w:numPr>
          <w:ilvl w:val="0"/>
          <w:numId w:val="13"/>
        </w:numPr>
      </w:pPr>
      <w:proofErr w:type="spellStart"/>
      <w:r>
        <w:t>Squarespace</w:t>
      </w:r>
      <w:proofErr w:type="spellEnd"/>
      <w:r>
        <w:t xml:space="preserve"> 14,00-49,00 dolarów, </w:t>
      </w:r>
    </w:p>
    <w:p w14:paraId="56C4EFF9" w14:textId="77777777" w:rsidR="000C293C" w:rsidRDefault="000C293C" w:rsidP="000C293C">
      <w:pPr>
        <w:pStyle w:val="NormalTimes"/>
        <w:numPr>
          <w:ilvl w:val="0"/>
          <w:numId w:val="13"/>
        </w:numPr>
      </w:pPr>
      <w:proofErr w:type="spellStart"/>
      <w:r>
        <w:t>Zyro</w:t>
      </w:r>
      <w:proofErr w:type="spellEnd"/>
      <w:r>
        <w:t xml:space="preserve"> 9,00-40,00 złotych.</w:t>
      </w:r>
    </w:p>
    <w:p w14:paraId="5C371366" w14:textId="77777777" w:rsidR="000C293C" w:rsidRDefault="000C293C" w:rsidP="000C293C">
      <w:pPr>
        <w:pStyle w:val="NormalTimes"/>
      </w:pPr>
      <w:r>
        <w:t>Aplikacje są proste w obsłudze oraz intuicyjne. Ich główną zaletą jest to, że oferują stworzenie strony w dowolnej domenie, pod własną nazwą, niezależną od serwisu. Wybór szablonów jest bogaty i pozwala na dostosowanie ich do własnych potrzeb. Największą wadą tych rozwiązań jest comiesięczny koszt.</w:t>
      </w:r>
    </w:p>
    <w:p w14:paraId="66E30AF5" w14:textId="77777777" w:rsidR="000C293C" w:rsidRPr="006938DB" w:rsidRDefault="000C293C" w:rsidP="00C9323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1150CE3" w14:textId="54DED4B7" w:rsidR="00C74A4B" w:rsidRPr="000C293C" w:rsidRDefault="00C74A4B" w:rsidP="000C293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938DB">
        <w:rPr>
          <w:rFonts w:ascii="Times New Roman" w:hAnsi="Times New Roman" w:cs="Times New Roman"/>
          <w:sz w:val="24"/>
          <w:szCs w:val="24"/>
        </w:rPr>
        <w:t xml:space="preserve">Aplikacja będąca tematem tej pracy wychodzi naprzeciw trudnościom wynikającym z tworzenia wirtualnego portfolio. Użytkownik, za pomocą tego narzędzia, będzie mógł wygenerować kod, który, zamieszczony według dokładnych instrukcji, stworzy samodzielnie istniejącą stronę internetową. Aby z powodzeniem korzystać z aplikacji, użytkownik będzie potrzebował jedynie </w:t>
      </w:r>
      <w:r w:rsidR="007F0749" w:rsidRPr="006938DB">
        <w:rPr>
          <w:rFonts w:ascii="Times New Roman" w:hAnsi="Times New Roman" w:cs="Times New Roman"/>
          <w:sz w:val="24"/>
          <w:szCs w:val="24"/>
        </w:rPr>
        <w:t>podstawowych umiejętności komputerowych (kopiowanie, wklejanie, rozpakowywanie plików, tworzenie folderów), a wszystkie bardziej skomplikowane operacje zostaną dokładnie wyjaśnione.</w:t>
      </w:r>
      <w:r w:rsidR="000C293C">
        <w:rPr>
          <w:rFonts w:ascii="Times New Roman" w:hAnsi="Times New Roman" w:cs="Times New Roman"/>
          <w:sz w:val="24"/>
          <w:szCs w:val="24"/>
        </w:rPr>
        <w:t xml:space="preserve"> Ponadto, aplikacja jest darmowa, co odróżnia ją od wyżej wymienionych aplikacji.</w:t>
      </w:r>
    </w:p>
    <w:p w14:paraId="3294D4A9" w14:textId="77777777" w:rsidR="007E4FF6" w:rsidRPr="009E6523" w:rsidRDefault="007E4FF6" w:rsidP="007E4F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21B562" w14:textId="3B754508" w:rsidR="009E6523" w:rsidRDefault="007E4FF6" w:rsidP="00C9323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Odbiorcami tej aplikacji są wszystkie osoby, które potrzebują stworzyć własne, wirtualne portfolio artystyczne</w:t>
      </w:r>
      <w:r w:rsidR="00746F63">
        <w:rPr>
          <w:rFonts w:ascii="Times New Roman" w:hAnsi="Times New Roman" w:cs="Times New Roman"/>
          <w:sz w:val="24"/>
          <w:szCs w:val="24"/>
        </w:rPr>
        <w:t>.</w:t>
      </w:r>
      <w:r w:rsidR="009E6523">
        <w:rPr>
          <w:rFonts w:ascii="Times New Roman" w:hAnsi="Times New Roman" w:cs="Times New Roman"/>
          <w:sz w:val="24"/>
          <w:szCs w:val="24"/>
        </w:rPr>
        <w:t xml:space="preserve"> Można wyróżnić trzy rodzaje motywacji posiadania takiej strony:</w:t>
      </w:r>
      <w:r w:rsidR="00746F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9C3B1" w14:textId="448B68FD" w:rsidR="009E6523" w:rsidRDefault="009E6523" w:rsidP="00C93230">
      <w:pPr>
        <w:pStyle w:val="Akapitzlist"/>
        <w:numPr>
          <w:ilvl w:val="0"/>
          <w:numId w:val="13"/>
        </w:numPr>
        <w:ind w:left="63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celach edukacyjnych: nauczyciele, uczniowie, studenci.</w:t>
      </w:r>
    </w:p>
    <w:p w14:paraId="40666CDF" w14:textId="67AE92A9" w:rsidR="009E6523" w:rsidRDefault="009E6523" w:rsidP="00C93230">
      <w:pPr>
        <w:pStyle w:val="Akapitzlist"/>
        <w:numPr>
          <w:ilvl w:val="0"/>
          <w:numId w:val="13"/>
        </w:numPr>
        <w:ind w:left="63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 celach reprezentacyjnych: uczniowie, studenci, osoby wybierające się na studia lub do pracy w branży artystycznej lub związanej z projektowaniem.</w:t>
      </w:r>
    </w:p>
    <w:p w14:paraId="7259C682" w14:textId="75D2A6C2" w:rsidR="009E6523" w:rsidRDefault="009E6523" w:rsidP="00C93230">
      <w:pPr>
        <w:pStyle w:val="Akapitzlist"/>
        <w:numPr>
          <w:ilvl w:val="0"/>
          <w:numId w:val="13"/>
        </w:numPr>
        <w:ind w:left="63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celach komercyjnych: artyści, designerzy.</w:t>
      </w:r>
    </w:p>
    <w:p w14:paraId="2D54628E" w14:textId="17B83483" w:rsidR="00DA2894" w:rsidRPr="00DA2894" w:rsidRDefault="00DA2894" w:rsidP="00DA28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dodać bardziej szeroką grupę tu</w:t>
      </w:r>
    </w:p>
    <w:p w14:paraId="4B3A1BC1" w14:textId="252ACF43" w:rsidR="009E6523" w:rsidRDefault="009E6523" w:rsidP="009E6523">
      <w:pPr>
        <w:rPr>
          <w:rFonts w:ascii="Times New Roman" w:hAnsi="Times New Roman" w:cs="Times New Roman"/>
          <w:sz w:val="24"/>
          <w:szCs w:val="24"/>
        </w:rPr>
      </w:pPr>
    </w:p>
    <w:p w14:paraId="765DFC5A" w14:textId="0EA6FFAF" w:rsidR="000832DF" w:rsidRDefault="000832DF" w:rsidP="009E6523">
      <w:pPr>
        <w:rPr>
          <w:rFonts w:ascii="Times New Roman" w:hAnsi="Times New Roman" w:cs="Times New Roman"/>
          <w:sz w:val="24"/>
          <w:szCs w:val="24"/>
        </w:rPr>
      </w:pPr>
    </w:p>
    <w:p w14:paraId="06C66047" w14:textId="77777777" w:rsidR="009E6523" w:rsidRDefault="009E652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3B77B84" w14:textId="3170DB33" w:rsidR="009E6523" w:rsidRPr="009E6523" w:rsidRDefault="009E6523" w:rsidP="009E652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6523">
        <w:rPr>
          <w:rFonts w:ascii="Times New Roman" w:hAnsi="Times New Roman" w:cs="Times New Roman"/>
          <w:b/>
          <w:bCs/>
          <w:sz w:val="32"/>
          <w:szCs w:val="32"/>
        </w:rPr>
        <w:lastRenderedPageBreak/>
        <w:t>Rozdział 2</w:t>
      </w:r>
      <w:r w:rsidR="005C35C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90159BF" w14:textId="6DCEAB78" w:rsidR="009E6523" w:rsidRPr="009E6523" w:rsidRDefault="009E6523" w:rsidP="009E6523">
      <w:pPr>
        <w:pStyle w:val="Nagwek1"/>
        <w:rPr>
          <w:rFonts w:ascii="Times New Roman" w:hAnsi="Times New Roman" w:cs="Times New Roman"/>
          <w:b/>
          <w:bCs/>
          <w:color w:val="auto"/>
        </w:rPr>
      </w:pPr>
      <w:bookmarkStart w:id="1" w:name="_Toc104233635"/>
      <w:r w:rsidRPr="009E6523">
        <w:rPr>
          <w:rFonts w:ascii="Times New Roman" w:hAnsi="Times New Roman" w:cs="Times New Roman"/>
          <w:b/>
          <w:bCs/>
          <w:color w:val="auto"/>
        </w:rPr>
        <w:t>Tematyka związana z pracą i serwisem licencjackim</w:t>
      </w:r>
      <w:bookmarkEnd w:id="1"/>
    </w:p>
    <w:p w14:paraId="38A9A02D" w14:textId="77777777" w:rsidR="00C93230" w:rsidRDefault="00C93230" w:rsidP="00C93230">
      <w:pPr>
        <w:pStyle w:val="Heading2Times"/>
      </w:pPr>
    </w:p>
    <w:p w14:paraId="0CC1AE4A" w14:textId="1A1AFC68" w:rsidR="00440ABE" w:rsidRPr="000C7448" w:rsidRDefault="001426EC" w:rsidP="00DA2894">
      <w:pPr>
        <w:pStyle w:val="NormalTimes"/>
      </w:pPr>
      <w:r>
        <w:t>Definicja</w:t>
      </w:r>
      <w:r w:rsidR="00440ABE">
        <w:t xml:space="preserve"> </w:t>
      </w:r>
      <w:r>
        <w:t>terminu</w:t>
      </w:r>
      <w:r w:rsidR="00440ABE">
        <w:t xml:space="preserve"> </w:t>
      </w:r>
      <w:r w:rsidR="00440ABE">
        <w:rPr>
          <w:i/>
          <w:iCs/>
        </w:rPr>
        <w:t>portfolio</w:t>
      </w:r>
      <w:r>
        <w:t xml:space="preserve"> podkreśla, że jest to konkretny zbiór materiałów i dokumentów, </w:t>
      </w:r>
      <w:r w:rsidR="00293614">
        <w:t>którego</w:t>
      </w:r>
      <w:r>
        <w:t xml:space="preserve"> cel</w:t>
      </w:r>
      <w:r w:rsidR="00293614">
        <w:t>em jest</w:t>
      </w:r>
      <w:r>
        <w:t xml:space="preserve"> udokumentowani</w:t>
      </w:r>
      <w:r w:rsidR="00293614">
        <w:t>e</w:t>
      </w:r>
      <w:r>
        <w:t xml:space="preserve"> pewnego </w:t>
      </w:r>
      <w:r w:rsidR="00293614">
        <w:t>zakresu</w:t>
      </w:r>
      <w:r>
        <w:t xml:space="preserve"> działalności </w:t>
      </w:r>
      <w:r w:rsidR="00293614">
        <w:t>na przestrzeni</w:t>
      </w:r>
      <w:r>
        <w:t xml:space="preserve"> czasu.</w:t>
      </w:r>
      <w:r w:rsidR="00293614">
        <w:t xml:space="preserve"> Portfolio służy jako element samooceny i zapewnia uczestnikom i osobom z zewnątrz przegląd osobistych celów, sukcesów </w:t>
      </w:r>
      <w:r w:rsidR="00293614" w:rsidRPr="001B579F">
        <w:t>i wyników projektów</w:t>
      </w:r>
      <w:sdt>
        <w:sdtPr>
          <w:id w:val="1928618264"/>
          <w:citation/>
        </w:sdtPr>
        <w:sdtEndPr/>
        <w:sdtContent>
          <w:r w:rsidRPr="001B579F">
            <w:fldChar w:fldCharType="begin"/>
          </w:r>
          <w:r w:rsidRPr="001B579F">
            <w:instrText xml:space="preserve"> CITATION Pow13 \l 1045 </w:instrText>
          </w:r>
          <w:r w:rsidRPr="001B579F">
            <w:fldChar w:fldCharType="separate"/>
          </w:r>
          <w:r w:rsidR="00C54484">
            <w:rPr>
              <w:noProof/>
            </w:rPr>
            <w:t xml:space="preserve"> (Powell, 2013)</w:t>
          </w:r>
          <w:r w:rsidRPr="001B579F">
            <w:fldChar w:fldCharType="end"/>
          </w:r>
        </w:sdtContent>
      </w:sdt>
      <w:r w:rsidR="00293614" w:rsidRPr="001B579F">
        <w:t xml:space="preserve">. Ponadto, </w:t>
      </w:r>
      <w:r w:rsidR="00293614" w:rsidRPr="001B579F">
        <w:rPr>
          <w:i/>
          <w:iCs/>
        </w:rPr>
        <w:t>e-portfolio</w:t>
      </w:r>
      <w:r w:rsidR="00293614" w:rsidRPr="001B579F">
        <w:t xml:space="preserve"> lub też </w:t>
      </w:r>
      <w:r w:rsidR="00293614" w:rsidRPr="001B579F">
        <w:rPr>
          <w:i/>
          <w:iCs/>
        </w:rPr>
        <w:t>portfolio</w:t>
      </w:r>
      <w:r w:rsidR="00293614" w:rsidRPr="001B579F">
        <w:t xml:space="preserve"> </w:t>
      </w:r>
      <w:r w:rsidR="00293614" w:rsidRPr="001B579F">
        <w:rPr>
          <w:i/>
          <w:iCs/>
        </w:rPr>
        <w:t>wirtualne</w:t>
      </w:r>
      <w:r w:rsidR="00293614" w:rsidRPr="001B579F">
        <w:t xml:space="preserve"> są definiowane jako produkt stworzony przez osobę w procesie edukacji</w:t>
      </w:r>
      <w:r w:rsidR="001B579F" w:rsidRPr="001B579F">
        <w:t xml:space="preserve"> w postaci</w:t>
      </w:r>
      <w:r w:rsidR="00293614" w:rsidRPr="001B579F">
        <w:t xml:space="preserve"> zbi</w:t>
      </w:r>
      <w:r w:rsidR="001B579F" w:rsidRPr="001B579F">
        <w:t>o</w:t>
      </w:r>
      <w:r w:rsidR="00293614" w:rsidRPr="001B579F">
        <w:t>r</w:t>
      </w:r>
      <w:r w:rsidR="001B579F" w:rsidRPr="001B579F">
        <w:t xml:space="preserve">u </w:t>
      </w:r>
      <w:r w:rsidR="00293614" w:rsidRPr="001B579F">
        <w:t>cyfrowych artefaktów wyrażających doświadczenia, osiągnięcia i naukę</w:t>
      </w:r>
      <w:sdt>
        <w:sdtPr>
          <w:id w:val="117969115"/>
          <w:citation/>
        </w:sdtPr>
        <w:sdtEndPr/>
        <w:sdtContent>
          <w:r w:rsidR="00293614" w:rsidRPr="001B579F">
            <w:fldChar w:fldCharType="begin"/>
          </w:r>
          <w:r w:rsidR="00293614" w:rsidRPr="001B579F">
            <w:instrText xml:space="preserve"> CITATION Joy10 \l 1045 </w:instrText>
          </w:r>
          <w:r w:rsidR="00293614" w:rsidRPr="001B579F">
            <w:fldChar w:fldCharType="separate"/>
          </w:r>
          <w:r w:rsidR="00C54484">
            <w:rPr>
              <w:noProof/>
            </w:rPr>
            <w:t xml:space="preserve"> (Joyes, Gray i Hartnell-Young, 2010)</w:t>
          </w:r>
          <w:r w:rsidR="00293614" w:rsidRPr="001B579F">
            <w:fldChar w:fldCharType="end"/>
          </w:r>
        </w:sdtContent>
      </w:sdt>
      <w:r w:rsidR="00440ABE" w:rsidRPr="001B579F">
        <w:t>.</w:t>
      </w:r>
    </w:p>
    <w:p w14:paraId="37DBF7E4" w14:textId="54C31493" w:rsidR="00440ABE" w:rsidRPr="001B579F" w:rsidRDefault="00440ABE" w:rsidP="001B579F">
      <w:pPr>
        <w:pStyle w:val="NormalTimes"/>
      </w:pPr>
      <w:r w:rsidRPr="001B579F">
        <w:t xml:space="preserve">Portfolio jest szczególnie przydatne w edukacji artystycznej. Początki portfolio jako narzędzi oceny wiedzy mają miejsce w dziedzinie sztuki. W edukacji artystycznej portfolio jest wykorzystywane głównie jako instrument edukacji artystycznej, którego podstawową cechą jest to, że jest to zbiór prac zgromadzonych w czasie. </w:t>
      </w:r>
      <w:sdt>
        <w:sdtPr>
          <w:id w:val="-1044896051"/>
          <w:citation/>
        </w:sdtPr>
        <w:sdtEndPr/>
        <w:sdtContent>
          <w:r w:rsidRPr="001B579F">
            <w:fldChar w:fldCharType="begin"/>
          </w:r>
          <w:r w:rsidRPr="001B579F">
            <w:instrText xml:space="preserve"> CITATION Zup20 \l 1045 </w:instrText>
          </w:r>
          <w:r w:rsidRPr="001B579F">
            <w:fldChar w:fldCharType="separate"/>
          </w:r>
          <w:r w:rsidR="00C54484">
            <w:rPr>
              <w:noProof/>
            </w:rPr>
            <w:t>(Zupančič, 2020)</w:t>
          </w:r>
          <w:r w:rsidRPr="001B579F">
            <w:fldChar w:fldCharType="end"/>
          </w:r>
        </w:sdtContent>
      </w:sdt>
    </w:p>
    <w:p w14:paraId="5E4857E5" w14:textId="1AC1DBD3" w:rsidR="00C93230" w:rsidRDefault="00C93230" w:rsidP="00DA2894">
      <w:pPr>
        <w:pStyle w:val="NormalTimes"/>
      </w:pPr>
      <w:r w:rsidRPr="001B579F">
        <w:t xml:space="preserve">Artystyczne portfolio może być bardzo przydatnym narzędziem na wielu płaszczyznach: edukacji, </w:t>
      </w:r>
      <w:r w:rsidR="00BA6FC4" w:rsidRPr="001B579F">
        <w:t>ukazania kompetencji, ekspresji artystycznej</w:t>
      </w:r>
      <w:sdt>
        <w:sdtPr>
          <w:id w:val="-127003540"/>
          <w:citation/>
        </w:sdtPr>
        <w:sdtEndPr/>
        <w:sdtContent>
          <w:r w:rsidR="00BA6FC4" w:rsidRPr="001B579F">
            <w:fldChar w:fldCharType="begin"/>
          </w:r>
          <w:r w:rsidR="00C54484">
            <w:instrText xml:space="preserve">CITATION Cho99 \l 1045 </w:instrText>
          </w:r>
          <w:r w:rsidR="00BA6FC4" w:rsidRPr="001B579F">
            <w:fldChar w:fldCharType="separate"/>
          </w:r>
          <w:r w:rsidR="00C54484">
            <w:rPr>
              <w:noProof/>
            </w:rPr>
            <w:t xml:space="preserve"> (Cho, 1999)</w:t>
          </w:r>
          <w:r w:rsidR="00BA6FC4" w:rsidRPr="001B579F">
            <w:fldChar w:fldCharType="end"/>
          </w:r>
        </w:sdtContent>
      </w:sdt>
      <w:r w:rsidRPr="001B579F">
        <w:t>. Może spełniać funkcję zarówno treningową, podsumowującą dotychczasowe osiągnięcia, jak i reprezentacyjną. Samo tworzenie go niesie za sobą szereg korzyści: wpływa na świadomość procesu twórczego, pozwala na dogłębną analizę swoich mocnych i słabych stron, wspiera motywację i zainteresowanie swoją pracą. Portfolio może zawierać wiele rodzajów prac plastycznych, jego nośnik również może przybierać różne formy.</w:t>
      </w:r>
      <w:r w:rsidR="008A461C" w:rsidRPr="001B579F">
        <w:t xml:space="preserve"> </w:t>
      </w:r>
      <w:sdt>
        <w:sdtPr>
          <w:id w:val="-2043732041"/>
          <w:citation/>
        </w:sdtPr>
        <w:sdtEndPr/>
        <w:sdtContent>
          <w:r w:rsidR="008A461C" w:rsidRPr="001B579F">
            <w:fldChar w:fldCharType="begin"/>
          </w:r>
          <w:r w:rsidR="008A461C" w:rsidRPr="001B579F">
            <w:instrText xml:space="preserve"> CITATION Zup20 \l 1045 </w:instrText>
          </w:r>
          <w:r w:rsidR="008A461C" w:rsidRPr="001B579F">
            <w:fldChar w:fldCharType="separate"/>
          </w:r>
          <w:r w:rsidR="00C54484">
            <w:rPr>
              <w:noProof/>
            </w:rPr>
            <w:t>(Zupančič, 2020)</w:t>
          </w:r>
          <w:r w:rsidR="008A461C" w:rsidRPr="001B579F">
            <w:fldChar w:fldCharType="end"/>
          </w:r>
        </w:sdtContent>
      </w:sdt>
    </w:p>
    <w:p w14:paraId="25A2CB3F" w14:textId="72722A56" w:rsidR="000C7448" w:rsidRDefault="0098312B" w:rsidP="00057003">
      <w:pPr>
        <w:pStyle w:val="NormalTimes"/>
      </w:pPr>
      <w:r w:rsidRPr="001B579F">
        <w:t>Izolacja i przejście całego środowiska dydaktycznego na tryb pracy zdalnej spowodowane pandemią COVID-19 przyczyniły się do wzrostu zainteresowania wirtualnymi formami prezentacji umiejętności</w:t>
      </w:r>
      <w:r>
        <w:t>. E-portfolio w kontekście edukacyjnym spełniło ważną rolę dla usprawnienia procesu nauczania, uczenia oraz oceny uczniów. Wdrażając portfolio w formie wirtualnej uczniowie tworzą zapis swoich postępów i przekazują informację zwrotną do nauczyciela, dzięki czemu mogą doskonalić swoje umiejętności</w:t>
      </w:r>
      <w:sdt>
        <w:sdtPr>
          <w:id w:val="-1812236924"/>
          <w:citation/>
        </w:sdtPr>
        <w:sdtEndPr/>
        <w:sdtContent>
          <w:r w:rsidRPr="001B579F">
            <w:fldChar w:fldCharType="begin"/>
          </w:r>
          <w:r w:rsidRPr="001B579F">
            <w:instrText xml:space="preserve">CITATION Dia21 \l 1045 </w:instrText>
          </w:r>
          <w:r w:rsidRPr="001B579F">
            <w:fldChar w:fldCharType="separate"/>
          </w:r>
          <w:r w:rsidR="00C54484">
            <w:rPr>
              <w:noProof/>
            </w:rPr>
            <w:t xml:space="preserve"> (Werdiyanti, 2021)</w:t>
          </w:r>
          <w:r w:rsidRPr="001B579F">
            <w:fldChar w:fldCharType="end"/>
          </w:r>
        </w:sdtContent>
      </w:sdt>
      <w:r w:rsidRPr="001B579F">
        <w:t>. Portfolio w postaci strony internetowej zostało przyjęte jako prawidłowa forma przedstawienia tzw. „teczki” nawet na uczelniach artystycznych ceniących tradycyjne podejście, co zmusiło kandydatów do poszukiwania odpowiedniej</w:t>
      </w:r>
      <w:r>
        <w:t xml:space="preserve"> </w:t>
      </w:r>
      <w:r w:rsidRPr="001B579F">
        <w:t>dla siebie</w:t>
      </w:r>
      <w:r>
        <w:t xml:space="preserve"> formy</w:t>
      </w:r>
      <w:r w:rsidRPr="001B579F">
        <w:t>.</w:t>
      </w:r>
    </w:p>
    <w:p w14:paraId="2A9C112F" w14:textId="234A730E" w:rsidR="000C7448" w:rsidRDefault="000C7448" w:rsidP="000C7448">
      <w:pPr>
        <w:pStyle w:val="Heading2Times"/>
      </w:pPr>
    </w:p>
    <w:p w14:paraId="7A2C9BF3" w14:textId="1E4D891F" w:rsidR="00DA2894" w:rsidRPr="00DA2894" w:rsidRDefault="00DA2894" w:rsidP="000C7448">
      <w:pPr>
        <w:pStyle w:val="Heading2Times"/>
        <w:rPr>
          <w:highlight w:val="yellow"/>
        </w:rPr>
      </w:pPr>
      <w:r w:rsidRPr="00DA2894">
        <w:rPr>
          <w:highlight w:val="yellow"/>
        </w:rPr>
        <w:t>poprawić przypisy na przypisy dolne</w:t>
      </w:r>
    </w:p>
    <w:p w14:paraId="1F9224A2" w14:textId="18E8FB6C" w:rsidR="00DA2894" w:rsidRDefault="00DA2894" w:rsidP="000C7448">
      <w:pPr>
        <w:pStyle w:val="Heading2Times"/>
      </w:pPr>
      <w:r w:rsidRPr="00DA2894">
        <w:rPr>
          <w:highlight w:val="yellow"/>
        </w:rPr>
        <w:t>kreatory wrzucić wyżej na początku</w:t>
      </w:r>
    </w:p>
    <w:p w14:paraId="15E23CFD" w14:textId="77777777" w:rsidR="00DA2894" w:rsidRDefault="00DA2894" w:rsidP="000C7448">
      <w:pPr>
        <w:pStyle w:val="Heading2Times"/>
      </w:pPr>
    </w:p>
    <w:p w14:paraId="3D2ABFCA" w14:textId="1A35EFFA" w:rsidR="000C7448" w:rsidRDefault="000C7448" w:rsidP="000C7448">
      <w:pPr>
        <w:pStyle w:val="Heading2Times"/>
        <w:numPr>
          <w:ilvl w:val="1"/>
          <w:numId w:val="16"/>
        </w:numPr>
        <w:ind w:hanging="720"/>
      </w:pPr>
      <w:bookmarkStart w:id="2" w:name="_Toc104233640"/>
      <w:r>
        <w:t>Istniejące kreatory wirtualnego portfolio</w:t>
      </w:r>
      <w:bookmarkEnd w:id="2"/>
    </w:p>
    <w:p w14:paraId="2C0C8046" w14:textId="77777777" w:rsidR="000C7448" w:rsidRDefault="000C7448" w:rsidP="000C7448">
      <w:pPr>
        <w:pStyle w:val="NormalTimes"/>
      </w:pPr>
      <w:r>
        <w:t>Poniższa lista wymienia wybrane, istniejące już, podobne aplikacje do tworzenia wirtualnego portfolio.</w:t>
      </w:r>
    </w:p>
    <w:p w14:paraId="76A1D9BD" w14:textId="77777777" w:rsidR="000C7448" w:rsidRPr="005D143E" w:rsidRDefault="000C7448" w:rsidP="000C7448">
      <w:pPr>
        <w:pStyle w:val="NormalTimes"/>
        <w:numPr>
          <w:ilvl w:val="0"/>
          <w:numId w:val="13"/>
        </w:numPr>
        <w:spacing w:after="0"/>
        <w:rPr>
          <w:rStyle w:val="Hipercze"/>
          <w:rFonts w:cs="Times New Roman"/>
          <w:color w:val="auto"/>
          <w:u w:val="none"/>
          <w:lang w:val="en-US"/>
        </w:rPr>
      </w:pPr>
      <w:proofErr w:type="spellStart"/>
      <w:r w:rsidRPr="001061ED">
        <w:rPr>
          <w:rFonts w:cs="Times New Roman"/>
          <w:i/>
          <w:iCs/>
          <w:lang w:val="en-US"/>
        </w:rPr>
        <w:t>Behance</w:t>
      </w:r>
      <w:proofErr w:type="spellEnd"/>
      <w:r w:rsidRPr="00D6746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- </w:t>
      </w:r>
      <w:hyperlink r:id="rId9" w:history="1">
        <w:r w:rsidRPr="008D6AD1">
          <w:rPr>
            <w:rStyle w:val="Hipercze"/>
            <w:rFonts w:cs="Times New Roman"/>
            <w:lang w:val="en-US"/>
          </w:rPr>
          <w:t>https://www.behance.net/</w:t>
        </w:r>
      </w:hyperlink>
    </w:p>
    <w:p w14:paraId="3A2B1F79" w14:textId="77777777" w:rsidR="000C7448" w:rsidRDefault="000C7448" w:rsidP="000C7448">
      <w:pPr>
        <w:pStyle w:val="NormalTimes"/>
        <w:numPr>
          <w:ilvl w:val="0"/>
          <w:numId w:val="13"/>
        </w:numPr>
        <w:spacing w:after="0"/>
        <w:rPr>
          <w:rFonts w:cs="Times New Roman"/>
          <w:lang w:val="en-US"/>
        </w:rPr>
      </w:pPr>
      <w:r w:rsidRPr="001061ED">
        <w:rPr>
          <w:rFonts w:cs="Times New Roman"/>
          <w:i/>
          <w:iCs/>
          <w:lang w:val="en-US"/>
        </w:rPr>
        <w:t>Dribble</w:t>
      </w:r>
      <w:r>
        <w:rPr>
          <w:rFonts w:cs="Times New Roman"/>
          <w:lang w:val="en-US"/>
        </w:rPr>
        <w:t xml:space="preserve"> - </w:t>
      </w:r>
      <w:hyperlink r:id="rId10" w:history="1">
        <w:r w:rsidRPr="008D6AD1">
          <w:rPr>
            <w:rStyle w:val="Hipercze"/>
            <w:rFonts w:cs="Times New Roman"/>
          </w:rPr>
          <w:t>https://dribbble.com/</w:t>
        </w:r>
      </w:hyperlink>
    </w:p>
    <w:p w14:paraId="23632985" w14:textId="77777777" w:rsidR="000C7448" w:rsidRDefault="000C7448" w:rsidP="000C7448">
      <w:pPr>
        <w:pStyle w:val="NormalTimes"/>
        <w:numPr>
          <w:ilvl w:val="0"/>
          <w:numId w:val="13"/>
        </w:numPr>
        <w:spacing w:after="0"/>
        <w:rPr>
          <w:rFonts w:cs="Times New Roman"/>
          <w:lang w:val="en-US"/>
        </w:rPr>
      </w:pPr>
      <w:r w:rsidRPr="001061ED">
        <w:rPr>
          <w:rFonts w:cs="Times New Roman"/>
          <w:i/>
          <w:iCs/>
          <w:lang w:val="en-US"/>
        </w:rPr>
        <w:t>Adobe Portfolio</w:t>
      </w:r>
      <w:r>
        <w:rPr>
          <w:rFonts w:cs="Times New Roman"/>
          <w:lang w:val="en-US"/>
        </w:rPr>
        <w:t xml:space="preserve"> - </w:t>
      </w:r>
      <w:hyperlink r:id="rId11" w:history="1">
        <w:r w:rsidRPr="008D6AD1">
          <w:rPr>
            <w:rStyle w:val="Hipercze"/>
            <w:rFonts w:cs="Times New Roman"/>
            <w:lang w:val="en-US"/>
          </w:rPr>
          <w:t>https://portfolio.adobe.com/sites</w:t>
        </w:r>
      </w:hyperlink>
      <w:r>
        <w:rPr>
          <w:rFonts w:cs="Times New Roman"/>
          <w:lang w:val="en-US"/>
        </w:rPr>
        <w:t xml:space="preserve"> </w:t>
      </w:r>
    </w:p>
    <w:p w14:paraId="2E3C8E83" w14:textId="77777777" w:rsidR="000C7448" w:rsidRDefault="000C7448" w:rsidP="000C7448">
      <w:pPr>
        <w:pStyle w:val="NormalTimes"/>
        <w:numPr>
          <w:ilvl w:val="0"/>
          <w:numId w:val="13"/>
        </w:numPr>
        <w:spacing w:after="0"/>
        <w:rPr>
          <w:rFonts w:cs="Times New Roman"/>
          <w:lang w:val="en-US"/>
        </w:rPr>
      </w:pPr>
      <w:r w:rsidRPr="001061ED">
        <w:rPr>
          <w:rFonts w:cs="Times New Roman"/>
          <w:i/>
          <w:iCs/>
          <w:lang w:val="en-US"/>
        </w:rPr>
        <w:t>Squarespace</w:t>
      </w:r>
      <w:r w:rsidRPr="00D6746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- </w:t>
      </w:r>
      <w:hyperlink r:id="rId12" w:history="1">
        <w:r w:rsidRPr="00D67463">
          <w:rPr>
            <w:rStyle w:val="Hipercze"/>
            <w:rFonts w:cs="Times New Roman"/>
            <w:lang w:val="en-US"/>
          </w:rPr>
          <w:t>https://www.squarespace.com/</w:t>
        </w:r>
      </w:hyperlink>
      <w:r w:rsidRPr="00D67463">
        <w:rPr>
          <w:rFonts w:cs="Times New Roman"/>
          <w:lang w:val="en-US"/>
        </w:rPr>
        <w:t xml:space="preserve"> </w:t>
      </w:r>
    </w:p>
    <w:p w14:paraId="6433FE18" w14:textId="77777777" w:rsidR="000C7448" w:rsidRPr="001061ED" w:rsidRDefault="000C7448" w:rsidP="000C7448">
      <w:pPr>
        <w:pStyle w:val="NormalTimes"/>
        <w:numPr>
          <w:ilvl w:val="0"/>
          <w:numId w:val="13"/>
        </w:numPr>
        <w:spacing w:after="0"/>
      </w:pPr>
      <w:proofErr w:type="spellStart"/>
      <w:r w:rsidRPr="001061ED">
        <w:rPr>
          <w:rFonts w:cs="Times New Roman"/>
          <w:i/>
          <w:iCs/>
        </w:rPr>
        <w:lastRenderedPageBreak/>
        <w:t>Zyro</w:t>
      </w:r>
      <w:proofErr w:type="spellEnd"/>
      <w:r w:rsidRPr="00D67463">
        <w:rPr>
          <w:rFonts w:cs="Times New Roman"/>
        </w:rPr>
        <w:t xml:space="preserve"> </w:t>
      </w:r>
      <w:r>
        <w:rPr>
          <w:rFonts w:cs="Times New Roman"/>
        </w:rPr>
        <w:t xml:space="preserve">- </w:t>
      </w:r>
      <w:hyperlink r:id="rId13" w:history="1">
        <w:r w:rsidRPr="008D6AD1">
          <w:rPr>
            <w:rStyle w:val="Hipercze"/>
            <w:rFonts w:cs="Times New Roman"/>
          </w:rPr>
          <w:t>https://zyro.com/pl/strona/portfolio</w:t>
        </w:r>
      </w:hyperlink>
    </w:p>
    <w:p w14:paraId="39A7DC00" w14:textId="77777777" w:rsidR="000C7448" w:rsidRPr="000C7448" w:rsidRDefault="000C7448" w:rsidP="000C7448">
      <w:pPr>
        <w:pStyle w:val="NormalTimes"/>
        <w:ind w:left="720" w:firstLine="0"/>
        <w:rPr>
          <w:rFonts w:cs="Times New Roman"/>
        </w:rPr>
      </w:pPr>
    </w:p>
    <w:p w14:paraId="2B90AE70" w14:textId="20CF200D" w:rsidR="000C7448" w:rsidRDefault="000C7448" w:rsidP="000C7448">
      <w:pPr>
        <w:pStyle w:val="NormalTimes"/>
      </w:pPr>
      <w:r>
        <w:t>Niektóre z tych stron oferują również wiele innych usług, jednak poniższe porównanie dotyczyć będzie wyłącznie funkcji tworzenia portfolio.</w:t>
      </w:r>
    </w:p>
    <w:p w14:paraId="450D6179" w14:textId="77777777" w:rsidR="00057003" w:rsidRDefault="00057003" w:rsidP="000C7448">
      <w:pPr>
        <w:pStyle w:val="NormalTimes"/>
      </w:pPr>
    </w:p>
    <w:p w14:paraId="6880BE73" w14:textId="77777777" w:rsidR="000C7448" w:rsidRPr="00CE3CCD" w:rsidRDefault="000C7448" w:rsidP="000C7448">
      <w:pPr>
        <w:pStyle w:val="Heading2Times"/>
        <w:numPr>
          <w:ilvl w:val="2"/>
          <w:numId w:val="16"/>
        </w:numPr>
        <w:ind w:left="567" w:hanging="567"/>
        <w:rPr>
          <w:sz w:val="24"/>
          <w:szCs w:val="24"/>
        </w:rPr>
      </w:pPr>
      <w:bookmarkStart w:id="3" w:name="_Toc104233641"/>
      <w:r w:rsidRPr="00CE3CCD">
        <w:rPr>
          <w:sz w:val="24"/>
          <w:szCs w:val="24"/>
        </w:rPr>
        <w:t>Kreatory portfolio jako rodzaj serwisu społecznościowego</w:t>
      </w:r>
      <w:bookmarkEnd w:id="3"/>
    </w:p>
    <w:p w14:paraId="2E1731B9" w14:textId="77777777" w:rsidR="000C7448" w:rsidRDefault="000C7448" w:rsidP="000C7448">
      <w:pPr>
        <w:pStyle w:val="NormalTimes"/>
        <w:ind w:firstLine="567"/>
      </w:pPr>
      <w:r>
        <w:t xml:space="preserve">Aplikacja </w:t>
      </w:r>
      <w:proofErr w:type="spellStart"/>
      <w:r w:rsidRPr="001061ED">
        <w:rPr>
          <w:i/>
          <w:iCs/>
        </w:rPr>
        <w:t>Behance</w:t>
      </w:r>
      <w:proofErr w:type="spellEnd"/>
      <w:r>
        <w:t xml:space="preserve"> działa w podobny sposób jak media społecznościowe. Na stronie można założyć konto używając unikalnej nazwy użytkownika, a następnie na swojej stronie profilowej publikować kolejne prace – pojedyncze lub w formie projektowej. W serwisie można także odkrywać profile z pracami innych użytkowników, zapisywać do swoich kolekcji wybrane dzieła, oceniać je, a także obserwować twórców. Założenie własnego profilu na stronie jest darmowe, a portfolio widnieje na stronie pod adresem </w:t>
      </w:r>
      <w:r w:rsidRPr="005846DA">
        <w:rPr>
          <w:color w:val="4472C4" w:themeColor="accent1"/>
          <w:u w:val="single"/>
        </w:rPr>
        <w:t>www.behance.net/&lt;nazwa_użytkownika&gt;.</w:t>
      </w:r>
      <w:r w:rsidRPr="005846DA">
        <w:rPr>
          <w:color w:val="4472C4" w:themeColor="accent1"/>
        </w:rPr>
        <w:t xml:space="preserve"> </w:t>
      </w:r>
      <w:r>
        <w:t xml:space="preserve">Rozwiązanie to jest popularne, ponieważ jest to jedna z aplikacji pakietu </w:t>
      </w:r>
      <w:r w:rsidRPr="001061ED">
        <w:rPr>
          <w:i/>
          <w:iCs/>
        </w:rPr>
        <w:t>Adobe</w:t>
      </w:r>
      <w:r>
        <w:t>. Łatwo za jego pomocą dotrzeć do innych twórców oraz osób ich poszukujących. Ponadto, jedną z zalet jest także intuicyjny sposób tworzenia i prezentowania bardziej rozbudowanych projektów. Wyglądu profilu nie można jednak edytować – jest on stały dla każdego użytkownika i jedynym elementem, który można zmieniać są prace i projekty.</w:t>
      </w:r>
    </w:p>
    <w:p w14:paraId="4ADB47EB" w14:textId="77777777" w:rsidR="000C7448" w:rsidRDefault="000C7448" w:rsidP="000C7448">
      <w:pPr>
        <w:pStyle w:val="NormalTimes"/>
        <w:ind w:firstLine="567"/>
      </w:pPr>
      <w:r>
        <w:t xml:space="preserve">Tego typu portali do prezentowania swoich prac jest w Internecie bardzo dużo (np. </w:t>
      </w:r>
      <w:r w:rsidRPr="001061ED">
        <w:rPr>
          <w:i/>
          <w:iCs/>
        </w:rPr>
        <w:t xml:space="preserve">Instagram, Pinterest, </w:t>
      </w:r>
      <w:proofErr w:type="spellStart"/>
      <w:r w:rsidRPr="001061ED">
        <w:rPr>
          <w:i/>
          <w:iCs/>
        </w:rPr>
        <w:t>DeviantArt</w:t>
      </w:r>
      <w:proofErr w:type="spellEnd"/>
      <w:r>
        <w:t xml:space="preserve">), jednak </w:t>
      </w:r>
      <w:proofErr w:type="spellStart"/>
      <w:r w:rsidRPr="001061ED">
        <w:rPr>
          <w:i/>
          <w:iCs/>
        </w:rPr>
        <w:t>Behance</w:t>
      </w:r>
      <w:proofErr w:type="spellEnd"/>
      <w:r>
        <w:t xml:space="preserve"> jest najbardziej profesjonalnym i popularnym rozwiązaniem, którego przeznaczeniem jest wyłącznie prezentacja prac twórców.</w:t>
      </w:r>
    </w:p>
    <w:p w14:paraId="5962E7AC" w14:textId="77777777" w:rsidR="000C7448" w:rsidRDefault="000C7448" w:rsidP="000C7448">
      <w:pPr>
        <w:pStyle w:val="NormalTimes"/>
        <w:ind w:firstLine="567"/>
      </w:pPr>
      <w:r>
        <w:t xml:space="preserve">Aplikacja </w:t>
      </w:r>
      <w:proofErr w:type="spellStart"/>
      <w:r w:rsidRPr="005D143E">
        <w:rPr>
          <w:i/>
          <w:iCs/>
        </w:rPr>
        <w:t>Dribble</w:t>
      </w:r>
      <w:proofErr w:type="spellEnd"/>
      <w:r>
        <w:t xml:space="preserve"> również jest serwisem społecznościowym, który od </w:t>
      </w:r>
      <w:proofErr w:type="spellStart"/>
      <w:r w:rsidRPr="005D143E">
        <w:rPr>
          <w:i/>
          <w:iCs/>
        </w:rPr>
        <w:t>Behance</w:t>
      </w:r>
      <w:proofErr w:type="spellEnd"/>
      <w:r>
        <w:t xml:space="preserve"> różni się możliwością oferowania swoich usług – na stronie można wyszukać wielu twórców, którzy oferują odpłatne stworzenie spersonalizowanego portfolio. </w:t>
      </w:r>
    </w:p>
    <w:p w14:paraId="425EA181" w14:textId="77777777" w:rsidR="000C7448" w:rsidRPr="00CE3CCD" w:rsidRDefault="000C7448" w:rsidP="000C7448">
      <w:pPr>
        <w:pStyle w:val="NormalTimes"/>
        <w:ind w:firstLine="567"/>
      </w:pPr>
    </w:p>
    <w:p w14:paraId="43669A8B" w14:textId="77777777" w:rsidR="000C7448" w:rsidRPr="00CE3CCD" w:rsidRDefault="000C7448" w:rsidP="000C7448">
      <w:pPr>
        <w:pStyle w:val="Heading2Times"/>
        <w:numPr>
          <w:ilvl w:val="2"/>
          <w:numId w:val="16"/>
        </w:numPr>
        <w:ind w:left="567" w:hanging="567"/>
        <w:rPr>
          <w:sz w:val="24"/>
          <w:szCs w:val="24"/>
        </w:rPr>
      </w:pPr>
      <w:bookmarkStart w:id="4" w:name="_Toc104233642"/>
      <w:r w:rsidRPr="00CE3CCD">
        <w:rPr>
          <w:sz w:val="24"/>
          <w:szCs w:val="24"/>
        </w:rPr>
        <w:t>Kreatory portfolio jako osobnej strony internetowej</w:t>
      </w:r>
      <w:bookmarkEnd w:id="4"/>
    </w:p>
    <w:p w14:paraId="5243A7AD" w14:textId="77777777" w:rsidR="000C7448" w:rsidRDefault="000C7448" w:rsidP="000C7448">
      <w:pPr>
        <w:pStyle w:val="NormalTimes"/>
        <w:ind w:firstLine="567"/>
      </w:pPr>
      <w:r>
        <w:t xml:space="preserve">Aplikacje, takie jak </w:t>
      </w:r>
      <w:r w:rsidRPr="001061ED">
        <w:rPr>
          <w:i/>
          <w:iCs/>
        </w:rPr>
        <w:t>Adobe Portfolio</w:t>
      </w:r>
      <w:r>
        <w:t xml:space="preserve">, </w:t>
      </w:r>
      <w:proofErr w:type="spellStart"/>
      <w:r w:rsidRPr="001061ED">
        <w:rPr>
          <w:i/>
          <w:iCs/>
        </w:rPr>
        <w:t>Squarespace</w:t>
      </w:r>
      <w:proofErr w:type="spellEnd"/>
      <w:r>
        <w:t xml:space="preserve"> i </w:t>
      </w:r>
      <w:proofErr w:type="spellStart"/>
      <w:r w:rsidRPr="001061ED">
        <w:rPr>
          <w:i/>
          <w:iCs/>
        </w:rPr>
        <w:t>Zyro</w:t>
      </w:r>
      <w:proofErr w:type="spellEnd"/>
      <w:r>
        <w:rPr>
          <w:i/>
          <w:iCs/>
        </w:rPr>
        <w:t>,</w:t>
      </w:r>
      <w:r>
        <w:t xml:space="preserve"> są generatorami osobnych stron internetowych. Każda z wyżej wymienionych aplikacji oferuje zarówno stronę pod adresem </w:t>
      </w:r>
      <w:hyperlink w:history="1">
        <w:r w:rsidRPr="008D6AD1">
          <w:rPr>
            <w:rStyle w:val="Hipercze"/>
          </w:rPr>
          <w:t>www.&lt;nazwa&gt;.&lt;subdomena&gt;.com</w:t>
        </w:r>
      </w:hyperlink>
      <w:r>
        <w:t>, jak i pod dowolną, wykupioną domeną. Za usługi dostępne w aplikacjach obowiązuje opłata miesięczna – ceny wahają się w zależności od wybranego zakresu usług oraz czasu podjęcia decyzji:</w:t>
      </w:r>
    </w:p>
    <w:p w14:paraId="0884883E" w14:textId="28C64317" w:rsidR="000C7448" w:rsidRDefault="000C7448" w:rsidP="000C7448">
      <w:pPr>
        <w:pStyle w:val="NormalTimes"/>
        <w:numPr>
          <w:ilvl w:val="0"/>
          <w:numId w:val="13"/>
        </w:numPr>
      </w:pPr>
      <w:r>
        <w:t xml:space="preserve">Adobe 12,29 euro, </w:t>
      </w:r>
    </w:p>
    <w:p w14:paraId="5F6B77AE" w14:textId="77777777" w:rsidR="000C7448" w:rsidRDefault="000C7448" w:rsidP="000C7448">
      <w:pPr>
        <w:pStyle w:val="NormalTimes"/>
        <w:numPr>
          <w:ilvl w:val="0"/>
          <w:numId w:val="13"/>
        </w:numPr>
      </w:pPr>
      <w:proofErr w:type="spellStart"/>
      <w:r>
        <w:t>Squarespace</w:t>
      </w:r>
      <w:proofErr w:type="spellEnd"/>
      <w:r>
        <w:t xml:space="preserve"> 14,00-49,00 dolarów, </w:t>
      </w:r>
    </w:p>
    <w:p w14:paraId="38DB4127" w14:textId="77777777" w:rsidR="000C7448" w:rsidRDefault="000C7448" w:rsidP="000C7448">
      <w:pPr>
        <w:pStyle w:val="NormalTimes"/>
        <w:numPr>
          <w:ilvl w:val="0"/>
          <w:numId w:val="13"/>
        </w:numPr>
      </w:pPr>
      <w:proofErr w:type="spellStart"/>
      <w:r>
        <w:t>Zyro</w:t>
      </w:r>
      <w:proofErr w:type="spellEnd"/>
      <w:r>
        <w:t xml:space="preserve"> 9,00-40,00 złotych.</w:t>
      </w:r>
    </w:p>
    <w:p w14:paraId="4E5F4112" w14:textId="4117A5DB" w:rsidR="000C7448" w:rsidRDefault="000C7448" w:rsidP="000C7448">
      <w:pPr>
        <w:pStyle w:val="NormalTimes"/>
      </w:pPr>
      <w:r>
        <w:t>Aplikacje są proste w obsłudze oraz intuicyjne. Ich główną zaletą jest to, że oferują stworzenie strony w dowolnej domenie, pod własną nazwą, niezależną od serwisu. Wybór szablonów jest bogaty i pozwala na dostosowanie ich do własnych potrzeb. Największą wadą tych rozwiązań jest comiesięczny koszt.</w:t>
      </w:r>
    </w:p>
    <w:p w14:paraId="6FEE78C5" w14:textId="77777777" w:rsidR="000C7448" w:rsidRDefault="000C7448" w:rsidP="000C7448">
      <w:pPr>
        <w:pStyle w:val="NormalTimes"/>
        <w:ind w:firstLine="0"/>
      </w:pPr>
    </w:p>
    <w:p w14:paraId="45A0C584" w14:textId="77777777" w:rsidR="00E4372F" w:rsidRDefault="00E4372F">
      <w:pPr>
        <w:rPr>
          <w:rFonts w:ascii="Times New Roman" w:hAnsi="Times New Roman"/>
          <w:bCs/>
          <w:sz w:val="24"/>
          <w:szCs w:val="24"/>
        </w:rPr>
      </w:pPr>
      <w:r>
        <w:lastRenderedPageBreak/>
        <w:br w:type="page"/>
      </w:r>
    </w:p>
    <w:p w14:paraId="210842DB" w14:textId="77346E1A" w:rsidR="007A10BB" w:rsidRPr="009E6523" w:rsidRDefault="007A10BB" w:rsidP="007A10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652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Rozdział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5C35C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7EAB05D" w14:textId="417CB01C" w:rsidR="005C35C3" w:rsidRPr="005C35C3" w:rsidRDefault="007A10BB" w:rsidP="005C35C3">
      <w:pPr>
        <w:pStyle w:val="Nagwek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5" w:name="_Toc104233643"/>
      <w:r>
        <w:rPr>
          <w:rFonts w:ascii="Times New Roman" w:hAnsi="Times New Roman" w:cs="Times New Roman"/>
          <w:b/>
          <w:bCs/>
          <w:color w:val="auto"/>
        </w:rPr>
        <w:t>Aplikacja internetowa</w:t>
      </w:r>
      <w:bookmarkEnd w:id="5"/>
    </w:p>
    <w:p w14:paraId="0A1A28C2" w14:textId="77777777" w:rsidR="00BB0F8D" w:rsidRPr="00BB0F8D" w:rsidRDefault="00BB0F8D" w:rsidP="005C35C3">
      <w:pPr>
        <w:pStyle w:val="Akapitzlist"/>
        <w:keepNext/>
        <w:keepLines/>
        <w:numPr>
          <w:ilvl w:val="0"/>
          <w:numId w:val="21"/>
        </w:numPr>
        <w:spacing w:before="40" w:after="24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6" w:name="_Toc104233644"/>
      <w:bookmarkEnd w:id="6"/>
    </w:p>
    <w:p w14:paraId="43CCCE61" w14:textId="77777777" w:rsidR="00BB0F8D" w:rsidRPr="00BB0F8D" w:rsidRDefault="00BB0F8D" w:rsidP="005C35C3">
      <w:pPr>
        <w:pStyle w:val="Akapitzlist"/>
        <w:keepNext/>
        <w:keepLines/>
        <w:numPr>
          <w:ilvl w:val="0"/>
          <w:numId w:val="21"/>
        </w:numPr>
        <w:spacing w:before="40" w:after="24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7" w:name="_Toc104233645"/>
      <w:bookmarkEnd w:id="7"/>
    </w:p>
    <w:p w14:paraId="55DFE586" w14:textId="69B7CB68" w:rsidR="00BB0F8D" w:rsidRDefault="005C35C3" w:rsidP="005C35C3">
      <w:pPr>
        <w:pStyle w:val="Heading2Times"/>
        <w:numPr>
          <w:ilvl w:val="1"/>
          <w:numId w:val="21"/>
        </w:numPr>
        <w:spacing w:after="240"/>
        <w:ind w:hanging="720"/>
      </w:pPr>
      <w:bookmarkStart w:id="8" w:name="_Toc104233646"/>
      <w:r>
        <w:t>Struktura serwisu</w:t>
      </w:r>
      <w:bookmarkEnd w:id="8"/>
    </w:p>
    <w:p w14:paraId="4B033D75" w14:textId="6FA1EFB5" w:rsidR="005C35C3" w:rsidRDefault="005C35C3" w:rsidP="005C35C3">
      <w:pPr>
        <w:pStyle w:val="Heading2Times"/>
        <w:numPr>
          <w:ilvl w:val="2"/>
          <w:numId w:val="21"/>
        </w:numPr>
        <w:spacing w:after="240"/>
        <w:ind w:left="709" w:hanging="709"/>
        <w:rPr>
          <w:sz w:val="24"/>
          <w:szCs w:val="24"/>
        </w:rPr>
      </w:pPr>
      <w:bookmarkStart w:id="9" w:name="_Toc104233647"/>
      <w:r>
        <w:rPr>
          <w:sz w:val="24"/>
          <w:szCs w:val="24"/>
        </w:rPr>
        <w:t>Źródła informacji</w:t>
      </w:r>
      <w:bookmarkEnd w:id="9"/>
    </w:p>
    <w:p w14:paraId="3275E5EB" w14:textId="540CC688" w:rsidR="005C35C3" w:rsidRDefault="00F86E62" w:rsidP="005C35C3">
      <w:pPr>
        <w:pStyle w:val="Heading2Times"/>
        <w:spacing w:after="240"/>
        <w:rPr>
          <w:sz w:val="24"/>
          <w:szCs w:val="24"/>
        </w:rPr>
      </w:pPr>
      <w:r>
        <w:rPr>
          <w:sz w:val="24"/>
          <w:szCs w:val="24"/>
        </w:rPr>
        <w:t>za pomocą jakich narzędzi</w:t>
      </w:r>
    </w:p>
    <w:p w14:paraId="7B01FE78" w14:textId="77777777" w:rsidR="004D6342" w:rsidRDefault="005C35C3" w:rsidP="005C35C3">
      <w:pPr>
        <w:pStyle w:val="Heading2Times"/>
        <w:numPr>
          <w:ilvl w:val="2"/>
          <w:numId w:val="21"/>
        </w:numPr>
        <w:spacing w:after="240"/>
        <w:ind w:left="709" w:hanging="709"/>
        <w:rPr>
          <w:sz w:val="24"/>
          <w:szCs w:val="24"/>
        </w:rPr>
      </w:pPr>
      <w:bookmarkStart w:id="10" w:name="_Toc104233648"/>
      <w:r>
        <w:rPr>
          <w:sz w:val="24"/>
          <w:szCs w:val="24"/>
        </w:rPr>
        <w:t>Struktura informacyjna serwisu</w:t>
      </w:r>
      <w:bookmarkEnd w:id="10"/>
    </w:p>
    <w:p w14:paraId="286A7555" w14:textId="1F116FFD" w:rsidR="005C35C3" w:rsidRPr="004D6342" w:rsidRDefault="00E15619" w:rsidP="004D6342">
      <w:pPr>
        <w:pStyle w:val="Heading2Times"/>
        <w:spacing w:after="240"/>
        <w:rPr>
          <w:sz w:val="24"/>
          <w:szCs w:val="24"/>
        </w:rPr>
      </w:pPr>
      <w:r w:rsidRPr="004D6342">
        <w:rPr>
          <w:sz w:val="24"/>
          <w:szCs w:val="24"/>
        </w:rPr>
        <w:t>Strona główna</w:t>
      </w:r>
    </w:p>
    <w:p w14:paraId="4A4A54D2" w14:textId="573A59AA" w:rsidR="00E15619" w:rsidRDefault="00410D1E" w:rsidP="00E15619">
      <w:pPr>
        <w:pStyle w:val="NormalTimes"/>
        <w:ind w:firstLine="0"/>
      </w:pPr>
      <w:r w:rsidRPr="00410D1E">
        <w:rPr>
          <w:noProof/>
        </w:rPr>
        <w:drawing>
          <wp:inline distT="0" distB="0" distL="0" distR="0" wp14:anchorId="748EAC91" wp14:editId="33D4830E">
            <wp:extent cx="5760720" cy="287591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4BF8" w14:textId="66297290" w:rsidR="00E15619" w:rsidRDefault="00E15619" w:rsidP="00410D1E">
      <w:pPr>
        <w:pStyle w:val="NormalTimes"/>
        <w:ind w:firstLine="708"/>
      </w:pPr>
      <w:r>
        <w:t xml:space="preserve">Strona główna składa się z </w:t>
      </w:r>
      <w:r w:rsidR="00410D1E">
        <w:t>menu umieszczonego u góry strony, galerii z przykładowymi, wygenerowanymi portfolio oraz wstępnym komunikatem do odbiorcy wraz z odnośnikiem do formularza, za pomocą którego tworzy się stronę.</w:t>
      </w:r>
    </w:p>
    <w:p w14:paraId="5F1CDC59" w14:textId="20D4DA76" w:rsidR="00410D1E" w:rsidRDefault="00410D1E" w:rsidP="00410D1E">
      <w:pPr>
        <w:pStyle w:val="NormalTimes"/>
        <w:spacing w:after="0"/>
        <w:ind w:firstLine="0"/>
      </w:pPr>
      <w:r>
        <w:t xml:space="preserve">Menu zawiera cztery pozycje: </w:t>
      </w:r>
    </w:p>
    <w:p w14:paraId="6DC2AC71" w14:textId="66027D03" w:rsidR="00410D1E" w:rsidRDefault="00410D1E" w:rsidP="00410D1E">
      <w:pPr>
        <w:pStyle w:val="NormalTimes"/>
        <w:numPr>
          <w:ilvl w:val="0"/>
          <w:numId w:val="13"/>
        </w:numPr>
        <w:spacing w:after="0"/>
        <w:ind w:left="426" w:hanging="284"/>
      </w:pPr>
      <w:r>
        <w:t>Główna – odsyła do strony głównej,</w:t>
      </w:r>
    </w:p>
    <w:p w14:paraId="0882D600" w14:textId="03D894B1" w:rsidR="00410D1E" w:rsidRDefault="00410D1E" w:rsidP="00410D1E">
      <w:pPr>
        <w:pStyle w:val="NormalTimes"/>
        <w:numPr>
          <w:ilvl w:val="0"/>
          <w:numId w:val="13"/>
        </w:numPr>
        <w:spacing w:after="0"/>
        <w:ind w:left="426" w:hanging="284"/>
      </w:pPr>
      <w:r>
        <w:t>Stwórz – przekierowuje do formularza,</w:t>
      </w:r>
    </w:p>
    <w:p w14:paraId="26CD093E" w14:textId="6480C97F" w:rsidR="00410D1E" w:rsidRDefault="00410D1E" w:rsidP="00410D1E">
      <w:pPr>
        <w:pStyle w:val="NormalTimes"/>
        <w:numPr>
          <w:ilvl w:val="0"/>
          <w:numId w:val="13"/>
        </w:numPr>
        <w:spacing w:after="0"/>
        <w:ind w:left="426" w:hanging="284"/>
      </w:pPr>
      <w:r>
        <w:t>Instrukcja – przekierowanie do strony z instrukcją,</w:t>
      </w:r>
    </w:p>
    <w:p w14:paraId="3BBF0ACB" w14:textId="5F3574F6" w:rsidR="00410D1E" w:rsidRPr="005C35C3" w:rsidRDefault="00410D1E" w:rsidP="00410D1E">
      <w:pPr>
        <w:pStyle w:val="NormalTimes"/>
        <w:numPr>
          <w:ilvl w:val="0"/>
          <w:numId w:val="13"/>
        </w:numPr>
        <w:spacing w:after="0"/>
        <w:ind w:left="426" w:hanging="284"/>
      </w:pPr>
      <w:r>
        <w:t>O projekcie – odsyła do informacji o serwisie.</w:t>
      </w:r>
    </w:p>
    <w:p w14:paraId="30DED454" w14:textId="52F5B7BA" w:rsidR="005D143E" w:rsidRDefault="005D143E" w:rsidP="00410D1E">
      <w:pPr>
        <w:pStyle w:val="NormalTimes"/>
        <w:spacing w:after="0"/>
        <w:ind w:firstLine="0"/>
      </w:pPr>
    </w:p>
    <w:p w14:paraId="1692D1F2" w14:textId="77777777" w:rsidR="00886292" w:rsidRDefault="00886292">
      <w:pPr>
        <w:rPr>
          <w:rFonts w:ascii="Times New Roman" w:hAnsi="Times New Roman"/>
          <w:b/>
          <w:sz w:val="24"/>
          <w:szCs w:val="24"/>
        </w:rPr>
      </w:pPr>
      <w:r>
        <w:rPr>
          <w:b/>
          <w:bCs/>
        </w:rPr>
        <w:br w:type="page"/>
      </w:r>
    </w:p>
    <w:p w14:paraId="6B13B975" w14:textId="6D815B27" w:rsidR="00410D1E" w:rsidRPr="00886292" w:rsidRDefault="00410D1E" w:rsidP="004D6342">
      <w:pPr>
        <w:pStyle w:val="NormalTimes"/>
        <w:ind w:firstLine="0"/>
        <w:rPr>
          <w:b/>
          <w:bCs w:val="0"/>
        </w:rPr>
      </w:pPr>
      <w:r w:rsidRPr="00886292">
        <w:rPr>
          <w:b/>
          <w:bCs w:val="0"/>
        </w:rPr>
        <w:lastRenderedPageBreak/>
        <w:t>Formularz</w:t>
      </w:r>
    </w:p>
    <w:p w14:paraId="5AB5DDA3" w14:textId="33840D2E" w:rsidR="00D957D3" w:rsidRDefault="00886292" w:rsidP="00886292">
      <w:pPr>
        <w:pStyle w:val="NormalTimes"/>
        <w:ind w:firstLine="0"/>
      </w:pPr>
      <w:r w:rsidRPr="00886292">
        <w:rPr>
          <w:noProof/>
        </w:rPr>
        <w:drawing>
          <wp:inline distT="0" distB="0" distL="0" distR="0" wp14:anchorId="6BFA78E5" wp14:editId="7558DF74">
            <wp:extent cx="5760720" cy="286766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BFDC" w14:textId="3F030E38" w:rsidR="005C35C3" w:rsidRDefault="00886292" w:rsidP="00AA7927">
      <w:pPr>
        <w:pStyle w:val="NormalTimes"/>
        <w:spacing w:after="0"/>
        <w:ind w:firstLine="567"/>
      </w:pPr>
      <w:r>
        <w:t xml:space="preserve">Formularz służy do wprowadzenia danych, na podstawie których zostanie wygenerowane portfolio. </w:t>
      </w:r>
      <w:r w:rsidR="00AA7927">
        <w:t>Poniższe dane zostają przekazane do systemu:</w:t>
      </w:r>
    </w:p>
    <w:p w14:paraId="1EF246E3" w14:textId="787683FE" w:rsidR="00AA7927" w:rsidRPr="00AA7927" w:rsidRDefault="00AA7927" w:rsidP="00AA7927">
      <w:pPr>
        <w:pStyle w:val="Akapitzlist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A7927">
        <w:rPr>
          <w:rFonts w:ascii="Times New Roman" w:hAnsi="Times New Roman" w:cs="Times New Roman"/>
          <w:sz w:val="24"/>
          <w:szCs w:val="24"/>
        </w:rPr>
        <w:t>Nazwa strony,</w:t>
      </w:r>
    </w:p>
    <w:p w14:paraId="3BF39C7B" w14:textId="75B29B7C" w:rsidR="00AA7927" w:rsidRPr="00AA7927" w:rsidRDefault="00AA7927" w:rsidP="00AA7927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927">
        <w:rPr>
          <w:rFonts w:ascii="Times New Roman" w:hAnsi="Times New Roman" w:cs="Times New Roman"/>
          <w:sz w:val="24"/>
          <w:szCs w:val="24"/>
        </w:rPr>
        <w:t>Motyw kolorystyczny,</w:t>
      </w:r>
    </w:p>
    <w:p w14:paraId="354A8F5C" w14:textId="01DD3E5C" w:rsidR="00AA7927" w:rsidRPr="00AA7927" w:rsidRDefault="00AA7927" w:rsidP="00AA7927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927">
        <w:rPr>
          <w:rFonts w:ascii="Times New Roman" w:hAnsi="Times New Roman" w:cs="Times New Roman"/>
          <w:sz w:val="24"/>
          <w:szCs w:val="24"/>
        </w:rPr>
        <w:t>Układ strony,</w:t>
      </w:r>
    </w:p>
    <w:p w14:paraId="31609F20" w14:textId="1FADEF7E" w:rsidR="00AA7927" w:rsidRPr="00AA7927" w:rsidRDefault="00AA7927" w:rsidP="00AA7927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927">
        <w:rPr>
          <w:rFonts w:ascii="Times New Roman" w:hAnsi="Times New Roman" w:cs="Times New Roman"/>
          <w:sz w:val="24"/>
          <w:szCs w:val="24"/>
        </w:rPr>
        <w:t>Wersja językowa,</w:t>
      </w:r>
    </w:p>
    <w:p w14:paraId="688A356F" w14:textId="6EC984B9" w:rsidR="00AA7927" w:rsidRPr="00AA7927" w:rsidRDefault="00AA7927" w:rsidP="00AA7927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927">
        <w:rPr>
          <w:rFonts w:ascii="Times New Roman" w:hAnsi="Times New Roman" w:cs="Times New Roman"/>
          <w:sz w:val="24"/>
          <w:szCs w:val="24"/>
        </w:rPr>
        <w:t>Ilość i treść elementów menu,</w:t>
      </w:r>
    </w:p>
    <w:p w14:paraId="6DA3F6FD" w14:textId="213D1666" w:rsidR="00AA7927" w:rsidRPr="00AA7927" w:rsidRDefault="00AA7927" w:rsidP="00AA7927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A7927">
        <w:rPr>
          <w:rFonts w:ascii="Times New Roman" w:hAnsi="Times New Roman" w:cs="Times New Roman"/>
          <w:sz w:val="24"/>
          <w:szCs w:val="24"/>
        </w:rPr>
        <w:t>Pliki graficzne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C2BA0F" w14:textId="77777777" w:rsidR="004619E8" w:rsidRDefault="00AA7927" w:rsidP="00AA7927">
      <w:pPr>
        <w:pStyle w:val="NormalTimes"/>
        <w:ind w:firstLine="0"/>
        <w:rPr>
          <w:b/>
          <w:bCs w:val="0"/>
        </w:rPr>
      </w:pPr>
      <w:r w:rsidRPr="00E600E2">
        <w:rPr>
          <w:rFonts w:cs="Times New Roman"/>
        </w:rPr>
        <w:br/>
      </w:r>
    </w:p>
    <w:p w14:paraId="7D03BF12" w14:textId="77777777" w:rsidR="004619E8" w:rsidRDefault="004619E8">
      <w:pPr>
        <w:rPr>
          <w:rFonts w:ascii="Times New Roman" w:hAnsi="Times New Roman"/>
          <w:b/>
          <w:sz w:val="24"/>
          <w:szCs w:val="24"/>
        </w:rPr>
      </w:pPr>
      <w:r>
        <w:rPr>
          <w:b/>
          <w:bCs/>
        </w:rPr>
        <w:br w:type="page"/>
      </w:r>
    </w:p>
    <w:p w14:paraId="4C141925" w14:textId="7B68C2BD" w:rsidR="00AA7927" w:rsidRDefault="004D6342" w:rsidP="00AA7927">
      <w:pPr>
        <w:pStyle w:val="NormalTimes"/>
        <w:ind w:firstLine="0"/>
        <w:rPr>
          <w:b/>
          <w:bCs w:val="0"/>
        </w:rPr>
      </w:pPr>
      <w:r w:rsidRPr="004D6342">
        <w:rPr>
          <w:b/>
          <w:bCs w:val="0"/>
        </w:rPr>
        <w:lastRenderedPageBreak/>
        <w:t>Instrukcja</w:t>
      </w:r>
    </w:p>
    <w:p w14:paraId="10433F40" w14:textId="002FB988" w:rsidR="004619E8" w:rsidRDefault="004619E8" w:rsidP="00AA7927">
      <w:pPr>
        <w:pStyle w:val="NormalTimes"/>
        <w:ind w:firstLine="0"/>
        <w:rPr>
          <w:b/>
          <w:bCs w:val="0"/>
        </w:rPr>
      </w:pPr>
      <w:r w:rsidRPr="004619E8">
        <w:rPr>
          <w:b/>
          <w:bCs w:val="0"/>
        </w:rPr>
        <w:drawing>
          <wp:inline distT="0" distB="0" distL="0" distR="0" wp14:anchorId="41ED440A" wp14:editId="78D55A6E">
            <wp:extent cx="5760720" cy="288163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F56" w14:textId="6C33B17E" w:rsidR="0049138B" w:rsidRPr="0049138B" w:rsidRDefault="0049138B" w:rsidP="0049138B">
      <w:pPr>
        <w:pStyle w:val="NormalTimes"/>
      </w:pPr>
      <w:r>
        <w:t xml:space="preserve">Instrukcja zamieszczona jest na stronie po to, aby użytkownik wiedział dokładnie jakie kroki podjąć, żeby generacja portfolio przebiegła </w:t>
      </w:r>
      <w:r w:rsidR="004619E8">
        <w:t>poprawnie</w:t>
      </w:r>
      <w:r>
        <w:t>. Poniżej zamieszczam sparafrazowaną treść instrukcji.</w:t>
      </w:r>
    </w:p>
    <w:p w14:paraId="72CB13C7" w14:textId="77777777" w:rsidR="005D7509" w:rsidRPr="006F0149" w:rsidRDefault="005D7509" w:rsidP="005D75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0149">
        <w:rPr>
          <w:rFonts w:ascii="Times New Roman" w:hAnsi="Times New Roman" w:cs="Times New Roman"/>
          <w:sz w:val="28"/>
          <w:szCs w:val="28"/>
        </w:rPr>
        <w:t>Spis treści</w:t>
      </w:r>
    </w:p>
    <w:p w14:paraId="73C2A051" w14:textId="77777777" w:rsidR="005D7509" w:rsidRPr="001C43D2" w:rsidRDefault="005D7509" w:rsidP="005D7509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sz w:val="24"/>
          <w:szCs w:val="24"/>
        </w:rPr>
        <w:t>Formularz</w:t>
      </w:r>
    </w:p>
    <w:p w14:paraId="0C8D3A57" w14:textId="77777777" w:rsidR="005D7509" w:rsidRPr="001C43D2" w:rsidRDefault="005D7509" w:rsidP="005D7509">
      <w:pPr>
        <w:pStyle w:val="Akapitzlist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sz w:val="24"/>
          <w:szCs w:val="24"/>
        </w:rPr>
        <w:t>Podgląd</w:t>
      </w:r>
    </w:p>
    <w:p w14:paraId="2BB318B7" w14:textId="41D5CB77" w:rsidR="005D7509" w:rsidRDefault="005D7509" w:rsidP="005D7509">
      <w:pPr>
        <w:pStyle w:val="Akapitzlist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sz w:val="24"/>
          <w:szCs w:val="24"/>
        </w:rPr>
        <w:t>Paczka</w:t>
      </w:r>
    </w:p>
    <w:p w14:paraId="41EB5FE9" w14:textId="77777777" w:rsidR="006F0149" w:rsidRPr="006F0149" w:rsidRDefault="006F0149" w:rsidP="006F0149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10C7E67F" w14:textId="77777777" w:rsidR="005D7509" w:rsidRPr="0049138B" w:rsidRDefault="005D7509" w:rsidP="005D7509">
      <w:pPr>
        <w:pStyle w:val="Akapitzlist"/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9138B">
        <w:rPr>
          <w:rFonts w:ascii="Times New Roman" w:hAnsi="Times New Roman" w:cs="Times New Roman"/>
          <w:sz w:val="28"/>
          <w:szCs w:val="28"/>
        </w:rPr>
        <w:t>Formularz</w:t>
      </w:r>
    </w:p>
    <w:p w14:paraId="07543C08" w14:textId="539ABFDA" w:rsidR="005D7509" w:rsidRPr="001C43D2" w:rsidRDefault="005D7509" w:rsidP="005D75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wymaga wypełnienia</w:t>
      </w:r>
      <w:r w:rsidRPr="001C43D2">
        <w:rPr>
          <w:rFonts w:ascii="Times New Roman" w:hAnsi="Times New Roman" w:cs="Times New Roman"/>
          <w:sz w:val="24"/>
          <w:szCs w:val="24"/>
        </w:rPr>
        <w:t xml:space="preserve"> następując</w:t>
      </w:r>
      <w:r>
        <w:rPr>
          <w:rFonts w:ascii="Times New Roman" w:hAnsi="Times New Roman" w:cs="Times New Roman"/>
          <w:sz w:val="24"/>
          <w:szCs w:val="24"/>
        </w:rPr>
        <w:t>ych</w:t>
      </w:r>
      <w:r w:rsidRPr="001C43D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ól</w:t>
      </w:r>
      <w:r w:rsidRPr="001C43D2">
        <w:rPr>
          <w:rFonts w:ascii="Times New Roman" w:hAnsi="Times New Roman" w:cs="Times New Roman"/>
          <w:sz w:val="24"/>
          <w:szCs w:val="24"/>
        </w:rPr>
        <w:t>:</w:t>
      </w:r>
    </w:p>
    <w:p w14:paraId="458FA2B9" w14:textId="77777777" w:rsidR="005D7509" w:rsidRPr="001C43D2" w:rsidRDefault="005D7509" w:rsidP="0049138B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b/>
          <w:bCs/>
          <w:sz w:val="24"/>
          <w:szCs w:val="24"/>
        </w:rPr>
        <w:t>Nazwa strony</w:t>
      </w:r>
    </w:p>
    <w:p w14:paraId="03FB82AD" w14:textId="02672148" w:rsidR="005D7509" w:rsidRPr="0049138B" w:rsidRDefault="005D7509" w:rsidP="005702BF">
      <w:pPr>
        <w:pStyle w:val="Akapitzlist"/>
        <w:spacing w:before="240"/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sz w:val="24"/>
          <w:szCs w:val="24"/>
        </w:rPr>
        <w:t xml:space="preserve">Nazwa </w:t>
      </w:r>
      <w:r>
        <w:rPr>
          <w:rFonts w:ascii="Times New Roman" w:hAnsi="Times New Roman" w:cs="Times New Roman"/>
          <w:sz w:val="24"/>
          <w:szCs w:val="24"/>
        </w:rPr>
        <w:t>strony może być</w:t>
      </w:r>
      <w:r w:rsidRPr="001C43D2">
        <w:rPr>
          <w:rFonts w:ascii="Times New Roman" w:hAnsi="Times New Roman" w:cs="Times New Roman"/>
          <w:sz w:val="24"/>
          <w:szCs w:val="24"/>
        </w:rPr>
        <w:t xml:space="preserve"> imieniem i nazwiskiem, pseudonimem artystycznym</w:t>
      </w:r>
      <w:r>
        <w:rPr>
          <w:rFonts w:ascii="Times New Roman" w:hAnsi="Times New Roman" w:cs="Times New Roman"/>
          <w:sz w:val="24"/>
          <w:szCs w:val="24"/>
        </w:rPr>
        <w:t xml:space="preserve"> lub szczególną dla autora portfolio frazą</w:t>
      </w:r>
      <w:r w:rsidRPr="001C43D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Powinna być</w:t>
      </w:r>
      <w:r w:rsidRPr="001C43D2">
        <w:rPr>
          <w:rFonts w:ascii="Times New Roman" w:hAnsi="Times New Roman" w:cs="Times New Roman"/>
          <w:sz w:val="24"/>
          <w:szCs w:val="24"/>
        </w:rPr>
        <w:t xml:space="preserve"> krótka i chwytliwa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D0CD22" w14:textId="77777777" w:rsidR="005D7509" w:rsidRPr="001C43D2" w:rsidRDefault="005D7509" w:rsidP="005702BF">
      <w:pPr>
        <w:pStyle w:val="Akapitzlist"/>
        <w:numPr>
          <w:ilvl w:val="0"/>
          <w:numId w:val="26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b/>
          <w:bCs/>
          <w:sz w:val="24"/>
          <w:szCs w:val="24"/>
        </w:rPr>
        <w:t>Motyw kolorystyczny</w:t>
      </w:r>
    </w:p>
    <w:p w14:paraId="4F837249" w14:textId="68D1549B" w:rsidR="005D7509" w:rsidRPr="004619E8" w:rsidRDefault="005D7509" w:rsidP="004619E8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wybrać jeden z dwóch gotowych</w:t>
      </w:r>
      <w:r w:rsidRPr="001C43D2">
        <w:rPr>
          <w:rFonts w:ascii="Times New Roman" w:hAnsi="Times New Roman" w:cs="Times New Roman"/>
          <w:sz w:val="24"/>
          <w:szCs w:val="24"/>
        </w:rPr>
        <w:t xml:space="preserve"> motywów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43D2">
        <w:rPr>
          <w:rFonts w:ascii="Times New Roman" w:hAnsi="Times New Roman" w:cs="Times New Roman"/>
          <w:sz w:val="24"/>
          <w:szCs w:val="24"/>
        </w:rPr>
        <w:t>lub stworzyć własną kompozycję kolorystyczną.</w:t>
      </w:r>
      <w:r>
        <w:rPr>
          <w:rFonts w:ascii="Times New Roman" w:hAnsi="Times New Roman" w:cs="Times New Roman"/>
          <w:sz w:val="24"/>
          <w:szCs w:val="24"/>
        </w:rPr>
        <w:t xml:space="preserve"> Wartości kolorów przekazywane są w postaci kodu koloru HEX.</w:t>
      </w:r>
    </w:p>
    <w:p w14:paraId="00C4339D" w14:textId="77777777" w:rsidR="005D7509" w:rsidRPr="001C43D2" w:rsidRDefault="005D7509" w:rsidP="0049138B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b/>
          <w:bCs/>
          <w:sz w:val="24"/>
          <w:szCs w:val="24"/>
        </w:rPr>
        <w:t>Układ strony</w:t>
      </w:r>
    </w:p>
    <w:p w14:paraId="01FCC064" w14:textId="77777777" w:rsidR="005D7509" w:rsidRDefault="005D7509" w:rsidP="005D7509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wybiera, czy obrazy szablonu będą wyświetlać się w trzech lub czterech kolumnach.</w:t>
      </w:r>
      <w:r w:rsidRPr="001C43D2">
        <w:rPr>
          <w:rFonts w:ascii="Times New Roman" w:hAnsi="Times New Roman" w:cs="Times New Roman"/>
          <w:sz w:val="24"/>
          <w:szCs w:val="24"/>
        </w:rPr>
        <w:t xml:space="preserve"> Przy tym wyborze </w:t>
      </w:r>
      <w:r>
        <w:rPr>
          <w:rFonts w:ascii="Times New Roman" w:hAnsi="Times New Roman" w:cs="Times New Roman"/>
          <w:sz w:val="24"/>
          <w:szCs w:val="24"/>
        </w:rPr>
        <w:t>sugerowane jest kierowanie się poniższymi zasadami:</w:t>
      </w:r>
    </w:p>
    <w:p w14:paraId="586D7234" w14:textId="77777777" w:rsidR="005D7509" w:rsidRDefault="005D7509" w:rsidP="005D7509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Liczba przekazanych obrazów</w:t>
      </w:r>
      <w:r w:rsidRPr="001C43D2">
        <w:rPr>
          <w:rFonts w:ascii="Times New Roman" w:hAnsi="Times New Roman" w:cs="Times New Roman"/>
          <w:sz w:val="24"/>
          <w:szCs w:val="24"/>
        </w:rPr>
        <w:br/>
        <w:t xml:space="preserve">Sześć obrazów </w:t>
      </w:r>
      <w:r>
        <w:rPr>
          <w:rFonts w:ascii="Times New Roman" w:hAnsi="Times New Roman" w:cs="Times New Roman"/>
          <w:sz w:val="24"/>
          <w:szCs w:val="24"/>
        </w:rPr>
        <w:t xml:space="preserve">powinno stanowić </w:t>
      </w:r>
      <w:r w:rsidRPr="001C43D2">
        <w:rPr>
          <w:rFonts w:ascii="Times New Roman" w:hAnsi="Times New Roman" w:cs="Times New Roman"/>
          <w:sz w:val="24"/>
          <w:szCs w:val="24"/>
        </w:rPr>
        <w:t>minimum dla trzech kolumn, a osiem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43D2">
        <w:rPr>
          <w:rFonts w:ascii="Times New Roman" w:hAnsi="Times New Roman" w:cs="Times New Roman"/>
          <w:sz w:val="24"/>
          <w:szCs w:val="24"/>
        </w:rPr>
        <w:t xml:space="preserve">dla czterech. 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1C43D2">
        <w:rPr>
          <w:rFonts w:ascii="Times New Roman" w:hAnsi="Times New Roman" w:cs="Times New Roman"/>
          <w:sz w:val="24"/>
          <w:szCs w:val="24"/>
        </w:rPr>
        <w:t xml:space="preserve">eśli </w:t>
      </w:r>
      <w:r>
        <w:rPr>
          <w:rFonts w:ascii="Times New Roman" w:hAnsi="Times New Roman" w:cs="Times New Roman"/>
          <w:sz w:val="24"/>
          <w:szCs w:val="24"/>
        </w:rPr>
        <w:t>użytkownik zamierza wstawić niewiele</w:t>
      </w:r>
      <w:r w:rsidRPr="001C43D2">
        <w:rPr>
          <w:rFonts w:ascii="Times New Roman" w:hAnsi="Times New Roman" w:cs="Times New Roman"/>
          <w:sz w:val="24"/>
          <w:szCs w:val="24"/>
        </w:rPr>
        <w:t xml:space="preserve"> prac, </w:t>
      </w:r>
      <w:r>
        <w:rPr>
          <w:rFonts w:ascii="Times New Roman" w:hAnsi="Times New Roman" w:cs="Times New Roman"/>
          <w:sz w:val="24"/>
          <w:szCs w:val="24"/>
        </w:rPr>
        <w:t>powinien</w:t>
      </w:r>
      <w:r w:rsidRPr="001C43D2">
        <w:rPr>
          <w:rFonts w:ascii="Times New Roman" w:hAnsi="Times New Roman" w:cs="Times New Roman"/>
          <w:sz w:val="24"/>
          <w:szCs w:val="24"/>
        </w:rPr>
        <w:t xml:space="preserve"> wybrać trzy kolumny </w:t>
      </w:r>
      <w:r>
        <w:rPr>
          <w:rFonts w:ascii="Times New Roman" w:hAnsi="Times New Roman" w:cs="Times New Roman"/>
          <w:sz w:val="24"/>
          <w:szCs w:val="24"/>
        </w:rPr>
        <w:t>– wtedy obrazy będą miały większy rozmiar i całość portfolio będzie wyglądać bardziej estetycznie</w:t>
      </w:r>
      <w:r w:rsidRPr="001C43D2">
        <w:rPr>
          <w:rFonts w:ascii="Times New Roman" w:hAnsi="Times New Roman" w:cs="Times New Roman"/>
          <w:sz w:val="24"/>
          <w:szCs w:val="24"/>
        </w:rPr>
        <w:t>.</w:t>
      </w:r>
    </w:p>
    <w:p w14:paraId="123B1DED" w14:textId="2ACE89F9" w:rsidR="005702BF" w:rsidRPr="004619E8" w:rsidRDefault="005D7509" w:rsidP="004619E8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02556">
        <w:rPr>
          <w:rFonts w:ascii="Times New Roman" w:hAnsi="Times New Roman" w:cs="Times New Roman"/>
          <w:b/>
          <w:bCs/>
          <w:sz w:val="24"/>
          <w:szCs w:val="24"/>
        </w:rPr>
        <w:t>Dzielnik liczby prac</w:t>
      </w:r>
      <w:r w:rsidRPr="00202556">
        <w:rPr>
          <w:rFonts w:ascii="Times New Roman" w:hAnsi="Times New Roman" w:cs="Times New Roman"/>
          <w:sz w:val="24"/>
          <w:szCs w:val="24"/>
        </w:rPr>
        <w:br/>
        <w:t xml:space="preserve">Użytkownik powinien zwrócić uwagę na to, czy liczba 3 lub 4 nie jest dzielnikiem liczby przekazanych prac. Przykładowo, jeśli użytkownik planuje umieścić w </w:t>
      </w:r>
      <w:r w:rsidRPr="00202556">
        <w:rPr>
          <w:rFonts w:ascii="Times New Roman" w:hAnsi="Times New Roman" w:cs="Times New Roman"/>
          <w:sz w:val="24"/>
          <w:szCs w:val="24"/>
        </w:rPr>
        <w:lastRenderedPageBreak/>
        <w:t xml:space="preserve">portfolio 9 prac, zalecany jest wybór </w:t>
      </w:r>
      <w:proofErr w:type="spellStart"/>
      <w:r w:rsidRPr="00202556">
        <w:rPr>
          <w:rFonts w:ascii="Times New Roman" w:hAnsi="Times New Roman" w:cs="Times New Roman"/>
          <w:sz w:val="24"/>
          <w:szCs w:val="24"/>
        </w:rPr>
        <w:t>gridu</w:t>
      </w:r>
      <w:proofErr w:type="spellEnd"/>
      <w:r w:rsidRPr="00202556">
        <w:rPr>
          <w:rFonts w:ascii="Times New Roman" w:hAnsi="Times New Roman" w:cs="Times New Roman"/>
          <w:sz w:val="24"/>
          <w:szCs w:val="24"/>
        </w:rPr>
        <w:t xml:space="preserve"> z trzema kolumnami, ponieważ dzielnikiem liczby 9 jest liczba 3. Dzięki temu, ilość obrazów rozłoży się równo w portfolio. </w:t>
      </w:r>
      <w:r>
        <w:rPr>
          <w:rFonts w:ascii="Times New Roman" w:hAnsi="Times New Roman" w:cs="Times New Roman"/>
          <w:sz w:val="24"/>
          <w:szCs w:val="24"/>
        </w:rPr>
        <w:t>W każdym wypadku jednak (szczególnie j</w:t>
      </w:r>
      <w:r w:rsidRPr="00202556">
        <w:rPr>
          <w:rFonts w:ascii="Times New Roman" w:hAnsi="Times New Roman" w:cs="Times New Roman"/>
          <w:sz w:val="24"/>
          <w:szCs w:val="24"/>
        </w:rPr>
        <w:t>eżeli liczba prac nie jest wielokrotnością liczby 3 lub 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02556">
        <w:rPr>
          <w:rFonts w:ascii="Times New Roman" w:hAnsi="Times New Roman" w:cs="Times New Roman"/>
          <w:sz w:val="24"/>
          <w:szCs w:val="24"/>
        </w:rPr>
        <w:t>, użytkownik powinien przetestować, który układ mu bardziej wizualnie odpowiada</w:t>
      </w:r>
      <w:r>
        <w:rPr>
          <w:rFonts w:ascii="Times New Roman" w:hAnsi="Times New Roman" w:cs="Times New Roman"/>
          <w:sz w:val="24"/>
          <w:szCs w:val="24"/>
        </w:rPr>
        <w:t xml:space="preserve"> – dwa obrazy o małej wysokości nie będą równoważyły wizualnie dwóch obrazów o dużej wysokości</w:t>
      </w:r>
      <w:r w:rsidRPr="0020255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E4EA99" w14:textId="77777777" w:rsidR="005D7509" w:rsidRPr="00202556" w:rsidRDefault="005D7509" w:rsidP="0049138B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02556">
        <w:rPr>
          <w:rFonts w:ascii="Times New Roman" w:hAnsi="Times New Roman" w:cs="Times New Roman"/>
          <w:b/>
          <w:bCs/>
          <w:sz w:val="24"/>
          <w:szCs w:val="24"/>
        </w:rPr>
        <w:t>Wersja językowa</w:t>
      </w:r>
    </w:p>
    <w:p w14:paraId="4E3CDFD5" w14:textId="34918C46" w:rsidR="005D7509" w:rsidRPr="004619E8" w:rsidRDefault="005D7509" w:rsidP="004619E8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 względu na potrzebę prawidłowego pozycjonowania portfolio w sieci użytkownik wybiera wersję językową, która zostaje umieszczona w </w:t>
      </w:r>
      <w:proofErr w:type="spellStart"/>
      <w:r>
        <w:rPr>
          <w:rFonts w:ascii="Times New Roman" w:hAnsi="Times New Roman" w:cs="Times New Roman"/>
          <w:sz w:val="24"/>
          <w:szCs w:val="24"/>
        </w:rPr>
        <w:t>tagu</w:t>
      </w:r>
      <w:proofErr w:type="spellEnd"/>
      <w:r w:rsidRPr="00202556">
        <w:rPr>
          <w:rFonts w:ascii="Times New Roman" w:hAnsi="Times New Roman" w:cs="Times New Roman"/>
          <w:i/>
          <w:iCs/>
          <w:sz w:val="24"/>
          <w:szCs w:val="24"/>
        </w:rPr>
        <w:t xml:space="preserve"> meta</w:t>
      </w:r>
      <w:r>
        <w:rPr>
          <w:rFonts w:ascii="Times New Roman" w:hAnsi="Times New Roman" w:cs="Times New Roman"/>
          <w:sz w:val="24"/>
          <w:szCs w:val="24"/>
        </w:rPr>
        <w:t xml:space="preserve"> w części </w:t>
      </w:r>
      <w:proofErr w:type="spellStart"/>
      <w:r w:rsidRPr="00202556">
        <w:rPr>
          <w:rFonts w:ascii="Times New Roman" w:hAnsi="Times New Roman" w:cs="Times New Roman"/>
          <w:i/>
          <w:iCs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dokumentów HTML portfolio.</w:t>
      </w:r>
    </w:p>
    <w:p w14:paraId="1063C90C" w14:textId="77777777" w:rsidR="005D7509" w:rsidRPr="00202556" w:rsidRDefault="005D7509" w:rsidP="0049138B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02556">
        <w:rPr>
          <w:rFonts w:ascii="Times New Roman" w:hAnsi="Times New Roman" w:cs="Times New Roman"/>
          <w:b/>
          <w:bCs/>
          <w:sz w:val="24"/>
          <w:szCs w:val="24"/>
        </w:rPr>
        <w:t>Ilość i treść elementów menu</w:t>
      </w:r>
    </w:p>
    <w:p w14:paraId="15CCA5A5" w14:textId="2FE9E8F3" w:rsidR="005D7509" w:rsidRPr="004619E8" w:rsidRDefault="005D7509" w:rsidP="004619E8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wybiera</w:t>
      </w:r>
      <w:r w:rsidRPr="002025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ilość podstron, gdzie maksymalna ich ilość to 4. </w:t>
      </w:r>
      <w:r w:rsidRPr="00202556">
        <w:rPr>
          <w:rFonts w:ascii="Times New Roman" w:hAnsi="Times New Roman" w:cs="Times New Roman"/>
          <w:sz w:val="24"/>
          <w:szCs w:val="24"/>
        </w:rPr>
        <w:t>Pierwsz</w:t>
      </w:r>
      <w:r>
        <w:rPr>
          <w:rFonts w:ascii="Times New Roman" w:hAnsi="Times New Roman" w:cs="Times New Roman"/>
          <w:sz w:val="24"/>
          <w:szCs w:val="24"/>
        </w:rPr>
        <w:t xml:space="preserve">a, główna </w:t>
      </w:r>
      <w:r w:rsidRPr="00202556">
        <w:rPr>
          <w:rFonts w:ascii="Times New Roman" w:hAnsi="Times New Roman" w:cs="Times New Roman"/>
          <w:sz w:val="24"/>
          <w:szCs w:val="24"/>
        </w:rPr>
        <w:t>stron</w:t>
      </w:r>
      <w:r>
        <w:rPr>
          <w:rFonts w:ascii="Times New Roman" w:hAnsi="Times New Roman" w:cs="Times New Roman"/>
          <w:sz w:val="24"/>
          <w:szCs w:val="24"/>
        </w:rPr>
        <w:t xml:space="preserve">a portfolio jest </w:t>
      </w:r>
      <w:r w:rsidRPr="00202556">
        <w:rPr>
          <w:rFonts w:ascii="Times New Roman" w:hAnsi="Times New Roman" w:cs="Times New Roman"/>
          <w:sz w:val="24"/>
          <w:szCs w:val="24"/>
        </w:rPr>
        <w:t>obowiązkowa</w:t>
      </w:r>
      <w:r>
        <w:rPr>
          <w:rFonts w:ascii="Times New Roman" w:hAnsi="Times New Roman" w:cs="Times New Roman"/>
          <w:sz w:val="24"/>
          <w:szCs w:val="24"/>
        </w:rPr>
        <w:t xml:space="preserve"> i zawiera galerię prac</w:t>
      </w:r>
      <w:r w:rsidRPr="00202556">
        <w:rPr>
          <w:rFonts w:ascii="Times New Roman" w:hAnsi="Times New Roman" w:cs="Times New Roman"/>
          <w:sz w:val="24"/>
          <w:szCs w:val="24"/>
        </w:rPr>
        <w:t>. Kolejne</w:t>
      </w:r>
      <w:r>
        <w:rPr>
          <w:rFonts w:ascii="Times New Roman" w:hAnsi="Times New Roman" w:cs="Times New Roman"/>
          <w:sz w:val="24"/>
          <w:szCs w:val="24"/>
        </w:rPr>
        <w:t>, opcjonalne podstrony zawierają treść pisemną, którą autor portfolio wprowadza za pomocą</w:t>
      </w:r>
      <w:r w:rsidRPr="00202556">
        <w:rPr>
          <w:rFonts w:ascii="Times New Roman" w:hAnsi="Times New Roman" w:cs="Times New Roman"/>
          <w:sz w:val="24"/>
          <w:szCs w:val="24"/>
        </w:rPr>
        <w:t xml:space="preserve"> edytora tekstu, który pozwala na zaawansowaną edycję i formatowan</w:t>
      </w:r>
      <w:r>
        <w:rPr>
          <w:rFonts w:ascii="Times New Roman" w:hAnsi="Times New Roman" w:cs="Times New Roman"/>
          <w:sz w:val="24"/>
          <w:szCs w:val="24"/>
        </w:rPr>
        <w:t>ie.</w:t>
      </w:r>
    </w:p>
    <w:p w14:paraId="66FB56EC" w14:textId="77777777" w:rsidR="005D7509" w:rsidRPr="00E600E2" w:rsidRDefault="005D7509" w:rsidP="0049138B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Przekazane</w:t>
      </w:r>
      <w:r w:rsidRPr="00E600E2">
        <w:rPr>
          <w:rFonts w:ascii="Times New Roman" w:hAnsi="Times New Roman" w:cs="Times New Roman"/>
          <w:b/>
          <w:bCs/>
          <w:sz w:val="24"/>
          <w:szCs w:val="24"/>
        </w:rPr>
        <w:t xml:space="preserve"> pliki — konwencja nazewnicza</w:t>
      </w:r>
    </w:p>
    <w:p w14:paraId="53428D7A" w14:textId="77777777" w:rsidR="005D7509" w:rsidRDefault="005D7509" w:rsidP="005D7509">
      <w:pPr>
        <w:pStyle w:val="Akapitzlist"/>
        <w:rPr>
          <w:rFonts w:ascii="Times New Roman" w:hAnsi="Times New Roman" w:cs="Times New Roman"/>
          <w:sz w:val="24"/>
          <w:szCs w:val="24"/>
        </w:rPr>
      </w:pPr>
      <w:r w:rsidRPr="00E600E2">
        <w:rPr>
          <w:rFonts w:ascii="Times New Roman" w:hAnsi="Times New Roman" w:cs="Times New Roman"/>
          <w:sz w:val="24"/>
          <w:szCs w:val="24"/>
        </w:rPr>
        <w:t>Użytkownik przekazuje pliki do portfolio pamiętając o zasadach wymienionych w punkcie </w:t>
      </w:r>
      <w:hyperlink r:id="rId17" w:anchor="layout" w:history="1">
        <w:r w:rsidRPr="00E600E2">
          <w:rPr>
            <w:rStyle w:val="Hipercze"/>
            <w:rFonts w:ascii="Times New Roman" w:hAnsi="Times New Roman" w:cs="Times New Roman"/>
            <w:i/>
            <w:iCs/>
            <w:sz w:val="24"/>
            <w:szCs w:val="24"/>
          </w:rPr>
          <w:t>Układ strony</w:t>
        </w:r>
      </w:hyperlink>
      <w:r w:rsidRPr="00E600E2">
        <w:rPr>
          <w:rFonts w:ascii="Times New Roman" w:hAnsi="Times New Roman" w:cs="Times New Roman"/>
          <w:sz w:val="24"/>
          <w:szCs w:val="24"/>
        </w:rPr>
        <w:t>.</w:t>
      </w:r>
      <w:r w:rsidRPr="00E600E2">
        <w:rPr>
          <w:rFonts w:ascii="Times New Roman" w:hAnsi="Times New Roman" w:cs="Times New Roman"/>
          <w:sz w:val="24"/>
          <w:szCs w:val="24"/>
        </w:rPr>
        <w:br/>
        <w:t>Pliki powinny przed ich przekazaniem zostać nazwane według szczególnej konwencji: pomiędzy poszczególnymi słowami w tytule należy wstawić znak „_”, „-” lub spację. Funkcja aplikacji rozdzieli słowa, usunie rozszerzenie pliku i będzie wyświetlać sformatowany tytuł pracy.</w:t>
      </w:r>
    </w:p>
    <w:p w14:paraId="473B576A" w14:textId="7C16C708" w:rsidR="005D7509" w:rsidRPr="004619E8" w:rsidRDefault="005D7509" w:rsidP="004619E8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1C43D2">
        <w:rPr>
          <w:rFonts w:ascii="Times New Roman" w:hAnsi="Times New Roman" w:cs="Times New Roman"/>
          <w:b/>
          <w:bCs/>
          <w:sz w:val="24"/>
          <w:szCs w:val="24"/>
        </w:rPr>
        <w:t>rzykład:</w:t>
      </w:r>
      <w:r w:rsidRPr="001C43D2">
        <w:rPr>
          <w:rFonts w:ascii="Times New Roman" w:hAnsi="Times New Roman" w:cs="Times New Roman"/>
          <w:sz w:val="24"/>
          <w:szCs w:val="24"/>
        </w:rPr>
        <w:br/>
        <w:t>Plik Mój_Tytuł.png będzie wyświetlał się jako Mój Tytuł.</w:t>
      </w:r>
    </w:p>
    <w:p w14:paraId="4A955027" w14:textId="42300DC8" w:rsidR="005D7509" w:rsidRPr="00E600E2" w:rsidRDefault="005D7509" w:rsidP="0049138B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formularz został odpowiednio wypełniony, należy zakończyć tworzenie portfolio klikając przycisk „Generuj!”</w:t>
      </w:r>
      <w:r w:rsidRPr="00E600E2">
        <w:rPr>
          <w:rFonts w:ascii="Times New Roman" w:hAnsi="Times New Roman" w:cs="Times New Roman"/>
          <w:sz w:val="24"/>
          <w:szCs w:val="24"/>
        </w:rPr>
        <w:br/>
      </w:r>
    </w:p>
    <w:p w14:paraId="5D30CF6B" w14:textId="01F193EB" w:rsidR="005D7509" w:rsidRDefault="005D7509" w:rsidP="005D7509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4619E8">
        <w:rPr>
          <w:rFonts w:ascii="Times New Roman" w:hAnsi="Times New Roman" w:cs="Times New Roman"/>
          <w:sz w:val="28"/>
          <w:szCs w:val="28"/>
        </w:rPr>
        <w:t>Podgląd</w:t>
      </w:r>
    </w:p>
    <w:p w14:paraId="2BC45F7C" w14:textId="349F6131" w:rsidR="004619E8" w:rsidRPr="004619E8" w:rsidRDefault="004619E8" w:rsidP="004619E8">
      <w:pPr>
        <w:rPr>
          <w:rFonts w:ascii="Times New Roman" w:hAnsi="Times New Roman" w:cs="Times New Roman"/>
          <w:sz w:val="28"/>
          <w:szCs w:val="28"/>
        </w:rPr>
      </w:pPr>
      <w:r w:rsidRPr="004619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606379" wp14:editId="1775449C">
            <wp:extent cx="5760720" cy="28803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140" w14:textId="77777777" w:rsidR="005D7509" w:rsidRPr="001C43D2" w:rsidRDefault="005D7509" w:rsidP="004619E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kliknięciu przycisku „Generuj!” aplikacja przekierowuje do podglądu wygenerowanego portfolio. Podgląd różni się od właściwej strony przekazanej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użytkownikowi prostokątnym </w:t>
      </w:r>
      <w:r w:rsidRPr="001C43D2">
        <w:rPr>
          <w:rFonts w:ascii="Times New Roman" w:hAnsi="Times New Roman" w:cs="Times New Roman"/>
          <w:sz w:val="24"/>
          <w:szCs w:val="24"/>
        </w:rPr>
        <w:t xml:space="preserve">elementem u góry strony z trzema przyciskami. </w:t>
      </w:r>
      <w:r>
        <w:rPr>
          <w:rFonts w:ascii="Times New Roman" w:hAnsi="Times New Roman" w:cs="Times New Roman"/>
          <w:sz w:val="24"/>
          <w:szCs w:val="24"/>
        </w:rPr>
        <w:t xml:space="preserve">Użytkownik może przejrzeć wszystkie podstrony wygenerowanego portfolio dokładnie tak, jakby oglądał gotowy już produkt. </w:t>
      </w:r>
    </w:p>
    <w:p w14:paraId="651264DF" w14:textId="77777777" w:rsidR="005D7509" w:rsidRDefault="005D7509" w:rsidP="005D7509">
      <w:pPr>
        <w:rPr>
          <w:rFonts w:ascii="Times New Roman" w:hAnsi="Times New Roman" w:cs="Times New Roman"/>
          <w:sz w:val="24"/>
          <w:szCs w:val="24"/>
        </w:rPr>
      </w:pPr>
      <w:r w:rsidRPr="001C43D2">
        <w:rPr>
          <w:rFonts w:ascii="Times New Roman" w:hAnsi="Times New Roman" w:cs="Times New Roman"/>
          <w:sz w:val="24"/>
          <w:szCs w:val="24"/>
        </w:rPr>
        <w:t xml:space="preserve">Jeśli </w:t>
      </w:r>
      <w:r>
        <w:rPr>
          <w:rFonts w:ascii="Times New Roman" w:hAnsi="Times New Roman" w:cs="Times New Roman"/>
          <w:sz w:val="24"/>
          <w:szCs w:val="24"/>
        </w:rPr>
        <w:t xml:space="preserve">użytkownik </w:t>
      </w:r>
      <w:r w:rsidRPr="001C43D2">
        <w:rPr>
          <w:rFonts w:ascii="Times New Roman" w:hAnsi="Times New Roman" w:cs="Times New Roman"/>
          <w:sz w:val="24"/>
          <w:szCs w:val="24"/>
        </w:rPr>
        <w:t>chce jeszcze zmienić</w:t>
      </w:r>
      <w:r>
        <w:rPr>
          <w:rFonts w:ascii="Times New Roman" w:hAnsi="Times New Roman" w:cs="Times New Roman"/>
          <w:sz w:val="24"/>
          <w:szCs w:val="24"/>
        </w:rPr>
        <w:t xml:space="preserve"> parametry w formularzu, powinien nacisnąć przycisk „</w:t>
      </w:r>
      <w:r w:rsidRPr="001C43D2">
        <w:rPr>
          <w:rFonts w:ascii="Times New Roman" w:hAnsi="Times New Roman" w:cs="Times New Roman"/>
          <w:b/>
          <w:bCs/>
          <w:sz w:val="24"/>
          <w:szCs w:val="24"/>
        </w:rPr>
        <w:t>Chcę coś jeszcze zmienić!</w:t>
      </w:r>
      <w:r>
        <w:rPr>
          <w:rFonts w:ascii="Times New Roman" w:hAnsi="Times New Roman" w:cs="Times New Roman"/>
          <w:sz w:val="24"/>
          <w:szCs w:val="24"/>
        </w:rPr>
        <w:t>”, który przekieruje go do poprzedniej strony.</w:t>
      </w:r>
    </w:p>
    <w:p w14:paraId="0DB4A9F0" w14:textId="6A2946C3" w:rsidR="005D7509" w:rsidRPr="001C43D2" w:rsidRDefault="005D7509" w:rsidP="005D7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użytkownik chce zakończyć proces tworzenia portfolio i chce pobrać skompresowany plik .zip, powinien nacisnąć przycisk „</w:t>
      </w:r>
      <w:r w:rsidRPr="001C43D2">
        <w:rPr>
          <w:rFonts w:ascii="Times New Roman" w:hAnsi="Times New Roman" w:cs="Times New Roman"/>
          <w:b/>
          <w:bCs/>
          <w:sz w:val="24"/>
          <w:szCs w:val="24"/>
        </w:rPr>
        <w:t>Pobierz paczkę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który wywoła pobieranie pliku. Następnie użytkownik powinien wrócić do instrukcji naciskając przycisk „</w:t>
      </w:r>
      <w:r>
        <w:rPr>
          <w:rFonts w:ascii="Times New Roman" w:hAnsi="Times New Roman" w:cs="Times New Roman"/>
          <w:b/>
          <w:bCs/>
          <w:sz w:val="24"/>
          <w:szCs w:val="24"/>
        </w:rPr>
        <w:t>Zabierz mnie do instrukcji</w:t>
      </w:r>
      <w:r>
        <w:rPr>
          <w:rFonts w:ascii="Times New Roman" w:hAnsi="Times New Roman" w:cs="Times New Roman"/>
          <w:sz w:val="24"/>
          <w:szCs w:val="24"/>
        </w:rPr>
        <w:t>”.</w:t>
      </w:r>
      <w:r w:rsidRPr="001C43D2">
        <w:rPr>
          <w:rFonts w:ascii="Times New Roman" w:hAnsi="Times New Roman" w:cs="Times New Roman"/>
          <w:sz w:val="24"/>
          <w:szCs w:val="24"/>
        </w:rPr>
        <w:br/>
      </w:r>
    </w:p>
    <w:p w14:paraId="66E81761" w14:textId="77777777" w:rsidR="005D7509" w:rsidRPr="00F95ECC" w:rsidRDefault="005D7509" w:rsidP="005D7509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F95ECC">
        <w:rPr>
          <w:rFonts w:ascii="Times New Roman" w:hAnsi="Times New Roman" w:cs="Times New Roman"/>
          <w:sz w:val="32"/>
          <w:szCs w:val="32"/>
        </w:rPr>
        <w:t>Paczka</w:t>
      </w:r>
    </w:p>
    <w:p w14:paraId="70D5D11B" w14:textId="77777777" w:rsidR="005D7509" w:rsidRDefault="005D7509" w:rsidP="006164D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po pobraniu pliku na komputer powinien rozpakować plik .zip. Po rozpakowaniu, powinien przenieść folder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>” do folderu o nazwie składającej się z kilku cyfr rozdzielonych kropką. Po wykonaniu tych kroków, użytkownik może włączyć którąś ze stron z rozszerzeniem .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zobaczyć, jak wygląda lokalnie. Strony powinny być gotowe do przekazania ich na serwer.</w:t>
      </w:r>
    </w:p>
    <w:p w14:paraId="55C3F616" w14:textId="77777777" w:rsidR="005D7509" w:rsidRDefault="005D7509" w:rsidP="005D7509">
      <w:pPr>
        <w:rPr>
          <w:rFonts w:ascii="Times New Roman" w:hAnsi="Times New Roman" w:cs="Times New Roman"/>
          <w:sz w:val="24"/>
          <w:szCs w:val="24"/>
        </w:rPr>
      </w:pPr>
    </w:p>
    <w:p w14:paraId="5ED6EED1" w14:textId="1B348E7B" w:rsidR="006164D7" w:rsidRDefault="006164D7" w:rsidP="006164D7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Kupno domeny i hostingu</w:t>
      </w:r>
    </w:p>
    <w:p w14:paraId="0D850C74" w14:textId="13BE95AB" w:rsidR="00711263" w:rsidRDefault="006164D7" w:rsidP="00845CE2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Użytkownik powinien wybrać jeden z dostępnych serwisów zajmujących się sprzedażą domen i hostingu. Instrukcja bazuje na stronie </w:t>
      </w:r>
      <w:hyperlink r:id="rId19" w:history="1">
        <w:r w:rsidR="00845CE2" w:rsidRPr="00683B0B">
          <w:rPr>
            <w:rStyle w:val="Hipercze"/>
            <w:rFonts w:ascii="Times New Roman" w:hAnsi="Times New Roman" w:cs="Times New Roman"/>
            <w:sz w:val="24"/>
            <w:szCs w:val="24"/>
          </w:rPr>
          <w:t>https://home.pl/domeny/</w:t>
        </w:r>
      </w:hyperlink>
      <w:r w:rsidR="00711263">
        <w:rPr>
          <w:rFonts w:ascii="Times New Roman" w:hAnsi="Times New Roman" w:cs="Times New Roman"/>
          <w:sz w:val="24"/>
          <w:szCs w:val="24"/>
        </w:rPr>
        <w:t>, jednak wybór sklepu jest dowolny.</w:t>
      </w:r>
      <w:r w:rsidR="00845CE2">
        <w:rPr>
          <w:rFonts w:ascii="Times New Roman" w:hAnsi="Times New Roman" w:cs="Times New Roman"/>
          <w:sz w:val="24"/>
          <w:szCs w:val="24"/>
        </w:rPr>
        <w:t xml:space="preserve"> </w:t>
      </w:r>
      <w:r w:rsidR="00845CE2">
        <w:rPr>
          <w:rFonts w:ascii="Times New Roman" w:hAnsi="Times New Roman" w:cs="Times New Roman"/>
          <w:sz w:val="24"/>
          <w:szCs w:val="24"/>
        </w:rPr>
        <w:tab/>
      </w:r>
    </w:p>
    <w:p w14:paraId="44B5AE05" w14:textId="5C1E5E89" w:rsidR="00845CE2" w:rsidRDefault="00845CE2" w:rsidP="00845CE2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stronie należy wyszukać interesującą nazwę i dodać ją do koszyka. Po przejściu do koszyka należy dobrać </w:t>
      </w:r>
      <w:r w:rsidR="00711263">
        <w:rPr>
          <w:rFonts w:ascii="Times New Roman" w:hAnsi="Times New Roman" w:cs="Times New Roman"/>
          <w:sz w:val="24"/>
          <w:szCs w:val="24"/>
        </w:rPr>
        <w:t>również hosting i certyfikat SSL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BB5ED7" w14:textId="3E76E41A" w:rsidR="00845CE2" w:rsidRPr="006164D7" w:rsidRDefault="00845CE2" w:rsidP="00845CE2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845C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19965B" wp14:editId="7520D450">
            <wp:extent cx="5760720" cy="200533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257E" w14:textId="68186D7D" w:rsidR="005D7509" w:rsidRDefault="00711263" w:rsidP="005D7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 przejściu przez płatność należy odczekać chwilę aż usługi aktywują się, a następnie przejść przez kolejne instrukcje oferowane przez serwis home.pl:</w:t>
      </w:r>
    </w:p>
    <w:p w14:paraId="0C2D50DF" w14:textId="5748E52E" w:rsidR="00711263" w:rsidRPr="001553C2" w:rsidRDefault="00711263" w:rsidP="001553C2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1553C2">
          <w:rPr>
            <w:rStyle w:val="Hipercze"/>
            <w:rFonts w:ascii="Times New Roman" w:hAnsi="Times New Roman" w:cs="Times New Roman"/>
            <w:sz w:val="24"/>
            <w:szCs w:val="24"/>
          </w:rPr>
          <w:t>https://pomoc.home.pl/baza-wiedzy/jak-przypisac-domene-do-hostingu-w-panelu-klienta</w:t>
        </w:r>
      </w:hyperlink>
    </w:p>
    <w:p w14:paraId="04ADE17A" w14:textId="5E67834E" w:rsidR="00711263" w:rsidRPr="001553C2" w:rsidRDefault="001553C2" w:rsidP="001553C2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1553C2">
          <w:rPr>
            <w:rStyle w:val="Hipercze"/>
            <w:rFonts w:ascii="Times New Roman" w:hAnsi="Times New Roman" w:cs="Times New Roman"/>
            <w:sz w:val="24"/>
            <w:szCs w:val="24"/>
          </w:rPr>
          <w:t>https://pomoc.home.pl/baza-wiedzy/jak-zalogowac-sie-do-poczty-home-pl</w:t>
        </w:r>
      </w:hyperlink>
    </w:p>
    <w:p w14:paraId="1CFB4143" w14:textId="35868289" w:rsidR="001553C2" w:rsidRPr="001553C2" w:rsidRDefault="001553C2" w:rsidP="001553C2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1553C2">
          <w:rPr>
            <w:rStyle w:val="Hipercze"/>
            <w:rFonts w:ascii="Times New Roman" w:hAnsi="Times New Roman" w:cs="Times New Roman"/>
            <w:sz w:val="24"/>
            <w:szCs w:val="24"/>
          </w:rPr>
          <w:t>https://pomoc.home.pl/baza-wiedzy/aktywacja-oplaconego-certyfikatu-ssl-w-panelu-klienta</w:t>
        </w:r>
      </w:hyperlink>
      <w:r w:rsidRPr="001553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176B56" w14:textId="77777777" w:rsidR="001553C2" w:rsidRDefault="001553C2" w:rsidP="005D7509">
      <w:pPr>
        <w:rPr>
          <w:rFonts w:ascii="Times New Roman" w:hAnsi="Times New Roman" w:cs="Times New Roman"/>
          <w:sz w:val="24"/>
          <w:szCs w:val="24"/>
        </w:rPr>
      </w:pPr>
    </w:p>
    <w:p w14:paraId="12B2DCBE" w14:textId="77777777" w:rsidR="005D7509" w:rsidRPr="00D67463" w:rsidRDefault="005D7509" w:rsidP="008112A9">
      <w:pPr>
        <w:pStyle w:val="NormalTimes"/>
        <w:ind w:firstLine="567"/>
      </w:pPr>
    </w:p>
    <w:p w14:paraId="36B2149F" w14:textId="77777777" w:rsidR="009E6523" w:rsidRPr="009E6523" w:rsidRDefault="009E6523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9E6523">
        <w:rPr>
          <w:rFonts w:ascii="Times New Roman" w:hAnsi="Times New Roman" w:cs="Times New Roman"/>
          <w:sz w:val="24"/>
          <w:szCs w:val="24"/>
        </w:rPr>
        <w:br w:type="page"/>
      </w:r>
    </w:p>
    <w:p w14:paraId="762A79B4" w14:textId="77777777" w:rsidR="008B648C" w:rsidRPr="006938DB" w:rsidRDefault="008B648C" w:rsidP="008B648C">
      <w:pPr>
        <w:pStyle w:val="Nagwek1"/>
        <w:rPr>
          <w:rFonts w:ascii="Times New Roman" w:hAnsi="Times New Roman" w:cs="Times New Roman"/>
          <w:sz w:val="24"/>
          <w:szCs w:val="24"/>
        </w:rPr>
      </w:pPr>
      <w:bookmarkStart w:id="11" w:name="_Toc104233649"/>
      <w:r w:rsidRPr="006938DB">
        <w:rPr>
          <w:rFonts w:ascii="Times New Roman" w:hAnsi="Times New Roman" w:cs="Times New Roman"/>
          <w:sz w:val="24"/>
          <w:szCs w:val="24"/>
        </w:rPr>
        <w:lastRenderedPageBreak/>
        <w:t>Literatura</w:t>
      </w:r>
      <w:bookmarkEnd w:id="11"/>
    </w:p>
    <w:p w14:paraId="72E4DC62" w14:textId="24C6AA71" w:rsidR="00BC1213" w:rsidRPr="006938DB" w:rsidRDefault="00BC1213" w:rsidP="00BC121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</w:pPr>
      <w:r w:rsidRPr="006938DB">
        <w:rPr>
          <w:rStyle w:val="normaltextrun"/>
          <w:color w:val="000000"/>
          <w:shd w:val="clear" w:color="auto" w:fill="FFFFFF"/>
        </w:rPr>
        <w:t xml:space="preserve">Barańska, M. (2020), </w:t>
      </w:r>
      <w:r w:rsidRPr="006938DB">
        <w:rPr>
          <w:rStyle w:val="normaltextrun"/>
          <w:i/>
          <w:iCs/>
          <w:color w:val="000000"/>
          <w:shd w:val="clear" w:color="auto" w:fill="FFFFFF"/>
        </w:rPr>
        <w:t>Wizerunek kandydata do pracy ‒ (nie)doceniany aspekt procesu rekrutac</w:t>
      </w:r>
      <w:r w:rsidRPr="006938DB">
        <w:rPr>
          <w:rStyle w:val="normaltextrun"/>
          <w:i/>
          <w:iCs/>
          <w:shd w:val="clear" w:color="auto" w:fill="FFFFFF"/>
        </w:rPr>
        <w:t xml:space="preserve">ji, </w:t>
      </w:r>
      <w:r w:rsidRPr="006938DB">
        <w:rPr>
          <w:rStyle w:val="normaltextrun"/>
          <w:shd w:val="clear" w:color="auto" w:fill="FFFFFF"/>
        </w:rPr>
        <w:t>„Szkoła – Zawód – Praca”, nr 20.</w:t>
      </w:r>
      <w:r w:rsidRPr="006938DB">
        <w:rPr>
          <w:rStyle w:val="eop"/>
        </w:rPr>
        <w:t> </w:t>
      </w:r>
    </w:p>
    <w:p w14:paraId="7FA0CB12" w14:textId="77777777" w:rsidR="00BC1213" w:rsidRPr="006938DB" w:rsidRDefault="00BC1213" w:rsidP="00BC121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</w:pPr>
      <w:r w:rsidRPr="006938DB">
        <w:rPr>
          <w:rStyle w:val="normaltextrun"/>
          <w:color w:val="000000"/>
          <w:shd w:val="clear" w:color="auto" w:fill="FFFFFF"/>
        </w:rPr>
        <w:t>Całka, M. (2020), </w:t>
      </w:r>
      <w:r w:rsidRPr="006938DB">
        <w:rPr>
          <w:rStyle w:val="normaltextrun"/>
          <w:i/>
          <w:iCs/>
          <w:color w:val="000000"/>
          <w:shd w:val="clear" w:color="auto" w:fill="FFFFFF"/>
        </w:rPr>
        <w:t>Profesjonalna strona internetowa, jak ją zbudować i zdobywać klientów?</w:t>
      </w:r>
      <w:r w:rsidRPr="006938DB">
        <w:rPr>
          <w:rStyle w:val="normaltextrun"/>
          <w:color w:val="000000"/>
          <w:shd w:val="clear" w:color="auto" w:fill="FFFFFF"/>
        </w:rPr>
        <w:t xml:space="preserve"> </w:t>
      </w:r>
      <w:hyperlink r:id="rId24" w:tgtFrame="_blank" w:history="1">
        <w:r w:rsidRPr="006938DB">
          <w:rPr>
            <w:rStyle w:val="normaltextrun"/>
            <w:color w:val="0563C1"/>
            <w:u w:val="single"/>
            <w:shd w:val="clear" w:color="auto" w:fill="FFFFFF"/>
          </w:rPr>
          <w:t>https://octamedia.pl/blog/profesjonalna-strona-internetowa/</w:t>
        </w:r>
      </w:hyperlink>
      <w:r w:rsidRPr="006938DB">
        <w:rPr>
          <w:rStyle w:val="normaltextrun"/>
          <w:color w:val="000000"/>
          <w:shd w:val="clear" w:color="auto" w:fill="FFFFFF"/>
        </w:rPr>
        <w:t>, dostęp: 15 stycznia 2022.</w:t>
      </w:r>
      <w:r w:rsidRPr="006938DB">
        <w:rPr>
          <w:rStyle w:val="eop"/>
          <w:color w:val="000000"/>
        </w:rPr>
        <w:t> </w:t>
      </w:r>
    </w:p>
    <w:p w14:paraId="054D618A" w14:textId="77777777" w:rsidR="00BC1213" w:rsidRPr="006938DB" w:rsidRDefault="00BC1213" w:rsidP="00BC121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</w:pPr>
      <w:r w:rsidRPr="006938DB">
        <w:rPr>
          <w:rStyle w:val="normaltextrun"/>
          <w:color w:val="000000"/>
          <w:shd w:val="clear" w:color="auto" w:fill="FFFFFF"/>
        </w:rPr>
        <w:t xml:space="preserve">Chrząszcz, A., Kusiak, J. (2007), </w:t>
      </w:r>
      <w:r w:rsidRPr="006938DB">
        <w:rPr>
          <w:rStyle w:val="normaltextrun"/>
          <w:i/>
          <w:iCs/>
          <w:color w:val="000000"/>
          <w:shd w:val="clear" w:color="auto" w:fill="FFFFFF"/>
        </w:rPr>
        <w:t xml:space="preserve">Planowanie rozwoju i kariery zawodowej z wykorzystaniem </w:t>
      </w:r>
      <w:proofErr w:type="spellStart"/>
      <w:r w:rsidRPr="006938DB">
        <w:rPr>
          <w:rStyle w:val="normaltextrun"/>
          <w:i/>
          <w:iCs/>
          <w:color w:val="000000"/>
          <w:shd w:val="clear" w:color="auto" w:fill="FFFFFF"/>
        </w:rPr>
        <w:t>ePortfolio</w:t>
      </w:r>
      <w:proofErr w:type="spellEnd"/>
      <w:r w:rsidRPr="006938DB">
        <w:rPr>
          <w:rStyle w:val="normaltextrun"/>
          <w:i/>
          <w:iCs/>
          <w:color w:val="000000"/>
          <w:shd w:val="clear" w:color="auto" w:fill="FFFFFF"/>
        </w:rPr>
        <w:t xml:space="preserve"> na uczelni wyższej. Rozwój e-edukacji w ekonomicznym szkolnictwie wyższym.</w:t>
      </w:r>
      <w:r w:rsidRPr="006938DB">
        <w:rPr>
          <w:rStyle w:val="normaltextrun"/>
          <w:i/>
          <w:iCs/>
          <w:color w:val="000000"/>
        </w:rPr>
        <w:t xml:space="preserve"> Materiały konferencyjne,</w:t>
      </w:r>
      <w:r w:rsidRPr="006938DB">
        <w:rPr>
          <w:rStyle w:val="normaltextrun"/>
          <w:color w:val="000000"/>
          <w:shd w:val="clear" w:color="auto" w:fill="FFFFFF"/>
        </w:rPr>
        <w:t xml:space="preserve"> Wrocław, Centrum E-Learningu AGH.</w:t>
      </w:r>
      <w:r w:rsidRPr="006938DB">
        <w:rPr>
          <w:rStyle w:val="eop"/>
          <w:color w:val="000000"/>
        </w:rPr>
        <w:t> </w:t>
      </w:r>
    </w:p>
    <w:p w14:paraId="13295CB4" w14:textId="77777777" w:rsidR="00BC1213" w:rsidRPr="006938DB" w:rsidRDefault="00BC1213" w:rsidP="00BC121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lang w:val="en-US"/>
        </w:rPr>
      </w:pPr>
      <w:r w:rsidRPr="006938DB">
        <w:rPr>
          <w:rStyle w:val="normaltextrun"/>
          <w:color w:val="000000"/>
          <w:shd w:val="clear" w:color="auto" w:fill="FFFFFF"/>
          <w:lang w:val="en-US"/>
        </w:rPr>
        <w:t xml:space="preserve">Gerlach, R. (2020), </w:t>
      </w:r>
      <w:r w:rsidRPr="006938DB">
        <w:rPr>
          <w:rStyle w:val="normaltextrun"/>
          <w:i/>
          <w:iCs/>
          <w:color w:val="000000"/>
          <w:shd w:val="clear" w:color="auto" w:fill="FFFFFF"/>
          <w:lang w:val="en-US"/>
        </w:rPr>
        <w:t>Demise of the professional career: birth of the portfolio system,</w:t>
      </w:r>
      <w:r w:rsidRPr="006938DB">
        <w:rPr>
          <w:rStyle w:val="normaltextrun"/>
          <w:color w:val="000000"/>
          <w:shd w:val="clear" w:color="auto" w:fill="FFFFFF"/>
          <w:lang w:val="en-US"/>
        </w:rPr>
        <w:t> </w:t>
      </w:r>
      <w:r w:rsidRPr="006938DB">
        <w:rPr>
          <w:rStyle w:val="normaltextrun"/>
          <w:lang w:val="en-US"/>
        </w:rPr>
        <w:t>“</w:t>
      </w:r>
      <w:proofErr w:type="spellStart"/>
      <w:r w:rsidRPr="006938DB">
        <w:rPr>
          <w:rStyle w:val="normaltextrun"/>
          <w:lang w:val="en-US"/>
        </w:rPr>
        <w:t>Szkoła</w:t>
      </w:r>
      <w:proofErr w:type="spellEnd"/>
      <w:r w:rsidRPr="006938DB">
        <w:rPr>
          <w:rStyle w:val="normaltextrun"/>
          <w:lang w:val="en-US"/>
        </w:rPr>
        <w:t xml:space="preserve"> – </w:t>
      </w:r>
      <w:proofErr w:type="spellStart"/>
      <w:r w:rsidRPr="006938DB">
        <w:rPr>
          <w:rStyle w:val="normaltextrun"/>
          <w:lang w:val="en-US"/>
        </w:rPr>
        <w:t>Zawód</w:t>
      </w:r>
      <w:proofErr w:type="spellEnd"/>
      <w:r w:rsidRPr="006938DB">
        <w:rPr>
          <w:rStyle w:val="normaltextrun"/>
          <w:lang w:val="en-US"/>
        </w:rPr>
        <w:t xml:space="preserve"> – </w:t>
      </w:r>
      <w:proofErr w:type="spellStart"/>
      <w:r w:rsidRPr="006938DB">
        <w:rPr>
          <w:rStyle w:val="normaltextrun"/>
          <w:lang w:val="en-US"/>
        </w:rPr>
        <w:t>Praca</w:t>
      </w:r>
      <w:proofErr w:type="spellEnd"/>
      <w:r w:rsidRPr="006938DB">
        <w:rPr>
          <w:rStyle w:val="normaltextrun"/>
          <w:lang w:val="en-US"/>
        </w:rPr>
        <w:t>”</w:t>
      </w:r>
      <w:r w:rsidRPr="006938DB">
        <w:rPr>
          <w:rStyle w:val="normaltextrun"/>
          <w:color w:val="000000"/>
          <w:shd w:val="clear" w:color="auto" w:fill="FFFFFF"/>
          <w:lang w:val="en-US"/>
        </w:rPr>
        <w:t>, nr 19.</w:t>
      </w:r>
      <w:r w:rsidRPr="006938DB">
        <w:rPr>
          <w:rStyle w:val="eop"/>
          <w:color w:val="000000"/>
          <w:lang w:val="en-US"/>
        </w:rPr>
        <w:t> </w:t>
      </w:r>
    </w:p>
    <w:p w14:paraId="4C3AE9BB" w14:textId="271A5A78" w:rsidR="00BC1213" w:rsidRPr="006938DB" w:rsidRDefault="00BC1213" w:rsidP="00BC121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</w:pPr>
      <w:r w:rsidRPr="006938DB">
        <w:rPr>
          <w:rStyle w:val="normaltextrun"/>
          <w:color w:val="000000"/>
          <w:shd w:val="clear" w:color="auto" w:fill="FFFFFF"/>
        </w:rPr>
        <w:t>Małecki, B. (2008), </w:t>
      </w:r>
      <w:r w:rsidRPr="006938DB">
        <w:rPr>
          <w:rStyle w:val="normaltextrun"/>
          <w:i/>
          <w:iCs/>
          <w:color w:val="000000"/>
          <w:shd w:val="clear" w:color="auto" w:fill="FFFFFF"/>
        </w:rPr>
        <w:t>Marketing i reklama w Internecie,</w:t>
      </w:r>
      <w:r w:rsidRPr="006938DB">
        <w:rPr>
          <w:rStyle w:val="normaltextrun"/>
          <w:color w:val="000000"/>
          <w:shd w:val="clear" w:color="auto" w:fill="FFFFFF"/>
        </w:rPr>
        <w:t xml:space="preserve"> Polska Agencja Rozwoju Przedsiębiorczości,</w:t>
      </w:r>
      <w:r w:rsidR="00337B9F" w:rsidRPr="006938DB">
        <w:rPr>
          <w:rStyle w:val="normaltextrun"/>
          <w:color w:val="000000"/>
          <w:shd w:val="clear" w:color="auto" w:fill="FFFFFF"/>
        </w:rPr>
        <w:t xml:space="preserve"> </w:t>
      </w:r>
      <w:hyperlink r:id="rId25" w:history="1">
        <w:r w:rsidR="00337B9F" w:rsidRPr="006938DB">
          <w:rPr>
            <w:rStyle w:val="Hipercze"/>
            <w:shd w:val="clear" w:color="auto" w:fill="FFFFFF"/>
          </w:rPr>
          <w:t>https://atwdb.pl/artykuly/marketing_i_reklama_w_internecie.pdf</w:t>
        </w:r>
      </w:hyperlink>
      <w:r w:rsidR="00337B9F" w:rsidRPr="006938DB">
        <w:rPr>
          <w:rStyle w:val="normaltextrun"/>
          <w:color w:val="000000"/>
          <w:shd w:val="clear" w:color="auto" w:fill="FFFFFF"/>
        </w:rPr>
        <w:t xml:space="preserve">, dostęp: 7 marca 2022. </w:t>
      </w:r>
    </w:p>
    <w:p w14:paraId="1DF2BEC5" w14:textId="4633CC8C" w:rsidR="00BC1213" w:rsidRPr="006938DB" w:rsidRDefault="00BC1213" w:rsidP="00BC1213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lang w:val="en-US"/>
        </w:rPr>
      </w:pPr>
      <w:proofErr w:type="spellStart"/>
      <w:r w:rsidRPr="006938DB">
        <w:rPr>
          <w:rStyle w:val="normaltextrun"/>
          <w:color w:val="000000"/>
          <w:shd w:val="clear" w:color="auto" w:fill="FFFFFF"/>
          <w:lang w:val="en-US"/>
        </w:rPr>
        <w:t>Zupančič</w:t>
      </w:r>
      <w:proofErr w:type="spellEnd"/>
      <w:r w:rsidRPr="006938DB">
        <w:rPr>
          <w:rStyle w:val="normaltextrun"/>
          <w:color w:val="000000"/>
          <w:shd w:val="clear" w:color="auto" w:fill="FFFFFF"/>
          <w:lang w:val="en-US"/>
        </w:rPr>
        <w:t xml:space="preserve">, T. (2020), </w:t>
      </w:r>
      <w:r w:rsidRPr="006938DB">
        <w:rPr>
          <w:rStyle w:val="normaltextrun"/>
          <w:i/>
          <w:iCs/>
          <w:color w:val="000000"/>
          <w:shd w:val="clear" w:color="auto" w:fill="FFFFFF"/>
          <w:lang w:val="en-US"/>
        </w:rPr>
        <w:t>The creative artistic portfolio and reporting by art education students on their student teaching,</w:t>
      </w:r>
      <w:r w:rsidRPr="006938DB">
        <w:rPr>
          <w:rStyle w:val="normaltextrun"/>
          <w:color w:val="000000"/>
          <w:shd w:val="clear" w:color="auto" w:fill="FFFFFF"/>
          <w:lang w:val="en-US"/>
        </w:rPr>
        <w:t> “</w:t>
      </w:r>
      <w:proofErr w:type="spellStart"/>
      <w:r w:rsidRPr="006938DB">
        <w:rPr>
          <w:rStyle w:val="normaltextrun"/>
          <w:color w:val="000000"/>
          <w:shd w:val="clear" w:color="auto" w:fill="FFFFFF"/>
          <w:lang w:val="en-US"/>
        </w:rPr>
        <w:t>Revija</w:t>
      </w:r>
      <w:proofErr w:type="spellEnd"/>
      <w:r w:rsidRPr="006938DB">
        <w:rPr>
          <w:rStyle w:val="normaltextrun"/>
          <w:color w:val="000000"/>
          <w:shd w:val="clear" w:color="auto" w:fill="FFFFFF"/>
          <w:lang w:val="en-US"/>
        </w:rPr>
        <w:t xml:space="preserve"> za </w:t>
      </w:r>
      <w:proofErr w:type="spellStart"/>
      <w:r w:rsidRPr="006938DB">
        <w:rPr>
          <w:rStyle w:val="normaltextrun"/>
          <w:color w:val="000000"/>
          <w:shd w:val="clear" w:color="auto" w:fill="FFFFFF"/>
          <w:lang w:val="en-US"/>
        </w:rPr>
        <w:t>Elementarno</w:t>
      </w:r>
      <w:proofErr w:type="spellEnd"/>
      <w:r w:rsidRPr="006938DB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Pr="006938DB">
        <w:rPr>
          <w:rStyle w:val="normaltextrun"/>
          <w:color w:val="000000"/>
          <w:shd w:val="clear" w:color="auto" w:fill="FFFFFF"/>
          <w:lang w:val="en-US"/>
        </w:rPr>
        <w:t>Izobraževanje</w:t>
      </w:r>
      <w:proofErr w:type="spellEnd"/>
      <w:r w:rsidRPr="006938DB">
        <w:rPr>
          <w:rStyle w:val="normaltextrun"/>
          <w:color w:val="000000"/>
          <w:shd w:val="clear" w:color="auto" w:fill="FFFFFF"/>
          <w:lang w:val="en-US"/>
        </w:rPr>
        <w:t>”, nr 13.</w:t>
      </w:r>
      <w:r w:rsidRPr="006938DB">
        <w:rPr>
          <w:rStyle w:val="eop"/>
          <w:color w:val="000000"/>
          <w:lang w:val="en-US"/>
        </w:rPr>
        <w:t> </w:t>
      </w:r>
    </w:p>
    <w:p w14:paraId="1BE808CB" w14:textId="51676D66" w:rsidR="00BC1213" w:rsidRDefault="00BC1213" w:rsidP="00BC1213">
      <w:pPr>
        <w:rPr>
          <w:rFonts w:ascii="Times New Roman" w:hAnsi="Times New Roman" w:cs="Times New Roman"/>
          <w:sz w:val="24"/>
          <w:szCs w:val="24"/>
          <w:lang w:val="en-US"/>
        </w:rPr>
      </w:pPr>
    </w:p>
    <w:bookmarkStart w:id="12" w:name="_Toc10423365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47678696"/>
        <w:docPartObj>
          <w:docPartGallery w:val="Bibliographies"/>
          <w:docPartUnique/>
        </w:docPartObj>
      </w:sdtPr>
      <w:sdtEndPr/>
      <w:sdtContent>
        <w:p w14:paraId="5811E231" w14:textId="60DE15DB" w:rsidR="001426EC" w:rsidRPr="001426EC" w:rsidRDefault="001426EC">
          <w:pPr>
            <w:pStyle w:val="Nagwek1"/>
            <w:rPr>
              <w:lang w:val="en-US"/>
            </w:rPr>
          </w:pPr>
          <w:r w:rsidRPr="001426EC">
            <w:rPr>
              <w:lang w:val="en-US"/>
            </w:rPr>
            <w:t>Bibliography</w:t>
          </w:r>
          <w:bookmarkEnd w:id="12"/>
        </w:p>
        <w:sdt>
          <w:sdtPr>
            <w:id w:val="111145805"/>
            <w:bibliography/>
          </w:sdtPr>
          <w:sdtEndPr/>
          <w:sdtContent>
            <w:p w14:paraId="2AFE7342" w14:textId="77777777" w:rsidR="00C54484" w:rsidRPr="00C54484" w:rsidRDefault="001426EC" w:rsidP="00C54484">
              <w:pPr>
                <w:pStyle w:val="Bibliografia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1426EC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="00C54484" w:rsidRPr="00C54484">
                <w:rPr>
                  <w:noProof/>
                  <w:lang w:val="en-US"/>
                </w:rPr>
                <w:t xml:space="preserve">Cho, M. (1999). Portfolio Development in a Secondary Teaching Credential Art Programme. </w:t>
              </w:r>
              <w:r w:rsidR="00C54484" w:rsidRPr="00C54484">
                <w:rPr>
                  <w:i/>
                  <w:iCs/>
                  <w:noProof/>
                  <w:lang w:val="en-US"/>
                </w:rPr>
                <w:t>Journal of Art &amp; Design Education</w:t>
              </w:r>
              <w:r w:rsidR="00C54484" w:rsidRPr="00C54484">
                <w:rPr>
                  <w:noProof/>
                  <w:lang w:val="en-US"/>
                </w:rPr>
                <w:t>, 207-212.</w:t>
              </w:r>
            </w:p>
            <w:p w14:paraId="7E986292" w14:textId="77777777" w:rsidR="00C54484" w:rsidRDefault="00C54484" w:rsidP="00C544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Joyes, G., Gray, L., &amp; Hartnell-Young, E. (2010). Effective practice with e-portfolios: How can theUK experience inform implementation? </w:t>
              </w:r>
              <w:r>
                <w:rPr>
                  <w:i/>
                  <w:iCs/>
                  <w:noProof/>
                  <w:lang w:val="en-US"/>
                </w:rPr>
                <w:t>Australasian Journal ofEducational Technology, 26(1)</w:t>
              </w:r>
              <w:r>
                <w:rPr>
                  <w:noProof/>
                  <w:lang w:val="en-US"/>
                </w:rPr>
                <w:t>, 15-27. Retrieved 05 17, 2022, from https://ajet.org.au/index.php/AJET/article/view/1099/354</w:t>
              </w:r>
            </w:p>
            <w:p w14:paraId="370A72B3" w14:textId="77777777" w:rsidR="00C54484" w:rsidRDefault="00C54484" w:rsidP="00C544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Powell, T. (2013). </w:t>
              </w:r>
              <w:r>
                <w:rPr>
                  <w:i/>
                  <w:iCs/>
                  <w:noProof/>
                  <w:lang w:val="en-US"/>
                </w:rPr>
                <w:t>The Importance of Assessments: How Portfolios Can Impact Students' Self-Efficacy and Comprehension in an Online Graphic Design Course.</w:t>
              </w:r>
              <w:r>
                <w:rPr>
                  <w:noProof/>
                  <w:lang w:val="en-US"/>
                </w:rPr>
                <w:t xml:space="preserve"> Badanie. Retrieved 05 17, 2022, from https://files.eric.ed.gov/fulltext/ED543853.pdf</w:t>
              </w:r>
            </w:p>
            <w:p w14:paraId="26DF1A04" w14:textId="77777777" w:rsidR="00C54484" w:rsidRPr="00C54484" w:rsidRDefault="00C54484" w:rsidP="00C544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C54484">
                <w:rPr>
                  <w:noProof/>
                  <w:lang w:val="en-US"/>
                </w:rPr>
                <w:t xml:space="preserve">Werdiyanti, N. N. (2021). The Assessment Process in Teaching and Learning English in The Midst of Covid-19 Pandemic. </w:t>
              </w:r>
              <w:r w:rsidRPr="00C54484">
                <w:rPr>
                  <w:i/>
                  <w:iCs/>
                  <w:noProof/>
                  <w:lang w:val="en-US"/>
                </w:rPr>
                <w:t>The Art of Teaching English As a Foreign Language, 2(2)</w:t>
              </w:r>
              <w:r w:rsidRPr="00C54484">
                <w:rPr>
                  <w:noProof/>
                  <w:lang w:val="en-US"/>
                </w:rPr>
                <w:t>, 134-142. Pobrano 5 17, 2022 z lokalizacji https://jurnal.stkipahsingaraja.ac.id/index.php/tatefl/article/view/132/103</w:t>
              </w:r>
            </w:p>
            <w:p w14:paraId="57F5CEE3" w14:textId="77777777" w:rsidR="00C54484" w:rsidRDefault="00C54484" w:rsidP="00C54484">
              <w:pPr>
                <w:pStyle w:val="Bibliografia"/>
                <w:ind w:left="720" w:hanging="720"/>
                <w:rPr>
                  <w:noProof/>
                </w:rPr>
              </w:pPr>
              <w:r w:rsidRPr="00C54484">
                <w:rPr>
                  <w:noProof/>
                  <w:lang w:val="en-US"/>
                </w:rPr>
                <w:t xml:space="preserve">Zupančič, T. (2020). The creative artistic portfolio and reporting by art education students on their student teaching. </w:t>
              </w:r>
              <w:r>
                <w:rPr>
                  <w:i/>
                  <w:iCs/>
                  <w:noProof/>
                </w:rPr>
                <w:t>Revija za Elementarno Izobraževanje</w:t>
              </w:r>
              <w:r>
                <w:rPr>
                  <w:noProof/>
                </w:rPr>
                <w:t>, 19-40. Pobrano 5 17, 2022 z lokalizacji https://doaj.org/article/42086d7166b7496d9dfd43fc4e559b04</w:t>
              </w:r>
            </w:p>
            <w:p w14:paraId="411F46C5" w14:textId="3145E139" w:rsidR="001426EC" w:rsidRDefault="001426EC" w:rsidP="00C5448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7611FEA" w14:textId="18910233" w:rsidR="001426EC" w:rsidRPr="001426EC" w:rsidRDefault="001426EC" w:rsidP="001426EC">
      <w:pPr>
        <w:rPr>
          <w:rFonts w:ascii="Times New Roman" w:hAnsi="Times New Roman" w:cs="Times New Roman"/>
          <w:sz w:val="24"/>
          <w:szCs w:val="24"/>
        </w:rPr>
        <w:sectPr w:rsidR="001426EC" w:rsidRPr="001426EC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7DB44FD" w14:textId="54B0C6D8" w:rsidR="00A41D18" w:rsidRDefault="00D957D3" w:rsidP="00BC12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PERSPEKTYWY ROZWOJU</w:t>
      </w:r>
    </w:p>
    <w:p w14:paraId="1CC93DD6" w14:textId="15E650C8" w:rsidR="00D957D3" w:rsidRDefault="00D957D3" w:rsidP="00BC12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Publikowanie „projektów” zamiast pojedynczych prac</w:t>
      </w:r>
    </w:p>
    <w:p w14:paraId="3FB5CA4B" w14:textId="5BAE230C" w:rsidR="00D957D3" w:rsidRDefault="00D957D3" w:rsidP="00BC12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Możliwość wstawiania tytułów innych niż nazwa pliku + opisów</w:t>
      </w:r>
    </w:p>
    <w:p w14:paraId="428365D1" w14:textId="4FA37D00" w:rsidR="00D957D3" w:rsidRDefault="00D957D3" w:rsidP="00BC12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Możliwość sortowania prac po dacie stworzenia</w:t>
      </w:r>
    </w:p>
    <w:p w14:paraId="4DFF53C6" w14:textId="74ED41C9" w:rsidR="004D6342" w:rsidRDefault="004D6342" w:rsidP="00BC12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Wybór układu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cropowanie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obrazów do jednakowych kształtów lub nieregularny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</w:t>
      </w:r>
      <w:proofErr w:type="spellEnd"/>
    </w:p>
    <w:p w14:paraId="48F131CB" w14:textId="7D7D4021" w:rsidR="00D957D3" w:rsidRDefault="00D957D3" w:rsidP="00BC1213">
      <w:pPr>
        <w:rPr>
          <w:rFonts w:ascii="Times New Roman" w:hAnsi="Times New Roman" w:cs="Times New Roman"/>
          <w:sz w:val="24"/>
          <w:szCs w:val="24"/>
        </w:rPr>
      </w:pPr>
    </w:p>
    <w:p w14:paraId="491233EA" w14:textId="5A5E70A6" w:rsidR="005D7509" w:rsidRDefault="005D7509" w:rsidP="00BC1213">
      <w:pPr>
        <w:rPr>
          <w:rFonts w:ascii="Times New Roman" w:hAnsi="Times New Roman" w:cs="Times New Roman"/>
          <w:sz w:val="24"/>
          <w:szCs w:val="24"/>
        </w:rPr>
      </w:pPr>
    </w:p>
    <w:p w14:paraId="74146592" w14:textId="77777777" w:rsidR="005D7509" w:rsidRPr="0071233C" w:rsidRDefault="005D7509" w:rsidP="00BC1213">
      <w:pPr>
        <w:rPr>
          <w:rFonts w:ascii="Times New Roman" w:hAnsi="Times New Roman" w:cs="Times New Roman"/>
          <w:sz w:val="24"/>
          <w:szCs w:val="24"/>
        </w:rPr>
      </w:pPr>
    </w:p>
    <w:sectPr w:rsidR="005D7509" w:rsidRPr="007123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2A58E" w14:textId="77777777" w:rsidR="00B95F0F" w:rsidRDefault="00B95F0F" w:rsidP="0071233C">
      <w:pPr>
        <w:spacing w:after="0" w:line="240" w:lineRule="auto"/>
      </w:pPr>
      <w:r>
        <w:separator/>
      </w:r>
    </w:p>
  </w:endnote>
  <w:endnote w:type="continuationSeparator" w:id="0">
    <w:p w14:paraId="1164E000" w14:textId="77777777" w:rsidR="00B95F0F" w:rsidRDefault="00B95F0F" w:rsidP="00712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ED485" w14:textId="77777777" w:rsidR="003A6361" w:rsidRDefault="003A636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CE32" w14:textId="77777777" w:rsidR="003A6361" w:rsidRDefault="003A6361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86239" w14:textId="77777777" w:rsidR="003A6361" w:rsidRDefault="003A636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09D16" w14:textId="77777777" w:rsidR="00B95F0F" w:rsidRDefault="00B95F0F" w:rsidP="0071233C">
      <w:pPr>
        <w:spacing w:after="0" w:line="240" w:lineRule="auto"/>
      </w:pPr>
      <w:r>
        <w:separator/>
      </w:r>
    </w:p>
  </w:footnote>
  <w:footnote w:type="continuationSeparator" w:id="0">
    <w:p w14:paraId="0C9E83C7" w14:textId="77777777" w:rsidR="00B95F0F" w:rsidRDefault="00B95F0F" w:rsidP="00712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442D2" w14:textId="77777777" w:rsidR="003A6361" w:rsidRDefault="003A6361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8D2BA" w14:textId="77777777" w:rsidR="003A6361" w:rsidRDefault="003A6361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8277F" w14:textId="77777777" w:rsidR="003A6361" w:rsidRDefault="003A636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2FA"/>
    <w:multiLevelType w:val="multilevel"/>
    <w:tmpl w:val="8F0AD6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7220E9"/>
    <w:multiLevelType w:val="hybridMultilevel"/>
    <w:tmpl w:val="6FB8443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8C88A06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C241B"/>
    <w:multiLevelType w:val="multilevel"/>
    <w:tmpl w:val="8F6ED2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666EB1"/>
    <w:multiLevelType w:val="hybridMultilevel"/>
    <w:tmpl w:val="4B5C87C4"/>
    <w:lvl w:ilvl="0" w:tplc="4148D4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337A1"/>
    <w:multiLevelType w:val="multilevel"/>
    <w:tmpl w:val="BB0C54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CD31C21"/>
    <w:multiLevelType w:val="multilevel"/>
    <w:tmpl w:val="B6627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F66AF"/>
    <w:multiLevelType w:val="hybridMultilevel"/>
    <w:tmpl w:val="0E8C7F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B44EA"/>
    <w:multiLevelType w:val="multilevel"/>
    <w:tmpl w:val="499EBB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D74196D"/>
    <w:multiLevelType w:val="hybridMultilevel"/>
    <w:tmpl w:val="54EA23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40610"/>
    <w:multiLevelType w:val="multilevel"/>
    <w:tmpl w:val="625487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B24D18"/>
    <w:multiLevelType w:val="multilevel"/>
    <w:tmpl w:val="90186B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B35E66"/>
    <w:multiLevelType w:val="hybridMultilevel"/>
    <w:tmpl w:val="DE38A1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80F90"/>
    <w:multiLevelType w:val="hybridMultilevel"/>
    <w:tmpl w:val="3A1A597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93402F"/>
    <w:multiLevelType w:val="hybridMultilevel"/>
    <w:tmpl w:val="82545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24F8B"/>
    <w:multiLevelType w:val="hybridMultilevel"/>
    <w:tmpl w:val="5AA6EC16"/>
    <w:lvl w:ilvl="0" w:tplc="5AC6CAA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9F3BC9"/>
    <w:multiLevelType w:val="multilevel"/>
    <w:tmpl w:val="4AC82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3C264EFC"/>
    <w:multiLevelType w:val="multilevel"/>
    <w:tmpl w:val="4AC82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33D3E74"/>
    <w:multiLevelType w:val="multilevel"/>
    <w:tmpl w:val="4AC82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440F3CE9"/>
    <w:multiLevelType w:val="multilevel"/>
    <w:tmpl w:val="4AC82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49DE00DB"/>
    <w:multiLevelType w:val="hybridMultilevel"/>
    <w:tmpl w:val="2D80F1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D7D26"/>
    <w:multiLevelType w:val="hybridMultilevel"/>
    <w:tmpl w:val="72E4F3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E02C8C"/>
    <w:multiLevelType w:val="multilevel"/>
    <w:tmpl w:val="4AC82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618E5E52"/>
    <w:multiLevelType w:val="multilevel"/>
    <w:tmpl w:val="9ADC85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61C20A84"/>
    <w:multiLevelType w:val="multilevel"/>
    <w:tmpl w:val="4AC82D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8071DF2"/>
    <w:multiLevelType w:val="hybridMultilevel"/>
    <w:tmpl w:val="9C6ECB0E"/>
    <w:lvl w:ilvl="0" w:tplc="8B5CCFF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F1A78"/>
    <w:multiLevelType w:val="multilevel"/>
    <w:tmpl w:val="61F0A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CB5DBE"/>
    <w:multiLevelType w:val="hybridMultilevel"/>
    <w:tmpl w:val="18E436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7340366">
    <w:abstractNumId w:val="20"/>
  </w:num>
  <w:num w:numId="2" w16cid:durableId="495192224">
    <w:abstractNumId w:val="11"/>
  </w:num>
  <w:num w:numId="3" w16cid:durableId="696587475">
    <w:abstractNumId w:val="5"/>
  </w:num>
  <w:num w:numId="4" w16cid:durableId="2128348515">
    <w:abstractNumId w:val="25"/>
  </w:num>
  <w:num w:numId="5" w16cid:durableId="666590120">
    <w:abstractNumId w:val="10"/>
  </w:num>
  <w:num w:numId="6" w16cid:durableId="1295985139">
    <w:abstractNumId w:val="2"/>
  </w:num>
  <w:num w:numId="7" w16cid:durableId="2102992580">
    <w:abstractNumId w:val="0"/>
  </w:num>
  <w:num w:numId="8" w16cid:durableId="1169439355">
    <w:abstractNumId w:val="9"/>
  </w:num>
  <w:num w:numId="9" w16cid:durableId="1722024059">
    <w:abstractNumId w:val="7"/>
  </w:num>
  <w:num w:numId="10" w16cid:durableId="1045714188">
    <w:abstractNumId w:val="8"/>
  </w:num>
  <w:num w:numId="11" w16cid:durableId="114762172">
    <w:abstractNumId w:val="26"/>
  </w:num>
  <w:num w:numId="12" w16cid:durableId="2024933765">
    <w:abstractNumId w:val="6"/>
  </w:num>
  <w:num w:numId="13" w16cid:durableId="2131194033">
    <w:abstractNumId w:val="3"/>
  </w:num>
  <w:num w:numId="14" w16cid:durableId="853348524">
    <w:abstractNumId w:val="4"/>
  </w:num>
  <w:num w:numId="15" w16cid:durableId="2144762958">
    <w:abstractNumId w:val="22"/>
  </w:num>
  <w:num w:numId="16" w16cid:durableId="407700227">
    <w:abstractNumId w:val="17"/>
  </w:num>
  <w:num w:numId="17" w16cid:durableId="1447116007">
    <w:abstractNumId w:val="18"/>
  </w:num>
  <w:num w:numId="18" w16cid:durableId="1478642087">
    <w:abstractNumId w:val="21"/>
  </w:num>
  <w:num w:numId="19" w16cid:durableId="185368557">
    <w:abstractNumId w:val="23"/>
  </w:num>
  <w:num w:numId="20" w16cid:durableId="1195726525">
    <w:abstractNumId w:val="15"/>
  </w:num>
  <w:num w:numId="21" w16cid:durableId="1778988752">
    <w:abstractNumId w:val="16"/>
  </w:num>
  <w:num w:numId="22" w16cid:durableId="2006517773">
    <w:abstractNumId w:val="19"/>
  </w:num>
  <w:num w:numId="23" w16cid:durableId="76442210">
    <w:abstractNumId w:val="12"/>
  </w:num>
  <w:num w:numId="24" w16cid:durableId="1966958279">
    <w:abstractNumId w:val="24"/>
  </w:num>
  <w:num w:numId="25" w16cid:durableId="588779295">
    <w:abstractNumId w:val="14"/>
  </w:num>
  <w:num w:numId="26" w16cid:durableId="1270048641">
    <w:abstractNumId w:val="1"/>
  </w:num>
  <w:num w:numId="27" w16cid:durableId="4470883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4E"/>
    <w:rsid w:val="00002250"/>
    <w:rsid w:val="00057003"/>
    <w:rsid w:val="00057CA1"/>
    <w:rsid w:val="000832DF"/>
    <w:rsid w:val="000B3BA5"/>
    <w:rsid w:val="000C293C"/>
    <w:rsid w:val="000C7448"/>
    <w:rsid w:val="000D34B1"/>
    <w:rsid w:val="001061ED"/>
    <w:rsid w:val="001426EC"/>
    <w:rsid w:val="001553C2"/>
    <w:rsid w:val="001B579F"/>
    <w:rsid w:val="00217E4A"/>
    <w:rsid w:val="00293614"/>
    <w:rsid w:val="002A2FDB"/>
    <w:rsid w:val="0031741A"/>
    <w:rsid w:val="003338C2"/>
    <w:rsid w:val="00337B9F"/>
    <w:rsid w:val="0036759A"/>
    <w:rsid w:val="003A6361"/>
    <w:rsid w:val="003D70DD"/>
    <w:rsid w:val="003E7F98"/>
    <w:rsid w:val="003F1CCC"/>
    <w:rsid w:val="00410D1E"/>
    <w:rsid w:val="00440ABE"/>
    <w:rsid w:val="004619E8"/>
    <w:rsid w:val="0049138B"/>
    <w:rsid w:val="00493F93"/>
    <w:rsid w:val="004A145A"/>
    <w:rsid w:val="004B32F0"/>
    <w:rsid w:val="004D6342"/>
    <w:rsid w:val="004D7A4D"/>
    <w:rsid w:val="00501B5B"/>
    <w:rsid w:val="00533680"/>
    <w:rsid w:val="005702BF"/>
    <w:rsid w:val="00580B12"/>
    <w:rsid w:val="005846DA"/>
    <w:rsid w:val="005C35C3"/>
    <w:rsid w:val="005D143E"/>
    <w:rsid w:val="005D7509"/>
    <w:rsid w:val="005F52A3"/>
    <w:rsid w:val="006164D7"/>
    <w:rsid w:val="00655D5F"/>
    <w:rsid w:val="006938DB"/>
    <w:rsid w:val="00695A96"/>
    <w:rsid w:val="006F0149"/>
    <w:rsid w:val="00711263"/>
    <w:rsid w:val="0071233C"/>
    <w:rsid w:val="00746F63"/>
    <w:rsid w:val="007A10BB"/>
    <w:rsid w:val="007E4FF6"/>
    <w:rsid w:val="007F0749"/>
    <w:rsid w:val="00800330"/>
    <w:rsid w:val="008112A9"/>
    <w:rsid w:val="00845CE2"/>
    <w:rsid w:val="00886292"/>
    <w:rsid w:val="008A461C"/>
    <w:rsid w:val="008B648C"/>
    <w:rsid w:val="00926981"/>
    <w:rsid w:val="00940A57"/>
    <w:rsid w:val="0098312B"/>
    <w:rsid w:val="009A71D3"/>
    <w:rsid w:val="009E6523"/>
    <w:rsid w:val="00A41D18"/>
    <w:rsid w:val="00A60785"/>
    <w:rsid w:val="00AA7927"/>
    <w:rsid w:val="00B95F0F"/>
    <w:rsid w:val="00BA6FC4"/>
    <w:rsid w:val="00BB0F8D"/>
    <w:rsid w:val="00BC1213"/>
    <w:rsid w:val="00BE474E"/>
    <w:rsid w:val="00C233F1"/>
    <w:rsid w:val="00C36137"/>
    <w:rsid w:val="00C44D82"/>
    <w:rsid w:val="00C54484"/>
    <w:rsid w:val="00C74A4B"/>
    <w:rsid w:val="00C93230"/>
    <w:rsid w:val="00C97195"/>
    <w:rsid w:val="00CE3CCD"/>
    <w:rsid w:val="00D45AB8"/>
    <w:rsid w:val="00D67463"/>
    <w:rsid w:val="00D957D3"/>
    <w:rsid w:val="00DA2894"/>
    <w:rsid w:val="00E15619"/>
    <w:rsid w:val="00E36443"/>
    <w:rsid w:val="00E4372F"/>
    <w:rsid w:val="00F10E5E"/>
    <w:rsid w:val="00F36F58"/>
    <w:rsid w:val="00F550D9"/>
    <w:rsid w:val="00F86E62"/>
    <w:rsid w:val="00FA465C"/>
    <w:rsid w:val="00FD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4D77F2"/>
  <w15:chartTrackingRefBased/>
  <w15:docId w15:val="{AD26783B-2C21-42EA-A993-90E636D47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E4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3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E47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E47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BE4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8B648C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B648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B648C"/>
    <w:rPr>
      <w:i/>
      <w:iCs/>
      <w:color w:val="404040" w:themeColor="text1" w:themeTint="BF"/>
    </w:rPr>
  </w:style>
  <w:style w:type="character" w:styleId="Hipercze">
    <w:name w:val="Hyperlink"/>
    <w:basedOn w:val="Domylnaczcionkaakapitu"/>
    <w:uiPriority w:val="99"/>
    <w:unhideWhenUsed/>
    <w:rsid w:val="00A41D1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41D18"/>
    <w:rPr>
      <w:color w:val="605E5C"/>
      <w:shd w:val="clear" w:color="auto" w:fill="E1DFDD"/>
    </w:rPr>
  </w:style>
  <w:style w:type="paragraph" w:customStyle="1" w:styleId="paragraph">
    <w:name w:val="paragraph"/>
    <w:basedOn w:val="Normalny"/>
    <w:rsid w:val="00BC1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BC1213"/>
  </w:style>
  <w:style w:type="character" w:customStyle="1" w:styleId="eop">
    <w:name w:val="eop"/>
    <w:basedOn w:val="Domylnaczcionkaakapitu"/>
    <w:rsid w:val="00BC1213"/>
  </w:style>
  <w:style w:type="paragraph" w:styleId="Nagwek">
    <w:name w:val="header"/>
    <w:basedOn w:val="Normalny"/>
    <w:link w:val="NagwekZnak"/>
    <w:uiPriority w:val="99"/>
    <w:unhideWhenUsed/>
    <w:rsid w:val="00712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1233C"/>
  </w:style>
  <w:style w:type="paragraph" w:styleId="Stopka">
    <w:name w:val="footer"/>
    <w:basedOn w:val="Normalny"/>
    <w:link w:val="StopkaZnak"/>
    <w:uiPriority w:val="99"/>
    <w:unhideWhenUsed/>
    <w:rsid w:val="00712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1233C"/>
  </w:style>
  <w:style w:type="paragraph" w:styleId="Nagwekspisutreci">
    <w:name w:val="TOC Heading"/>
    <w:basedOn w:val="Nagwek1"/>
    <w:next w:val="Normalny"/>
    <w:uiPriority w:val="39"/>
    <w:unhideWhenUsed/>
    <w:qFormat/>
    <w:rsid w:val="003A6361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7A10BB"/>
    <w:pPr>
      <w:tabs>
        <w:tab w:val="right" w:leader="dot" w:pos="9062"/>
      </w:tabs>
      <w:spacing w:after="100"/>
    </w:pPr>
    <w:rPr>
      <w:rFonts w:ascii="Times New Roman" w:hAnsi="Times New Roman" w:cs="Times New Roman"/>
      <w:noProof/>
    </w:rPr>
  </w:style>
  <w:style w:type="character" w:customStyle="1" w:styleId="Nagwek2Znak">
    <w:name w:val="Nagłówek 2 Znak"/>
    <w:basedOn w:val="Domylnaczcionkaakapitu"/>
    <w:link w:val="Nagwek2"/>
    <w:uiPriority w:val="9"/>
    <w:rsid w:val="006938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F10E5E"/>
    <w:pPr>
      <w:tabs>
        <w:tab w:val="left" w:pos="900"/>
        <w:tab w:val="right" w:leader="dot" w:pos="9062"/>
      </w:tabs>
      <w:spacing w:after="100"/>
      <w:ind w:left="220"/>
    </w:pPr>
  </w:style>
  <w:style w:type="paragraph" w:customStyle="1" w:styleId="Heading2Times">
    <w:name w:val="Heading 2 Times"/>
    <w:basedOn w:val="Nagwek2"/>
    <w:link w:val="Heading2TimesChar"/>
    <w:qFormat/>
    <w:rsid w:val="009E6523"/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Heading2TimesChar">
    <w:name w:val="Heading 2 Times Char"/>
    <w:basedOn w:val="Nagwek2Znak"/>
    <w:link w:val="Heading2Times"/>
    <w:rsid w:val="009E652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Bibliografia">
    <w:name w:val="Bibliography"/>
    <w:basedOn w:val="Normalny"/>
    <w:next w:val="Normalny"/>
    <w:uiPriority w:val="37"/>
    <w:unhideWhenUsed/>
    <w:rsid w:val="001426EC"/>
  </w:style>
  <w:style w:type="paragraph" w:customStyle="1" w:styleId="NormalTimes">
    <w:name w:val="Normal Times"/>
    <w:basedOn w:val="Normalny"/>
    <w:link w:val="NormalTimesChar"/>
    <w:qFormat/>
    <w:rsid w:val="001B579F"/>
    <w:pPr>
      <w:ind w:firstLine="360"/>
    </w:pPr>
    <w:rPr>
      <w:rFonts w:ascii="Times New Roman" w:hAnsi="Times New Roman"/>
      <w:bCs/>
      <w:sz w:val="24"/>
      <w:szCs w:val="24"/>
    </w:rPr>
  </w:style>
  <w:style w:type="character" w:customStyle="1" w:styleId="NormalTimesChar">
    <w:name w:val="Normal Times Char"/>
    <w:basedOn w:val="Domylnaczcionkaakapitu"/>
    <w:link w:val="NormalTimes"/>
    <w:rsid w:val="001B579F"/>
    <w:rPr>
      <w:rFonts w:ascii="Times New Roman" w:hAnsi="Times New Roman"/>
      <w:bCs/>
      <w:sz w:val="24"/>
      <w:szCs w:val="24"/>
    </w:rPr>
  </w:style>
  <w:style w:type="character" w:styleId="UyteHipercze">
    <w:name w:val="FollowedHyperlink"/>
    <w:basedOn w:val="Domylnaczcionkaakapitu"/>
    <w:uiPriority w:val="99"/>
    <w:semiHidden/>
    <w:unhideWhenUsed/>
    <w:rsid w:val="00057CA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C293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C293C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C293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yro.com/pl/strona/portfolio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pomoc.home.pl/baza-wiedzy/jak-przypisac-domene-do-hostingu-w-panelu-klient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squarespace.com/" TargetMode="External"/><Relationship Id="rId17" Type="http://schemas.openxmlformats.org/officeDocument/2006/relationships/hyperlink" Target="http://wierzba.wzks.uj.edu.pl:5121/instructions" TargetMode="External"/><Relationship Id="rId25" Type="http://schemas.openxmlformats.org/officeDocument/2006/relationships/hyperlink" Target="https://atwdb.pl/artykuly/marketing_i_reklama_w_internecie.pdf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rtfolio.adobe.com/sites" TargetMode="External"/><Relationship Id="rId24" Type="http://schemas.openxmlformats.org/officeDocument/2006/relationships/hyperlink" Target="https://octamedia.pl/blog/profesjonalna-strona-internetowa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pomoc.home.pl/baza-wiedzy/aktywacja-oplaconego-certyfikatu-ssl-w-panelu-klienta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dribbble.com/" TargetMode="External"/><Relationship Id="rId19" Type="http://schemas.openxmlformats.org/officeDocument/2006/relationships/hyperlink" Target="https://home.pl/domeny/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behance.net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pomoc.home.pl/baza-wiedzy/jak-zalogowac-sie-do-poczty-home-pl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brzoza.wzks.uj.edu.pl/~19_rajh/Bragg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Pow13</b:Tag>
    <b:SourceType>Report</b:SourceType>
    <b:Guid>{5D41CD2C-4EAC-44D8-A22A-5B8410AA5237}</b:Guid>
    <b:Author>
      <b:Author>
        <b:NameList>
          <b:Person>
            <b:Last>Powell</b:Last>
            <b:First>Terry</b:First>
          </b:Person>
        </b:NameList>
      </b:Author>
    </b:Author>
    <b:Title>The Importance of Assessments: How Portfolios Can Impact Students' Self-Efficacy and Comprehension in an Online Graphic Design Course</b:Title>
    <b:Year>2013</b:Year>
    <b:ThesisType>Badanie</b:ThesisType>
    <b:YearAccessed>2022</b:YearAccessed>
    <b:MonthAccessed>05</b:MonthAccessed>
    <b:DayAccessed>17</b:DayAccessed>
    <b:URL>https://files.eric.ed.gov/fulltext/ED543853.pdf</b:URL>
    <b:RefOrder>1</b:RefOrder>
  </b:Source>
  <b:Source>
    <b:Tag>Joy10</b:Tag>
    <b:SourceType>JournalArticle</b:SourceType>
    <b:Guid>{96D88246-132E-47A6-A3D0-DD82B9B3B7B4}</b:Guid>
    <b:Title>Effective practice with e-portfolios: How can theUK experience inform implementation?</b:Title>
    <b:Year>2010</b:Year>
    <b:JournalName>Australasian Journal ofEducational Technology</b:JournalName>
    <b:Pages>15-27</b:Pages>
    <b:Volume>26(1)</b:Volume>
    <b:YearAccessed>2022</b:YearAccessed>
    <b:MonthAccessed>05</b:MonthAccessed>
    <b:DayAccessed>17</b:DayAccessed>
    <b:URL>https://ajet.org.au/index.php/AJET/article/view/1099/354</b:URL>
    <b:Author>
      <b:Author>
        <b:NameList>
          <b:Person>
            <b:Last>Joyes</b:Last>
            <b:First>Gordon</b:First>
          </b:Person>
          <b:Person>
            <b:Last>Gray</b:Last>
            <b:First>Lisa</b:First>
          </b:Person>
          <b:Person>
            <b:Last>Hartnell-Young</b:Last>
            <b:First>Elizabeth</b:First>
          </b:Person>
        </b:NameList>
      </b:Author>
    </b:Author>
    <b:RefOrder>2</b:RefOrder>
  </b:Source>
  <b:Source>
    <b:Tag>Zup20</b:Tag>
    <b:SourceType>JournalArticle</b:SourceType>
    <b:Guid>{8BCF254E-C53F-47AD-B330-1C55484EDABC}</b:Guid>
    <b:Author>
      <b:Author>
        <b:NameList>
          <b:Person>
            <b:Last>Zupančič</b:Last>
            <b:First>Tomaż</b:First>
          </b:Person>
        </b:NameList>
      </b:Author>
    </b:Author>
    <b:Title>The creative artistic portfolio and reporting by art education students on their student teaching</b:Title>
    <b:JournalName>Revija za Elementarno Izobraževanje</b:JournalName>
    <b:Year>2020</b:Year>
    <b:Pages>19-40</b:Pages>
    <b:LCID>pl-PL</b:LCID>
    <b:YearAccessed>2022</b:YearAccessed>
    <b:MonthAccessed>5</b:MonthAccessed>
    <b:DayAccessed>17</b:DayAccessed>
    <b:URL>https://doaj.org/article/42086d7166b7496d9dfd43fc4e559b04</b:URL>
    <b:RefOrder>3</b:RefOrder>
  </b:Source>
  <b:Source>
    <b:Tag>Dia21</b:Tag>
    <b:SourceType>JournalArticle</b:SourceType>
    <b:Guid>{8BC8DE67-1F57-437F-9DF4-B8A44F878176}</b:Guid>
    <b:Author>
      <b:Author>
        <b:NameList>
          <b:Person>
            <b:Last>Werdiyanti</b:Last>
            <b:First>Ni</b:First>
            <b:Middle>Nyoman Diah</b:Middle>
          </b:Person>
        </b:NameList>
      </b:Author>
    </b:Author>
    <b:Title>The Assessment Process in Teaching and Learning English in The Midst of Covid-19 Pandemic</b:Title>
    <b:JournalName>The Art of Teaching English As a Foreign Language</b:JournalName>
    <b:Year>2021</b:Year>
    <b:Pages>134-142</b:Pages>
    <b:LCID>pl-PL</b:LCID>
    <b:Volume>2(2)</b:Volume>
    <b:YearAccessed>2022</b:YearAccessed>
    <b:MonthAccessed>5</b:MonthAccessed>
    <b:DayAccessed>17</b:DayAccessed>
    <b:URL>https://jurnal.stkipahsingaraja.ac.id/index.php/tatefl/article/view/132/103</b:URL>
    <b:RefOrder>5</b:RefOrder>
  </b:Source>
  <b:Source>
    <b:Tag>Cho99</b:Tag>
    <b:SourceType>JournalArticle</b:SourceType>
    <b:Guid>{FEE6E8FF-0A5F-47DB-B4C2-D7E7E6E2C65B}</b:Guid>
    <b:Title>Portfolio Development in a Secondary Teaching Credential Art Programme</b:Title>
    <b:Year>1999</b:Year>
    <b:LCID>pl-PL</b:LCID>
    <b:Author>
      <b:Author>
        <b:NameList>
          <b:Person>
            <b:Last>Cho</b:Last>
            <b:First>Mika</b:First>
          </b:Person>
        </b:NameList>
      </b:Author>
    </b:Author>
    <b:JournalName>Journal of Art &amp; Design Education</b:JournalName>
    <b:Pages>207-212</b:Pages>
    <b:YearAccessed>2022</b:YearAccessed>
    <b:MonthAccessed>5</b:MonthAccessed>
    <b:DayAccessed>17</b:DayAccessed>
    <b:URL>https://ur.booksc.me/book/8989166/8bffd8</b:URL>
    <b:RefOrder>4</b:RefOrder>
  </b:Source>
</b:Sources>
</file>

<file path=customXml/itemProps1.xml><?xml version="1.0" encoding="utf-8"?>
<ds:datastoreItem xmlns:ds="http://schemas.openxmlformats.org/officeDocument/2006/customXml" ds:itemID="{1A5BF0F4-75A9-48C3-9C92-224000194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7450</TotalTime>
  <Pages>16</Pages>
  <Words>3203</Words>
  <Characters>19218</Characters>
  <Application>Microsoft Office Word</Application>
  <DocSecurity>0</DocSecurity>
  <Lines>160</Lines>
  <Paragraphs>44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Raj</dc:creator>
  <cp:keywords/>
  <dc:description/>
  <cp:lastModifiedBy>Ha Han Na</cp:lastModifiedBy>
  <cp:revision>15</cp:revision>
  <dcterms:created xsi:type="dcterms:W3CDTF">2022-01-10T15:51:00Z</dcterms:created>
  <dcterms:modified xsi:type="dcterms:W3CDTF">2022-05-27T16:42:00Z</dcterms:modified>
</cp:coreProperties>
</file>