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209"/>
        <w:gridCol w:w="1133"/>
        <w:gridCol w:w="2952"/>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77777777" w:rsidR="009C13FD" w:rsidRDefault="009C13FD" w:rsidP="00443803">
            <w:pPr>
              <w:spacing w:before="120" w:after="120"/>
              <w:jc w:val="center"/>
              <w:rPr>
                <w:rFonts w:asciiTheme="minorBidi" w:hAnsiTheme="minorBidi"/>
                <w:bCs/>
                <w:sz w:val="32"/>
                <w:szCs w:val="20"/>
              </w:rPr>
            </w:pP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77777777" w:rsidR="009C13FD" w:rsidRDefault="009C13FD" w:rsidP="00443803">
            <w:pPr>
              <w:spacing w:before="120" w:after="120"/>
              <w:jc w:val="center"/>
              <w:rPr>
                <w:rFonts w:asciiTheme="minorBidi" w:hAnsiTheme="minorBidi"/>
                <w:bCs/>
                <w:sz w:val="32"/>
                <w:szCs w:val="20"/>
              </w:rPr>
            </w:pP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400C453C"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1440" w:dyaOrig="1440"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pt;height:18pt" o:ole="">
                  <v:imagedata r:id="rId7" o:title=""/>
                </v:shape>
                <w:control r:id="rId8" w:name="TextBox111" w:shapeid="_x0000_i1031"/>
              </w:object>
            </w:r>
          </w:p>
        </w:tc>
        <w:tc>
          <w:tcPr>
            <w:tcW w:w="2999" w:type="dxa"/>
          </w:tcPr>
          <w:p w14:paraId="5632474A" w14:textId="77777777" w:rsidR="00BC4B22" w:rsidRDefault="00BC4B22" w:rsidP="00443803">
            <w:pPr>
              <w:spacing w:before="120" w:after="120"/>
              <w:jc w:val="center"/>
              <w:rPr>
                <w:rFonts w:asciiTheme="minorBidi" w:hAnsiTheme="minorBidi"/>
                <w:bCs/>
                <w:sz w:val="32"/>
                <w:szCs w:val="20"/>
              </w:rPr>
            </w:pP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49135C61"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1440" w:dyaOrig="1440" w14:anchorId="59F2BB88">
                <v:shape id="_x0000_i1033" type="#_x0000_t75" style="width:38pt;height:18pt" o:ole="">
                  <v:imagedata r:id="rId7" o:title=""/>
                </v:shape>
                <w:control r:id="rId9" w:name="TextBox11" w:shapeid="_x0000_i1033"/>
              </w:object>
            </w:r>
          </w:p>
        </w:tc>
        <w:tc>
          <w:tcPr>
            <w:tcW w:w="2999" w:type="dxa"/>
          </w:tcPr>
          <w:p w14:paraId="594A6A23" w14:textId="77777777" w:rsidR="00BC4B22" w:rsidRDefault="00BC4B22" w:rsidP="00443803">
            <w:pPr>
              <w:spacing w:before="120" w:after="120"/>
              <w:jc w:val="center"/>
              <w:rPr>
                <w:rFonts w:asciiTheme="minorBidi" w:hAnsiTheme="minorBidi"/>
                <w:bCs/>
                <w:sz w:val="32"/>
                <w:szCs w:val="20"/>
              </w:rPr>
            </w:pP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2C8020FE"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1440" w:dyaOrig="1440" w14:anchorId="5011235A">
                <v:shape id="_x0000_i1035" type="#_x0000_t75" style="width:38pt;height:18pt" o:ole="">
                  <v:imagedata r:id="rId7" o:title=""/>
                </v:shape>
                <w:control r:id="rId10" w:name="TextBox1" w:shapeid="_x0000_i1035"/>
              </w:object>
            </w:r>
          </w:p>
        </w:tc>
        <w:tc>
          <w:tcPr>
            <w:tcW w:w="2999" w:type="dxa"/>
          </w:tcPr>
          <w:p w14:paraId="3D26CB32" w14:textId="77777777" w:rsidR="001F3745" w:rsidRDefault="001F3745" w:rsidP="00443803">
            <w:pPr>
              <w:spacing w:before="120" w:after="120"/>
              <w:jc w:val="center"/>
              <w:rPr>
                <w:rFonts w:asciiTheme="minorBidi" w:hAnsiTheme="minorBidi"/>
                <w:bCs/>
                <w:sz w:val="32"/>
                <w:szCs w:val="20"/>
              </w:rPr>
            </w:pP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showingPlcHdr/>
                <w:comboBox>
                  <w:listItem w:value="Choose an item."/>
                  <w:listItem w:displayText="Yes" w:value="Yes"/>
                  <w:listItem w:displayText="No (Please explain why)" w:value="No (Please explain why)"/>
                </w:comboBox>
              </w:sdtPr>
              <w:sdtEndPr/>
              <w:sdtContent>
                <w:tc>
                  <w:tcPr>
                    <w:tcW w:w="1134" w:type="dxa"/>
                    <w:vAlign w:val="center"/>
                  </w:tcPr>
                  <w:p w14:paraId="210A791C" w14:textId="77777777" w:rsidR="002306D6"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showingPlcHdr/>
                <w:comboBox>
                  <w:listItem w:value="Choose an item."/>
                  <w:listItem w:displayText="Yes" w:value="Yes"/>
                  <w:listItem w:displayText="No (Please explain why)" w:value="No (Please explain why)"/>
                </w:comboBox>
              </w:sdtPr>
              <w:sdtEndPr/>
              <w:sdtContent>
                <w:tc>
                  <w:tcPr>
                    <w:tcW w:w="1134" w:type="dxa"/>
                    <w:vAlign w:val="center"/>
                  </w:tcPr>
                  <w:p w14:paraId="36B0C459" w14:textId="77777777" w:rsidR="001F3745"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77777777" w:rsidR="004D0396" w:rsidRPr="00E96A2C" w:rsidRDefault="004D0396" w:rsidP="004D0396">
      <w:pPr>
        <w:spacing w:before="120" w:after="120"/>
        <w:rPr>
          <w:rFonts w:asciiTheme="minorBidi" w:hAnsiTheme="minorBidi"/>
        </w:rPr>
      </w:pPr>
      <w:r w:rsidRPr="00E96A2C">
        <w:rPr>
          <w:rFonts w:asciiTheme="minorBidi" w:hAnsiTheme="minorBidi"/>
        </w:rPr>
        <w:t>Your professional background including your experience as a teacher</w:t>
      </w:r>
    </w:p>
    <w:tbl>
      <w:tblPr>
        <w:tblStyle w:val="TableGrid"/>
        <w:tblW w:w="0" w:type="auto"/>
        <w:tblInd w:w="108" w:type="dxa"/>
        <w:tblLook w:val="04A0" w:firstRow="1" w:lastRow="0" w:firstColumn="1" w:lastColumn="0" w:noHBand="0" w:noVBand="1"/>
      </w:tblPr>
      <w:tblGrid>
        <w:gridCol w:w="9294"/>
      </w:tblGrid>
      <w:tr w:rsidR="006B6667" w:rsidRPr="006B6667" w14:paraId="524CB4DC" w14:textId="77777777" w:rsidTr="006B6667">
        <w:tc>
          <w:tcPr>
            <w:tcW w:w="9520" w:type="dxa"/>
          </w:tcPr>
          <w:p w14:paraId="26CE457E" w14:textId="77777777" w:rsidR="006B6667" w:rsidRPr="004D0396" w:rsidRDefault="006B6667" w:rsidP="00CF1BD6">
            <w:pPr>
              <w:spacing w:before="120" w:after="120" w:line="280" w:lineRule="exact"/>
              <w:rPr>
                <w:rFonts w:asciiTheme="minorBidi" w:hAnsiTheme="minorBidi"/>
                <w:sz w:val="24"/>
                <w:szCs w:val="24"/>
              </w:rPr>
            </w:pPr>
          </w:p>
        </w:tc>
      </w:tr>
    </w:tbl>
    <w:p w14:paraId="63C33DB4" w14:textId="77777777" w:rsidR="000D5794" w:rsidRPr="006B6667" w:rsidRDefault="000D5794" w:rsidP="006B6667">
      <w:pPr>
        <w:rPr>
          <w:rFonts w:asciiTheme="minorBidi" w:hAnsiTheme="minorBidi"/>
        </w:rPr>
      </w:pPr>
    </w:p>
    <w:p w14:paraId="5422FDCD" w14:textId="77777777"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(e.g. primary) you teach</w:t>
      </w:r>
    </w:p>
    <w:tbl>
      <w:tblPr>
        <w:tblStyle w:val="TableGrid"/>
        <w:tblW w:w="0" w:type="auto"/>
        <w:tblInd w:w="108" w:type="dxa"/>
        <w:tblLook w:val="04A0" w:firstRow="1" w:lastRow="0" w:firstColumn="1" w:lastColumn="0" w:noHBand="0" w:noVBand="1"/>
      </w:tblPr>
      <w:tblGrid>
        <w:gridCol w:w="9294"/>
      </w:tblGrid>
      <w:tr w:rsidR="006B6667" w14:paraId="1C4FD5E8" w14:textId="77777777" w:rsidTr="006B6667">
        <w:tc>
          <w:tcPr>
            <w:tcW w:w="9520" w:type="dxa"/>
          </w:tcPr>
          <w:p w14:paraId="5D6F9263" w14:textId="77777777" w:rsidR="006B6667" w:rsidRPr="004D0396" w:rsidRDefault="006B6667" w:rsidP="00CF1BD6">
            <w:pPr>
              <w:spacing w:before="120" w:after="120" w:line="280" w:lineRule="exact"/>
              <w:rPr>
                <w:rFonts w:asciiTheme="minorBidi" w:hAnsiTheme="minorBidi"/>
                <w:sz w:val="24"/>
                <w:szCs w:val="24"/>
              </w:rPr>
            </w:pP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t>Your school or institution</w:t>
      </w:r>
    </w:p>
    <w:tbl>
      <w:tblPr>
        <w:tblStyle w:val="TableGrid"/>
        <w:tblW w:w="0" w:type="auto"/>
        <w:tblInd w:w="108" w:type="dxa"/>
        <w:tblLook w:val="04A0" w:firstRow="1" w:lastRow="0" w:firstColumn="1" w:lastColumn="0" w:noHBand="0" w:noVBand="1"/>
      </w:tblPr>
      <w:tblGrid>
        <w:gridCol w:w="9294"/>
      </w:tblGrid>
      <w:tr w:rsidR="006B6667" w14:paraId="77885D3F" w14:textId="77777777" w:rsidTr="006B6667">
        <w:tc>
          <w:tcPr>
            <w:tcW w:w="9520" w:type="dxa"/>
          </w:tcPr>
          <w:p w14:paraId="4E7848A9" w14:textId="77777777" w:rsidR="006B6667" w:rsidRPr="004D0396" w:rsidRDefault="006B6667" w:rsidP="00CF1BD6">
            <w:pPr>
              <w:spacing w:before="120" w:after="120" w:line="280" w:lineRule="exact"/>
              <w:rPr>
                <w:rFonts w:asciiTheme="minorBidi" w:hAnsiTheme="minorBidi"/>
                <w:sz w:val="24"/>
                <w:szCs w:val="24"/>
              </w:rPr>
            </w:pP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294"/>
      </w:tblGrid>
      <w:tr w:rsidR="00EE0C3D" w14:paraId="29ED770F" w14:textId="77777777" w:rsidTr="00EE0C3D">
        <w:tc>
          <w:tcPr>
            <w:tcW w:w="9520" w:type="dxa"/>
          </w:tcPr>
          <w:p w14:paraId="1FCA2B57" w14:textId="77777777" w:rsidR="00EE0C3D" w:rsidRPr="004D0396" w:rsidRDefault="00EE0C3D" w:rsidP="00CF1BD6">
            <w:pPr>
              <w:spacing w:before="120" w:after="120" w:line="280" w:lineRule="exact"/>
              <w:rPr>
                <w:rFonts w:asciiTheme="minorBidi" w:hAnsiTheme="minorBidi"/>
                <w:sz w:val="24"/>
                <w:szCs w:val="24"/>
              </w:rPr>
            </w:pP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34134F" w14:paraId="6AD3CC6E" w14:textId="77777777" w:rsidTr="00160AAF">
        <w:tc>
          <w:tcPr>
            <w:tcW w:w="9628" w:type="dxa"/>
            <w:gridSpan w:val="3"/>
            <w:tcBorders>
              <w:bottom w:val="single" w:sz="6" w:space="0" w:color="auto"/>
            </w:tcBorders>
          </w:tcPr>
          <w:p w14:paraId="2D34FADD" w14:textId="77777777" w:rsidR="0034134F" w:rsidRPr="003C290B" w:rsidRDefault="0034134F" w:rsidP="00CF1BD6">
            <w:pPr>
              <w:spacing w:before="120" w:after="120" w:line="280" w:lineRule="exact"/>
              <w:rPr>
                <w:rFonts w:asciiTheme="minorBidi" w:hAnsiTheme="minorBidi"/>
                <w:sz w:val="24"/>
                <w:szCs w:val="24"/>
              </w:rPr>
            </w:pPr>
          </w:p>
          <w:p w14:paraId="6488AFF9" w14:textId="77777777" w:rsidR="0034134F" w:rsidRPr="003C290B" w:rsidRDefault="0034134F"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77777777" w:rsidR="003C290B" w:rsidRPr="003C290B" w:rsidRDefault="003C290B" w:rsidP="003C290B">
            <w:pPr>
              <w:spacing w:before="60" w:after="60"/>
              <w:rPr>
                <w:rFonts w:asciiTheme="minorBidi" w:hAnsiTheme="minorBidi"/>
                <w:b/>
                <w:bCs/>
              </w:rPr>
            </w:pP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Analyse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046"/>
        <w:gridCol w:w="1952"/>
        <w:gridCol w:w="1404"/>
      </w:tblGrid>
      <w:tr w:rsidR="0034134F" w14:paraId="1AB2E29C" w14:textId="77777777" w:rsidTr="00160AAF">
        <w:tc>
          <w:tcPr>
            <w:tcW w:w="9628" w:type="dxa"/>
            <w:gridSpan w:val="3"/>
            <w:tcBorders>
              <w:bottom w:val="single" w:sz="6" w:space="0" w:color="auto"/>
            </w:tcBorders>
          </w:tcPr>
          <w:p w14:paraId="629A3AD1" w14:textId="77777777" w:rsidR="0034134F" w:rsidRPr="001B0E86" w:rsidRDefault="0034134F" w:rsidP="00CF1BD6">
            <w:pPr>
              <w:spacing w:before="120" w:after="120" w:line="280" w:lineRule="exact"/>
              <w:rPr>
                <w:rFonts w:asciiTheme="minorBidi" w:hAnsiTheme="minorBidi"/>
                <w:sz w:val="24"/>
                <w:szCs w:val="24"/>
              </w:rPr>
            </w:pPr>
          </w:p>
          <w:p w14:paraId="51CF59BF" w14:textId="77777777" w:rsidR="0034134F" w:rsidRPr="001B0E86" w:rsidRDefault="0034134F" w:rsidP="00CF1BD6">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77777777" w:rsidR="003C290B" w:rsidRPr="003C290B" w:rsidRDefault="003C290B" w:rsidP="009560EB">
            <w:pPr>
              <w:spacing w:before="60" w:after="60"/>
              <w:rPr>
                <w:rFonts w:asciiTheme="minorBidi" w:hAnsiTheme="minorBidi"/>
                <w:b/>
                <w:bCs/>
              </w:rPr>
            </w:pPr>
          </w:p>
        </w:tc>
      </w:tr>
    </w:tbl>
    <w:p w14:paraId="366A8F41" w14:textId="77777777" w:rsidR="0034134F" w:rsidRPr="001B0E86" w:rsidRDefault="001B0E86" w:rsidP="001B0E86">
      <w:pPr>
        <w:spacing w:before="120" w:after="120"/>
        <w:rPr>
          <w:rFonts w:asciiTheme="minorBidi" w:hAnsiTheme="minorBidi"/>
          <w:b/>
          <w:bCs/>
          <w:sz w:val="24"/>
          <w:szCs w:val="24"/>
        </w:rPr>
      </w:pPr>
      <w:r w:rsidRPr="001B0E86">
        <w:rPr>
          <w:rFonts w:asciiTheme="minorBidi" w:hAnsiTheme="minorBidi"/>
          <w:b/>
          <w:bCs/>
          <w:sz w:val="24"/>
          <w:szCs w:val="24"/>
        </w:rPr>
        <w:lastRenderedPageBreak/>
        <w:t>References:</w:t>
      </w:r>
    </w:p>
    <w:p w14:paraId="310675EC" w14:textId="77777777" w:rsidR="0034134F" w:rsidRDefault="009F089B" w:rsidP="00CF1BD6">
      <w:pPr>
        <w:spacing w:before="120" w:after="120"/>
        <w:rPr>
          <w:rFonts w:asciiTheme="minorBidi" w:hAnsiTheme="minorBidi"/>
        </w:rPr>
      </w:pPr>
      <w:r>
        <w:rPr>
          <w:rFonts w:asciiTheme="minorBidi" w:hAnsiTheme="minorBidi"/>
        </w:rPr>
        <w:t xml:space="preserve">Please ensure that you reference a minimum of </w:t>
      </w:r>
      <w:r w:rsidRPr="00D74B6F">
        <w:rPr>
          <w:rFonts w:asciiTheme="minorBidi" w:hAnsiTheme="minorBidi"/>
          <w:b/>
        </w:rPr>
        <w:t xml:space="preserve">3 </w:t>
      </w:r>
      <w:r w:rsidR="00F020B4">
        <w:rPr>
          <w:rFonts w:asciiTheme="minorBidi" w:hAnsiTheme="minorBidi"/>
          <w:b/>
        </w:rPr>
        <w:t>sources</w:t>
      </w:r>
      <w:r>
        <w:rPr>
          <w:rFonts w:asciiTheme="minorBidi" w:hAnsiTheme="minorBidi"/>
        </w:rPr>
        <w:t>. We advise you to use the Harvard reference system.</w:t>
      </w: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504CFCE0"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 and any other information which you think is significant.</w:t>
      </w:r>
    </w:p>
    <w:tbl>
      <w:tblPr>
        <w:tblStyle w:val="TableGrid"/>
        <w:tblW w:w="0" w:type="auto"/>
        <w:tblInd w:w="108" w:type="dxa"/>
        <w:tblLook w:val="04A0" w:firstRow="1" w:lastRow="0" w:firstColumn="1" w:lastColumn="0" w:noHBand="0" w:noVBand="1"/>
      </w:tblPr>
      <w:tblGrid>
        <w:gridCol w:w="9294"/>
      </w:tblGrid>
      <w:tr w:rsidR="0034134F" w:rsidRPr="001B0E86" w14:paraId="3CA46EAF" w14:textId="77777777" w:rsidTr="009560EB">
        <w:tc>
          <w:tcPr>
            <w:tcW w:w="9520" w:type="dxa"/>
          </w:tcPr>
          <w:p w14:paraId="3DC15346" w14:textId="77777777" w:rsidR="0034134F" w:rsidRPr="001B0E86" w:rsidRDefault="0034134F" w:rsidP="00CF1BD6">
            <w:pPr>
              <w:spacing w:before="120" w:after="120" w:line="280" w:lineRule="exact"/>
              <w:rPr>
                <w:rFonts w:asciiTheme="minorBidi" w:hAnsiTheme="minorBidi"/>
                <w:sz w:val="24"/>
                <w:szCs w:val="24"/>
              </w:rPr>
            </w:pPr>
          </w:p>
        </w:tc>
      </w:tr>
    </w:tbl>
    <w:p w14:paraId="0B3709A4"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33"/>
        <w:gridCol w:w="1949"/>
        <w:gridCol w:w="1420"/>
      </w:tblGrid>
      <w:tr w:rsidR="001B0E86" w:rsidRPr="001B0E86" w14:paraId="518AAFDF" w14:textId="77777777" w:rsidTr="00160AAF">
        <w:tc>
          <w:tcPr>
            <w:tcW w:w="9628" w:type="dxa"/>
            <w:gridSpan w:val="3"/>
            <w:tcBorders>
              <w:bottom w:val="single" w:sz="6" w:space="0" w:color="auto"/>
            </w:tcBorders>
          </w:tcPr>
          <w:p w14:paraId="42C70559" w14:textId="77777777"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Aims and objective are an important part of the educational process assisting in clarifying the relationship between the learner and the teachers. </w:t>
            </w:r>
          </w:p>
          <w:p w14:paraId="714EE172" w14:textId="72F8F3A3" w:rsidR="00A57875" w:rsidRDefault="00272442"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C</w:t>
            </w:r>
            <w:r w:rsidR="00A57875" w:rsidRPr="00A57875">
              <w:rPr>
                <w:rFonts w:ascii="Arial" w:eastAsia="Times New Roman" w:hAnsi="Arial" w:cs="Arial"/>
                <w:bCs/>
                <w:lang w:eastAsia="en-GB"/>
              </w:rPr>
              <w:t xml:space="preserve">lear aims and objectives </w:t>
            </w:r>
            <w:r w:rsidR="00A57875">
              <w:rPr>
                <w:rFonts w:ascii="Arial" w:eastAsia="Times New Roman" w:hAnsi="Arial" w:cs="Arial"/>
                <w:bCs/>
                <w:lang w:eastAsia="en-GB"/>
              </w:rPr>
              <w:t xml:space="preserve">of the lesson plan </w:t>
            </w:r>
            <w:r w:rsidR="00A57875" w:rsidRPr="00A57875">
              <w:rPr>
                <w:rFonts w:ascii="Arial" w:eastAsia="Times New Roman" w:hAnsi="Arial" w:cs="Arial"/>
                <w:bCs/>
                <w:lang w:eastAsia="en-GB"/>
              </w:rPr>
              <w:t xml:space="preserve">benefit </w:t>
            </w:r>
            <w:r w:rsidR="00A57875">
              <w:rPr>
                <w:rFonts w:ascii="Arial" w:eastAsia="Times New Roman" w:hAnsi="Arial" w:cs="Arial"/>
                <w:bCs/>
                <w:lang w:eastAsia="en-GB"/>
              </w:rPr>
              <w:t xml:space="preserve">both </w:t>
            </w:r>
            <w:r w:rsidR="00A57875" w:rsidRPr="00A57875">
              <w:rPr>
                <w:rFonts w:ascii="Arial" w:eastAsia="Times New Roman" w:hAnsi="Arial" w:cs="Arial"/>
                <w:bCs/>
                <w:lang w:eastAsia="en-GB"/>
              </w:rPr>
              <w:t>students</w:t>
            </w:r>
            <w:r w:rsidR="00A57875">
              <w:rPr>
                <w:rFonts w:ascii="Arial" w:eastAsia="Times New Roman" w:hAnsi="Arial" w:cs="Arial"/>
                <w:bCs/>
                <w:lang w:eastAsia="en-GB"/>
              </w:rPr>
              <w:t xml:space="preserve"> and teacher i</w:t>
            </w:r>
            <w:r w:rsidR="00A57875" w:rsidRPr="00A57875">
              <w:rPr>
                <w:rFonts w:ascii="Arial" w:eastAsia="Times New Roman" w:hAnsi="Arial" w:cs="Arial"/>
                <w:bCs/>
                <w:lang w:eastAsia="en-GB"/>
              </w:rPr>
              <w:t xml:space="preserve">n </w:t>
            </w:r>
            <w:proofErr w:type="gramStart"/>
            <w:r w:rsidR="00A57875" w:rsidRPr="00A57875">
              <w:rPr>
                <w:rFonts w:ascii="Arial" w:eastAsia="Times New Roman" w:hAnsi="Arial" w:cs="Arial"/>
                <w:bCs/>
                <w:lang w:eastAsia="en-GB"/>
              </w:rPr>
              <w:t>a number of</w:t>
            </w:r>
            <w:proofErr w:type="gramEnd"/>
            <w:r w:rsidR="00A57875" w:rsidRPr="00A57875">
              <w:rPr>
                <w:rFonts w:ascii="Arial" w:eastAsia="Times New Roman" w:hAnsi="Arial" w:cs="Arial"/>
                <w:bCs/>
                <w:lang w:eastAsia="en-GB"/>
              </w:rPr>
              <w:t xml:space="preserve"> ways</w:t>
            </w:r>
            <w:r w:rsidR="00A57875">
              <w:rPr>
                <w:rFonts w:ascii="Arial" w:eastAsia="Times New Roman" w:hAnsi="Arial" w:cs="Arial"/>
                <w:bCs/>
                <w:lang w:eastAsia="en-GB"/>
              </w:rPr>
              <w:t xml:space="preserve"> - </w:t>
            </w:r>
          </w:p>
          <w:p w14:paraId="690CA377" w14:textId="64CE5563"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 or task. Aims and objectives are also an indication to students of what they may be expected to demonstrate in assignments and examinations</w:t>
            </w:r>
            <w:r w:rsidR="004D3EAD">
              <w:rPr>
                <w:rFonts w:ascii="Arial" w:eastAsia="Times New Roman" w:hAnsi="Arial" w:cs="Arial"/>
                <w:bCs/>
                <w:lang w:eastAsia="en-GB"/>
              </w:rPr>
              <w:t xml:space="preserve"> </w:t>
            </w:r>
            <w:r w:rsidR="004D3EAD" w:rsidRPr="004D3EAD">
              <w:rPr>
                <w:rFonts w:ascii="Arial" w:eastAsia="Times New Roman" w:hAnsi="Arial" w:cs="Arial"/>
                <w:bCs/>
                <w:lang w:eastAsia="en-GB"/>
              </w:rPr>
              <w:t>(</w:t>
            </w:r>
            <w:r w:rsidR="004D3EAD" w:rsidRPr="004D3EAD">
              <w:rPr>
                <w:rFonts w:ascii="Arial" w:eastAsia="Times New Roman" w:hAnsi="Arial" w:cs="Arial"/>
                <w:bCs/>
                <w:i/>
                <w:iCs/>
                <w:lang w:eastAsia="en-GB"/>
              </w:rPr>
              <w:t>James, n.d.</w:t>
            </w:r>
            <w:r w:rsidR="004D3EAD" w:rsidRPr="004D3EAD">
              <w:rPr>
                <w:rFonts w:ascii="Arial" w:eastAsia="Times New Roman" w:hAnsi="Arial" w:cs="Arial"/>
                <w:bCs/>
                <w:lang w:eastAsia="en-GB"/>
              </w:rPr>
              <w:t>)</w:t>
            </w:r>
            <w:r w:rsidR="004D3EAD">
              <w:rPr>
                <w:rFonts w:ascii="Arial" w:eastAsia="Times New Roman" w:hAnsi="Arial" w:cs="Arial"/>
                <w:bCs/>
                <w:lang w:eastAsia="en-GB"/>
              </w:rPr>
              <w:t>.</w:t>
            </w:r>
          </w:p>
          <w:p w14:paraId="71E4A99F" w14:textId="46951F9E"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 teacher in designing course content, teaching strategies or processes, and assessment methods that are appropriate.</w:t>
            </w:r>
            <w:r>
              <w:rPr>
                <w:rFonts w:ascii="Arial" w:eastAsia="Times New Roman" w:hAnsi="Arial" w:cs="Arial"/>
                <w:bCs/>
                <w:lang w:eastAsia="en-GB"/>
              </w:rPr>
              <w:t xml:space="preserve"> </w:t>
            </w:r>
            <w:r w:rsidRPr="00A57875">
              <w:rPr>
                <w:rFonts w:ascii="Arial" w:eastAsia="Times New Roman" w:hAnsi="Arial" w:cs="Arial"/>
                <w:bCs/>
                <w:lang w:eastAsia="en-GB"/>
              </w:rPr>
              <w:t xml:space="preserve">The “Aim” here </w:t>
            </w:r>
            <w:proofErr w:type="gramStart"/>
            <w:r w:rsidRPr="00A57875">
              <w:rPr>
                <w:rFonts w:ascii="Arial" w:eastAsia="Times New Roman" w:hAnsi="Arial" w:cs="Arial"/>
                <w:bCs/>
                <w:lang w:eastAsia="en-GB"/>
              </w:rPr>
              <w:t>mean</w:t>
            </w:r>
            <w:proofErr w:type="gramEnd"/>
            <w:r w:rsidRPr="00A57875">
              <w:rPr>
                <w:rFonts w:ascii="Arial" w:eastAsia="Times New Roman" w:hAnsi="Arial" w:cs="Arial"/>
                <w:bCs/>
                <w:lang w:eastAsia="en-GB"/>
              </w:rPr>
              <w:t xml:space="preserve"> what teacher and learners want to achieve in a lesson or a course. In other words, </w:t>
            </w:r>
            <w:r w:rsidRPr="00A57875">
              <w:rPr>
                <w:rFonts w:ascii="Arial" w:eastAsia="Times New Roman" w:hAnsi="Arial" w:cs="Arial"/>
                <w:bCs/>
                <w:lang w:eastAsia="en-GB"/>
              </w:rPr>
              <w:lastRenderedPageBreak/>
              <w:t>the aims of 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7EFD8EE8"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proofErr w:type="spellStart"/>
            <w:r w:rsidR="004D3EAD" w:rsidRPr="004D3EAD">
              <w:rPr>
                <w:rFonts w:ascii="Arial" w:hAnsi="Arial" w:cs="Arial"/>
                <w:bCs/>
                <w:i/>
                <w:iCs/>
                <w:sz w:val="22"/>
                <w:szCs w:val="22"/>
                <w:lang w:val="en-GB" w:eastAsia="en-GB"/>
              </w:rPr>
              <w:t>Kujawa</w:t>
            </w:r>
            <w:proofErr w:type="spellEnd"/>
            <w:r w:rsidR="004D3EAD" w:rsidRPr="004D3EAD">
              <w:rPr>
                <w:rFonts w:ascii="Arial" w:hAnsi="Arial" w:cs="Arial"/>
                <w:bCs/>
                <w:i/>
                <w:iCs/>
                <w:sz w:val="22"/>
                <w:szCs w:val="22"/>
                <w:lang w:val="en-GB" w:eastAsia="en-GB"/>
              </w:rPr>
              <w:t xml:space="preserve"> and </w:t>
            </w:r>
            <w:proofErr w:type="spellStart"/>
            <w:r w:rsidR="004D3EAD" w:rsidRPr="004D3EAD">
              <w:rPr>
                <w:rFonts w:ascii="Arial" w:hAnsi="Arial" w:cs="Arial"/>
                <w:bCs/>
                <w:i/>
                <w:iCs/>
                <w:sz w:val="22"/>
                <w:szCs w:val="22"/>
                <w:lang w:val="en-GB" w:eastAsia="en-GB"/>
              </w:rPr>
              <w:t>Huske</w:t>
            </w:r>
            <w:proofErr w:type="spellEnd"/>
            <w:r w:rsidR="004D3EAD" w:rsidRPr="004D3EAD">
              <w:rPr>
                <w:rFonts w:ascii="Arial" w:hAnsi="Arial" w:cs="Arial"/>
                <w:bCs/>
                <w:i/>
                <w:iCs/>
                <w:sz w:val="22"/>
                <w:szCs w:val="22"/>
                <w:lang w:val="en-GB" w:eastAsia="en-GB"/>
              </w:rPr>
              <w:t>, 1995</w:t>
            </w:r>
            <w:proofErr w:type="gramStart"/>
            <w:r w:rsidR="004D3EAD" w:rsidRPr="004D3EAD">
              <w:rPr>
                <w:rFonts w:ascii="Arial" w:hAnsi="Arial" w:cs="Arial"/>
                <w:bCs/>
                <w:i/>
                <w:iCs/>
                <w:sz w:val="22"/>
                <w:szCs w:val="22"/>
                <w:lang w:val="en-GB" w:eastAsia="en-GB"/>
              </w:rPr>
              <w:t>)</w:t>
            </w:r>
            <w:r w:rsidRPr="007255E3">
              <w:rPr>
                <w:rFonts w:ascii="Arial" w:hAnsi="Arial" w:cs="Arial"/>
                <w:bCs/>
                <w:sz w:val="22"/>
                <w:szCs w:val="22"/>
                <w:lang w:val="en-GB" w:eastAsia="en-GB"/>
              </w:rPr>
              <w:t xml:space="preserve">  </w:t>
            </w:r>
            <w:r w:rsidR="00BC5E13" w:rsidRPr="007255E3">
              <w:rPr>
                <w:rFonts w:ascii="Arial" w:hAnsi="Arial" w:cs="Arial"/>
                <w:bCs/>
                <w:sz w:val="22"/>
                <w:szCs w:val="22"/>
                <w:lang w:val="en-GB" w:eastAsia="en-GB"/>
              </w:rPr>
              <w:t>p</w:t>
            </w:r>
            <w:r w:rsidRPr="007255E3">
              <w:rPr>
                <w:rFonts w:ascii="Arial" w:hAnsi="Arial" w:cs="Arial"/>
                <w:bCs/>
                <w:sz w:val="22"/>
                <w:szCs w:val="22"/>
                <w:lang w:val="en-GB" w:eastAsia="en-GB"/>
              </w:rPr>
              <w:t>rior</w:t>
            </w:r>
            <w:proofErr w:type="gramEnd"/>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w:t>
            </w:r>
            <w:proofErr w:type="gramStart"/>
            <w:r w:rsidR="009B10F0" w:rsidRPr="007255E3">
              <w:rPr>
                <w:rFonts w:ascii="Arial" w:hAnsi="Arial" w:cs="Arial"/>
                <w:bCs/>
                <w:sz w:val="22"/>
                <w:szCs w:val="22"/>
                <w:lang w:val="en-GB" w:eastAsia="en-GB"/>
              </w:rPr>
              <w:t>are able to</w:t>
            </w:r>
            <w:proofErr w:type="gramEnd"/>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w:t>
            </w:r>
            <w:proofErr w:type="gramStart"/>
            <w:r w:rsidRPr="00DF77BD">
              <w:rPr>
                <w:rFonts w:ascii="Arial" w:hAnsi="Arial" w:cs="Arial"/>
                <w:bCs/>
                <w:sz w:val="22"/>
                <w:szCs w:val="22"/>
                <w:lang w:val="en-GB" w:eastAsia="en-GB"/>
              </w:rPr>
              <w:t>is able to</w:t>
            </w:r>
            <w:proofErr w:type="gramEnd"/>
            <w:r w:rsidRPr="00DF77BD">
              <w:rPr>
                <w:rFonts w:ascii="Arial" w:hAnsi="Arial" w:cs="Arial"/>
                <w:bCs/>
                <w:sz w:val="22"/>
                <w:szCs w:val="22"/>
                <w:lang w:val="en-GB" w:eastAsia="en-GB"/>
              </w:rPr>
              <w:t xml:space="preserve"> gauge the progress in knowledge gained by the students.</w:t>
            </w:r>
          </w:p>
          <w:p w14:paraId="4929540F" w14:textId="20929C02"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answers a couple of questions. That help teacher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033"/>
        <w:gridCol w:w="1949"/>
        <w:gridCol w:w="1420"/>
      </w:tblGrid>
      <w:tr w:rsidR="001B0E86" w14:paraId="2C40EC59" w14:textId="77777777" w:rsidTr="00160AAF">
        <w:tc>
          <w:tcPr>
            <w:tcW w:w="9628" w:type="dxa"/>
            <w:gridSpan w:val="3"/>
            <w:tcBorders>
              <w:bottom w:val="single" w:sz="6" w:space="0" w:color="auto"/>
            </w:tcBorders>
          </w:tcPr>
          <w:p w14:paraId="3F150B19" w14:textId="264D5605"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lastRenderedPageBreak/>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is used for </w:t>
            </w:r>
            <w:r w:rsidR="00AA23A2">
              <w:rPr>
                <w:rFonts w:asciiTheme="minorBidi" w:hAnsiTheme="minorBidi"/>
                <w:sz w:val="24"/>
                <w:szCs w:val="24"/>
              </w:rPr>
              <w:t xml:space="preserve">the </w:t>
            </w:r>
            <w:r>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proofErr w:type="gramStart"/>
            <w:r>
              <w:rPr>
                <w:rFonts w:asciiTheme="minorBidi" w:hAnsiTheme="minorBidi"/>
                <w:sz w:val="24"/>
                <w:szCs w:val="24"/>
              </w:rPr>
              <w:t>yardstick</w:t>
            </w:r>
            <w:proofErr w:type="gramEnd"/>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55BCCF3B"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helped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proofErr w:type="gramStart"/>
            <w:r w:rsidR="00DA4164">
              <w:rPr>
                <w:rFonts w:asciiTheme="minorBidi" w:hAnsiTheme="minorBidi"/>
                <w:sz w:val="24"/>
                <w:szCs w:val="24"/>
              </w:rPr>
              <w:t>Moreover</w:t>
            </w:r>
            <w:proofErr w:type="gramEnd"/>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 xml:space="preserve">tudents’ prior knowledge about–and experience with–a topic can be leveraged to help kindle a desire to learn more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3F23FB39"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1"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intellectual synergy of many minds coming to bear on a problem and the social stimulation of mutual engagement in a common endeavo</w:t>
            </w:r>
            <w:r>
              <w:rPr>
                <w:rFonts w:asciiTheme="minorBidi" w:hAnsiTheme="minorBidi"/>
                <w:sz w:val="24"/>
                <w:szCs w:val="24"/>
              </w:rPr>
              <w:t>u</w:t>
            </w:r>
            <w:r w:rsidRPr="00AA23A2">
              <w:rPr>
                <w:rFonts w:asciiTheme="minorBidi" w:hAnsiTheme="minorBidi"/>
                <w:sz w:val="24"/>
                <w:szCs w:val="24"/>
              </w:rPr>
              <w:t>r.”</w:t>
            </w:r>
          </w:p>
          <w:p w14:paraId="42F6A634" w14:textId="76F8F549"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The lesson was planned to be inclusive to engage visual, </w:t>
            </w:r>
            <w:proofErr w:type="gramStart"/>
            <w:r>
              <w:rPr>
                <w:rFonts w:asciiTheme="minorBidi" w:hAnsiTheme="minorBidi"/>
                <w:sz w:val="24"/>
                <w:szCs w:val="24"/>
              </w:rPr>
              <w:t>auditory</w:t>
            </w:r>
            <w:proofErr w:type="gramEnd"/>
            <w:r>
              <w:rPr>
                <w:rFonts w:asciiTheme="minorBidi" w:hAnsiTheme="minorBidi"/>
                <w:sz w:val="24"/>
                <w:szCs w:val="24"/>
              </w:rPr>
              <w:t xml:space="preserve"> and kinaesthetic (VAK) learner by utilising various available resources. The </w:t>
            </w:r>
            <w:proofErr w:type="spellStart"/>
            <w:r>
              <w:rPr>
                <w:rFonts w:asciiTheme="minorBidi" w:hAnsiTheme="minorBidi"/>
                <w:sz w:val="24"/>
                <w:szCs w:val="24"/>
              </w:rPr>
              <w:t>powerPoint</w:t>
            </w:r>
            <w:proofErr w:type="spellEnd"/>
            <w:r>
              <w:rPr>
                <w:rFonts w:asciiTheme="minorBidi" w:hAnsiTheme="minorBidi"/>
                <w:sz w:val="24"/>
                <w:szCs w:val="24"/>
              </w:rPr>
              <w:t xml:space="preserve"> session conducted by the teacher is worth mentioning here.</w:t>
            </w:r>
            <w:r w:rsidR="002B314F">
              <w:rPr>
                <w:rFonts w:asciiTheme="minorBidi" w:hAnsiTheme="minorBidi"/>
                <w:sz w:val="24"/>
                <w:szCs w:val="24"/>
              </w:rPr>
              <w:t xml:space="preserve"> Some researcher has </w:t>
            </w:r>
            <w:r w:rsidR="00EC3B67" w:rsidRPr="00EC3B67">
              <w:rPr>
                <w:rFonts w:asciiTheme="minorBidi" w:hAnsiTheme="minorBidi"/>
                <w:sz w:val="24"/>
                <w:szCs w:val="24"/>
              </w:rPr>
              <w:t>(</w:t>
            </w:r>
            <w:proofErr w:type="spellStart"/>
            <w:r w:rsidR="00EC3B67" w:rsidRPr="00EC3B67">
              <w:rPr>
                <w:rFonts w:asciiTheme="minorBidi" w:hAnsiTheme="minorBidi"/>
                <w:i/>
                <w:iCs/>
                <w:sz w:val="24"/>
                <w:szCs w:val="24"/>
              </w:rPr>
              <w:t>Samiei</w:t>
            </w:r>
            <w:proofErr w:type="spellEnd"/>
            <w:r w:rsidR="00EC3B67" w:rsidRPr="00EC3B67">
              <w:rPr>
                <w:rFonts w:asciiTheme="minorBidi" w:hAnsiTheme="minorBidi"/>
                <w:i/>
                <w:iCs/>
                <w:sz w:val="24"/>
                <w:szCs w:val="24"/>
              </w:rPr>
              <w:t xml:space="preserve"> </w:t>
            </w:r>
            <w:proofErr w:type="spellStart"/>
            <w:r w:rsidR="00EC3B67" w:rsidRPr="00EC3B67">
              <w:rPr>
                <w:rFonts w:asciiTheme="minorBidi" w:hAnsiTheme="minorBidi"/>
                <w:i/>
                <w:iCs/>
                <w:sz w:val="24"/>
                <w:szCs w:val="24"/>
              </w:rPr>
              <w:t>Lari</w:t>
            </w:r>
            <w:proofErr w:type="spellEnd"/>
            <w:r w:rsidR="00EC3B67" w:rsidRPr="00EC3B67">
              <w:rPr>
                <w:rFonts w:asciiTheme="minorBidi" w:hAnsiTheme="minorBidi"/>
                <w:i/>
                <w:iCs/>
                <w:sz w:val="24"/>
                <w:szCs w:val="24"/>
              </w:rPr>
              <w:t>, 2014</w:t>
            </w:r>
            <w:r w:rsidR="00EC3B67" w:rsidRPr="00EC3B67">
              <w:rPr>
                <w:rFonts w:asciiTheme="minorBidi" w:hAnsiTheme="minorBidi"/>
                <w:sz w:val="24"/>
                <w:szCs w:val="24"/>
              </w:rPr>
              <w:t>)</w:t>
            </w:r>
            <w:r w:rsidR="002B314F">
              <w:rPr>
                <w:rFonts w:asciiTheme="minorBidi" w:hAnsiTheme="minorBidi"/>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PowerPoint presentations made the content more appealing; therefore, they helped them to take 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proofErr w:type="spellStart"/>
            <w:r w:rsidR="00EF5345" w:rsidRPr="00EF5345">
              <w:rPr>
                <w:rFonts w:asciiTheme="minorBidi" w:hAnsiTheme="minorBidi"/>
                <w:i/>
                <w:iCs/>
                <w:sz w:val="24"/>
                <w:szCs w:val="24"/>
              </w:rPr>
              <w:t>Baranek</w:t>
            </w:r>
            <w:proofErr w:type="spellEnd"/>
            <w:r w:rsidR="00EF5345" w:rsidRPr="00EF5345">
              <w:rPr>
                <w:rFonts w:asciiTheme="minorBidi" w:hAnsiTheme="minorBidi"/>
                <w:i/>
                <w:iCs/>
                <w:sz w:val="24"/>
                <w:szCs w:val="24"/>
              </w:rPr>
              <w:t>,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69DF391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was</w:t>
            </w:r>
            <w:r>
              <w:rPr>
                <w:rFonts w:asciiTheme="minorBidi" w:hAnsiTheme="minorBidi"/>
                <w:sz w:val="24"/>
                <w:szCs w:val="24"/>
              </w:rPr>
              <w:t xml:space="preserve"> quite enlightening and has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4F42625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was executed in a _good_ manner</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proofErr w:type="spellStart"/>
            <w:r w:rsidR="00C97D66" w:rsidRPr="00C97D66">
              <w:rPr>
                <w:rFonts w:asciiTheme="minorBidi" w:hAnsiTheme="minorBidi"/>
                <w:i/>
                <w:iCs/>
                <w:sz w:val="24"/>
                <w:szCs w:val="24"/>
              </w:rPr>
              <w:t>Prozesky</w:t>
            </w:r>
            <w:proofErr w:type="spellEnd"/>
            <w:r w:rsidR="00C97D66" w:rsidRPr="00C97D66">
              <w:rPr>
                <w:rFonts w:asciiTheme="minorBidi" w:hAnsiTheme="minorBidi"/>
                <w:i/>
                <w:iCs/>
                <w:sz w:val="24"/>
                <w:szCs w:val="24"/>
              </w:rPr>
              <w:t>,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engaged. Eventually, evaluating the progress of knowledge at the end of the lesson with a brief self-assessment activity helped the teacher as well as students to know how well they have achieved the objective of the learning.</w:t>
            </w:r>
          </w:p>
          <w:p w14:paraId="6F378148" w14:textId="384DA42B"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t>
            </w:r>
            <w:r>
              <w:rPr>
                <w:rFonts w:asciiTheme="minorBidi" w:hAnsiTheme="minorBidi"/>
                <w:sz w:val="24"/>
                <w:szCs w:val="24"/>
              </w:rPr>
              <w:lastRenderedPageBreak/>
              <w:t xml:space="preserve">were resembling a game. </w:t>
            </w:r>
            <w:proofErr w:type="gramStart"/>
            <w:r>
              <w:rPr>
                <w:rFonts w:asciiTheme="minorBidi" w:hAnsiTheme="minorBidi"/>
                <w:sz w:val="24"/>
                <w:szCs w:val="24"/>
              </w:rPr>
              <w:t>Hence</w:t>
            </w:r>
            <w:proofErr w:type="gramEnd"/>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77777777" w:rsidR="00D32EB8" w:rsidRDefault="00D32EB8" w:rsidP="00D32EB8">
      <w:pPr>
        <w:pStyle w:val="NormalWeb"/>
        <w:spacing w:before="0" w:beforeAutospacing="0" w:after="240" w:afterAutospacing="0" w:line="360" w:lineRule="auto"/>
      </w:pPr>
      <w:r>
        <w:t xml:space="preserve">Ambrose, S.A. and Al, E. (2010). </w:t>
      </w:r>
      <w:r>
        <w:rPr>
          <w:i/>
          <w:iCs/>
        </w:rPr>
        <w:t xml:space="preserve">How learning </w:t>
      </w:r>
      <w:proofErr w:type="gramStart"/>
      <w:r>
        <w:rPr>
          <w:i/>
          <w:iCs/>
        </w:rPr>
        <w:t>works :</w:t>
      </w:r>
      <w:proofErr w:type="gramEnd"/>
      <w:r>
        <w:rPr>
          <w:i/>
          <w:iCs/>
        </w:rPr>
        <w:t xml:space="preserve">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proofErr w:type="spellStart"/>
      <w:r>
        <w:t>Baranek</w:t>
      </w:r>
      <w:proofErr w:type="spellEnd"/>
      <w:r>
        <w:t xml:space="preserve">,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proofErr w:type="spellStart"/>
      <w:r>
        <w:t>Kujawa</w:t>
      </w:r>
      <w:proofErr w:type="spellEnd"/>
      <w:r>
        <w:t xml:space="preserve">, S. and </w:t>
      </w:r>
      <w:proofErr w:type="spellStart"/>
      <w:r>
        <w:t>Huske</w:t>
      </w:r>
      <w:proofErr w:type="spellEnd"/>
      <w:r>
        <w:t xml:space="preserve">, L. (1995). </w:t>
      </w:r>
      <w:r>
        <w:rPr>
          <w:i/>
          <w:iCs/>
        </w:rPr>
        <w:t>Strategic teaching and reading project guidebook</w:t>
      </w:r>
      <w:r>
        <w:t xml:space="preserve">. North Central Regional Educational Laboratory (U.S.) ed. Oak Brook, Il: </w:t>
      </w:r>
      <w:proofErr w:type="spellStart"/>
      <w:r>
        <w:t>Ncrel</w:t>
      </w:r>
      <w:proofErr w:type="spellEnd"/>
      <w:r>
        <w:t>.</w:t>
      </w:r>
    </w:p>
    <w:p w14:paraId="7E58C8B9" w14:textId="77777777" w:rsidR="00D32EB8" w:rsidRDefault="00D32EB8" w:rsidP="00D32EB8">
      <w:pPr>
        <w:pStyle w:val="NormalWeb"/>
        <w:spacing w:before="0" w:beforeAutospacing="0" w:after="240" w:afterAutospacing="0" w:line="360" w:lineRule="auto"/>
      </w:pPr>
      <w:proofErr w:type="spellStart"/>
      <w:r>
        <w:t>Prozesky</w:t>
      </w:r>
      <w:proofErr w:type="spellEnd"/>
      <w:r>
        <w:t xml:space="preserve">,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proofErr w:type="spellStart"/>
      <w:r>
        <w:t>Samiei</w:t>
      </w:r>
      <w:proofErr w:type="spellEnd"/>
      <w:r>
        <w:t xml:space="preserve"> </w:t>
      </w:r>
      <w:proofErr w:type="spellStart"/>
      <w:r>
        <w:t>Lari</w:t>
      </w:r>
      <w:proofErr w:type="spellEnd"/>
      <w:r>
        <w:t xml:space="preserve">, F. (2014). </w:t>
      </w:r>
      <w:r>
        <w:rPr>
          <w:i/>
          <w:iCs/>
        </w:rPr>
        <w:t>The Impact of Using PowerPoint Presentations on Students’ Learning and Motivation in Secondary Schools</w:t>
      </w:r>
      <w:r>
        <w:t xml:space="preserve">. 1672nd–1677th ed. [online] Islamic Azad University, </w:t>
      </w:r>
      <w:proofErr w:type="spellStart"/>
      <w:r>
        <w:t>Larestan</w:t>
      </w:r>
      <w:proofErr w:type="spellEnd"/>
      <w:r>
        <w:t xml:space="preserve">, Iran: Procedia - Social and </w:t>
      </w:r>
      <w:proofErr w:type="spellStart"/>
      <w:r>
        <w:t>Behavioral</w:t>
      </w:r>
      <w:proofErr w:type="spellEnd"/>
      <w:r>
        <w:t xml:space="preserve"> Sciences 98 </w:t>
      </w:r>
      <w:proofErr w:type="gramStart"/>
      <w:r>
        <w:t>( 2014</w:t>
      </w:r>
      <w:proofErr w:type="gramEnd"/>
      <w:r>
        <w:t xml:space="preserve"> ) 1672 -1677. Available at: https://core.ac.uk/download/pdf/82348198.pdf [Accessed 13 May 2021].</w:t>
      </w:r>
    </w:p>
    <w:p w14:paraId="61DAE7D9" w14:textId="77777777" w:rsidR="00D32EB8" w:rsidRDefault="00D32EB8" w:rsidP="00D32EB8">
      <w:pPr>
        <w:pStyle w:val="NormalWeb"/>
        <w:spacing w:before="0" w:beforeAutospacing="0" w:after="240" w:afterAutospacing="0" w:line="360" w:lineRule="auto"/>
      </w:pPr>
      <w:r>
        <w:t xml:space="preserve">Smith, B., Macgregor, J., </w:t>
      </w:r>
      <w:proofErr w:type="spellStart"/>
      <w:r>
        <w:t>Goodsell</w:t>
      </w:r>
      <w:proofErr w:type="spellEnd"/>
      <w:r>
        <w:t xml:space="preserve">, A., Maher, M. and Tinto, V. (1992). </w:t>
      </w:r>
      <w:r>
        <w:rPr>
          <w:i/>
          <w:iCs/>
        </w:rPr>
        <w:t>What is Collaborative Learning? *</w:t>
      </w:r>
      <w:r>
        <w:t>. [online</w:t>
      </w:r>
      <w:proofErr w:type="gramStart"/>
      <w:r>
        <w:t>] .</w:t>
      </w:r>
      <w:proofErr w:type="gramEnd"/>
      <w:r>
        <w:t xml:space="preserve"> Available at: https://www.evergreen.edu/sites/default/files/facultydevelopment/docs/WhatisCollaborativeLearning.pdf.</w:t>
      </w:r>
    </w:p>
    <w:p w14:paraId="25FD56DC" w14:textId="77777777"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 and Assessment in the Classroom.</w:t>
      </w:r>
      <w:r>
        <w:t xml:space="preserve"> Taylor &amp; Francis, Inc., Empire </w:t>
      </w:r>
      <w:proofErr w:type="spellStart"/>
      <w:r>
        <w:t>Dr.</w:t>
      </w:r>
      <w:proofErr w:type="spellEnd"/>
      <w:r>
        <w:t>, Florence, Ky 2 (Hardback: Isbn-0-335-5-3, $85; Paperback: Isbn-0-335-4-5, $28.95). Tel: 800-634- (Toll 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2D4D8423"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 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5CA14F6C"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BF190E">
        <w:rPr>
          <w:rFonts w:asciiTheme="minorBidi" w:hAnsiTheme="minorBidi"/>
        </w:rPr>
        <w:t>,</w:t>
      </w:r>
      <w:r>
        <w:rPr>
          <w:rFonts w:asciiTheme="minorBidi" w:hAnsiTheme="minorBidi"/>
        </w:rPr>
        <w:t xml:space="preserve">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294"/>
      </w:tblGrid>
      <w:tr w:rsidR="001B0E86" w:rsidRPr="001B0E86" w14:paraId="419E11F4" w14:textId="77777777" w:rsidTr="009560EB">
        <w:tc>
          <w:tcPr>
            <w:tcW w:w="9520" w:type="dxa"/>
          </w:tcPr>
          <w:p w14:paraId="1F2DF85F" w14:textId="77777777" w:rsidR="001B0E86" w:rsidRPr="00547E40" w:rsidRDefault="001B0E86" w:rsidP="009560EB">
            <w:pPr>
              <w:spacing w:before="120" w:line="280" w:lineRule="exact"/>
              <w:rPr>
                <w:rFonts w:asciiTheme="minorBidi" w:hAnsiTheme="minorBidi"/>
                <w:sz w:val="24"/>
                <w:szCs w:val="24"/>
              </w:rPr>
            </w:pPr>
          </w:p>
        </w:tc>
      </w:tr>
    </w:tbl>
    <w:p w14:paraId="6823956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learning</w:t>
      </w:r>
    </w:p>
    <w:p w14:paraId="50938F6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9733F43"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5"/>
        <w:gridCol w:w="1953"/>
        <w:gridCol w:w="1404"/>
      </w:tblGrid>
      <w:tr w:rsidR="001B0E86" w:rsidRPr="00547E40" w14:paraId="09ACEF6A" w14:textId="77777777" w:rsidTr="00160AAF">
        <w:tc>
          <w:tcPr>
            <w:tcW w:w="9628" w:type="dxa"/>
            <w:gridSpan w:val="3"/>
            <w:tcBorders>
              <w:bottom w:val="single" w:sz="6" w:space="0" w:color="auto"/>
            </w:tcBorders>
          </w:tcPr>
          <w:p w14:paraId="2EF83492" w14:textId="77EB005E" w:rsidR="001B0E86" w:rsidRPr="00547E40" w:rsidRDefault="00B05F3B" w:rsidP="009560EB">
            <w:pPr>
              <w:spacing w:before="120" w:line="280" w:lineRule="exact"/>
              <w:rPr>
                <w:rFonts w:asciiTheme="minorBidi" w:hAnsiTheme="minorBidi"/>
                <w:sz w:val="24"/>
                <w:szCs w:val="24"/>
              </w:rPr>
            </w:pPr>
            <w:r>
              <w:rPr>
                <w:rFonts w:asciiTheme="minorBidi" w:hAnsiTheme="minorBidi"/>
                <w:sz w:val="24"/>
                <w:szCs w:val="24"/>
              </w:rPr>
              <w:t xml:space="preserve">The objective of the learning activities is to enhance/develop the existing knowledge of </w:t>
            </w:r>
            <w:r w:rsidR="00C06A66">
              <w:rPr>
                <w:rFonts w:asciiTheme="minorBidi" w:hAnsiTheme="minorBidi"/>
                <w:sz w:val="24"/>
                <w:szCs w:val="24"/>
              </w:rPr>
              <w:t>all the</w:t>
            </w:r>
            <w:r>
              <w:rPr>
                <w:rFonts w:asciiTheme="minorBidi" w:hAnsiTheme="minorBidi"/>
                <w:sz w:val="24"/>
                <w:szCs w:val="24"/>
              </w:rPr>
              <w:t xml:space="preserve"> students</w:t>
            </w:r>
            <w:r w:rsidR="00C06A66">
              <w:rPr>
                <w:rFonts w:asciiTheme="minorBidi" w:hAnsiTheme="minorBidi"/>
                <w:sz w:val="24"/>
                <w:szCs w:val="24"/>
              </w:rPr>
              <w:t xml:space="preserve"> in a class</w:t>
            </w:r>
            <w:r>
              <w:rPr>
                <w:rFonts w:asciiTheme="minorBidi" w:hAnsiTheme="minorBidi"/>
                <w:sz w:val="24"/>
                <w:szCs w:val="24"/>
              </w:rPr>
              <w:t>.</w:t>
            </w:r>
            <w:r w:rsidR="00C06A66">
              <w:rPr>
                <w:rFonts w:asciiTheme="minorBidi" w:hAnsiTheme="minorBidi"/>
                <w:sz w:val="24"/>
                <w:szCs w:val="24"/>
              </w:rPr>
              <w:t xml:space="preserve"> But every individual student has a different learning style. When the teacher fails to use a differentiated teaching approach that matches the students’ learning style, they tend to comprehend little and lose focus of classroom instruction.</w:t>
            </w:r>
            <w:r w:rsidR="00FC7CA1">
              <w:rPr>
                <w:rFonts w:asciiTheme="minorBidi" w:hAnsiTheme="minorBidi"/>
                <w:sz w:val="24"/>
                <w:szCs w:val="24"/>
              </w:rPr>
              <w:t xml:space="preserve"> Differentiated teaching activities can alleviate or eliminate this engagement. </w:t>
            </w:r>
          </w:p>
          <w:p w14:paraId="1E99536B" w14:textId="100A86A4" w:rsidR="001B0E86" w:rsidRDefault="009A1938" w:rsidP="009560EB">
            <w:pPr>
              <w:spacing w:before="120" w:line="280" w:lineRule="exact"/>
              <w:rPr>
                <w:rFonts w:asciiTheme="minorBidi" w:hAnsiTheme="minorBidi"/>
                <w:sz w:val="24"/>
                <w:szCs w:val="24"/>
              </w:rPr>
            </w:pPr>
            <w:r>
              <w:rPr>
                <w:rFonts w:asciiTheme="minorBidi" w:hAnsiTheme="minorBidi"/>
                <w:sz w:val="24"/>
                <w:szCs w:val="24"/>
              </w:rPr>
              <w:t>Differentiating the content that responds</w:t>
            </w:r>
            <w:r w:rsidR="000F115D">
              <w:rPr>
                <w:rFonts w:asciiTheme="minorBidi" w:hAnsiTheme="minorBidi"/>
                <w:sz w:val="24"/>
                <w:szCs w:val="24"/>
              </w:rPr>
              <w:t xml:space="preserve"> to a </w:t>
            </w:r>
            <w:r>
              <w:rPr>
                <w:rFonts w:asciiTheme="minorBidi" w:hAnsiTheme="minorBidi"/>
                <w:sz w:val="24"/>
                <w:szCs w:val="24"/>
              </w:rPr>
              <w:t>students</w:t>
            </w:r>
            <w:r w:rsidR="000F115D">
              <w:rPr>
                <w:rFonts w:asciiTheme="minorBidi" w:hAnsiTheme="minorBidi"/>
                <w:sz w:val="24"/>
                <w:szCs w:val="24"/>
              </w:rPr>
              <w:t>’</w:t>
            </w:r>
            <w:r>
              <w:rPr>
                <w:rFonts w:asciiTheme="minorBidi" w:hAnsiTheme="minorBidi"/>
                <w:sz w:val="24"/>
                <w:szCs w:val="24"/>
              </w:rPr>
              <w:t xml:space="preserve"> learning preferences has </w:t>
            </w:r>
            <w:r w:rsidR="00031B9D">
              <w:rPr>
                <w:rFonts w:asciiTheme="minorBidi" w:hAnsiTheme="minorBidi"/>
                <w:sz w:val="24"/>
                <w:szCs w:val="24"/>
              </w:rPr>
              <w:t xml:space="preserve">the potential to </w:t>
            </w:r>
            <w:r>
              <w:rPr>
                <w:rFonts w:asciiTheme="minorBidi" w:hAnsiTheme="minorBidi"/>
                <w:sz w:val="24"/>
                <w:szCs w:val="24"/>
              </w:rPr>
              <w:t>significant</w:t>
            </w:r>
            <w:r w:rsidR="00031B9D">
              <w:rPr>
                <w:rFonts w:asciiTheme="minorBidi" w:hAnsiTheme="minorBidi"/>
                <w:sz w:val="24"/>
                <w:szCs w:val="24"/>
              </w:rPr>
              <w:t>ly improve the students’ learning</w:t>
            </w:r>
            <w:r>
              <w:rPr>
                <w:rFonts w:asciiTheme="minorBidi" w:hAnsiTheme="minorBidi"/>
                <w:sz w:val="24"/>
                <w:szCs w:val="24"/>
              </w:rPr>
              <w:t xml:space="preserve"> outcomes</w:t>
            </w:r>
            <w:r w:rsidR="00031B9D">
              <w:rPr>
                <w:rFonts w:asciiTheme="minorBidi" w:hAnsiTheme="minorBidi"/>
                <w:sz w:val="24"/>
                <w:szCs w:val="24"/>
              </w:rPr>
              <w:t>,</w:t>
            </w:r>
            <w:r>
              <w:rPr>
                <w:rFonts w:asciiTheme="minorBidi" w:hAnsiTheme="minorBidi"/>
                <w:sz w:val="24"/>
                <w:szCs w:val="24"/>
              </w:rPr>
              <w:t xml:space="preserve"> as corroborated by </w:t>
            </w:r>
            <w:r w:rsidR="00031B9D">
              <w:rPr>
                <w:rFonts w:asciiTheme="minorBidi" w:hAnsiTheme="minorBidi"/>
                <w:sz w:val="24"/>
                <w:szCs w:val="24"/>
              </w:rPr>
              <w:t xml:space="preserve">a </w:t>
            </w:r>
            <w:r>
              <w:rPr>
                <w:rFonts w:asciiTheme="minorBidi" w:hAnsiTheme="minorBidi"/>
                <w:sz w:val="24"/>
                <w:szCs w:val="24"/>
              </w:rPr>
              <w:t xml:space="preserve">study published in </w:t>
            </w:r>
            <w:r w:rsidRPr="009A1938">
              <w:rPr>
                <w:rFonts w:asciiTheme="minorBidi" w:hAnsiTheme="minorBidi"/>
                <w:sz w:val="24"/>
                <w:szCs w:val="24"/>
              </w:rPr>
              <w:t xml:space="preserve">Procedia Social and </w:t>
            </w:r>
            <w:proofErr w:type="spellStart"/>
            <w:r w:rsidRPr="009A1938">
              <w:rPr>
                <w:rFonts w:asciiTheme="minorBidi" w:hAnsiTheme="minorBidi"/>
                <w:sz w:val="24"/>
                <w:szCs w:val="24"/>
              </w:rPr>
              <w:t>Behavioral</w:t>
            </w:r>
            <w:proofErr w:type="spellEnd"/>
            <w:r w:rsidRPr="009A1938">
              <w:rPr>
                <w:rFonts w:asciiTheme="minorBidi" w:hAnsiTheme="minorBidi"/>
                <w:sz w:val="24"/>
                <w:szCs w:val="24"/>
              </w:rPr>
              <w:t xml:space="preserve"> Sciences</w:t>
            </w:r>
            <w:r>
              <w:rPr>
                <w:rFonts w:asciiTheme="minorBidi" w:hAnsiTheme="minorBidi"/>
                <w:sz w:val="24"/>
                <w:szCs w:val="24"/>
              </w:rPr>
              <w:t>.</w:t>
            </w:r>
            <w:r w:rsidR="00031B9D">
              <w:rPr>
                <w:rFonts w:asciiTheme="minorBidi" w:hAnsiTheme="minorBidi"/>
                <w:sz w:val="24"/>
                <w:szCs w:val="24"/>
              </w:rPr>
              <w:t xml:space="preserve"> It encourages the students to focus and be engaged in the learning process. There are </w:t>
            </w:r>
            <w:r w:rsidR="00F570E6" w:rsidRPr="00F570E6">
              <w:rPr>
                <w:rFonts w:asciiTheme="minorBidi" w:hAnsiTheme="minorBidi"/>
                <w:sz w:val="24"/>
                <w:szCs w:val="24"/>
              </w:rPr>
              <w:t>(</w:t>
            </w:r>
            <w:r w:rsidR="00F570E6" w:rsidRPr="00F570E6">
              <w:rPr>
                <w:rFonts w:asciiTheme="minorBidi" w:hAnsiTheme="minorBidi"/>
                <w:i/>
                <w:iCs/>
                <w:sz w:val="24"/>
                <w:szCs w:val="24"/>
              </w:rPr>
              <w:t>Tomlinson, 2017)</w:t>
            </w:r>
            <w:r w:rsidR="00031B9D">
              <w:rPr>
                <w:rFonts w:asciiTheme="minorBidi" w:hAnsiTheme="minorBidi"/>
                <w:sz w:val="24"/>
                <w:szCs w:val="24"/>
              </w:rPr>
              <w:t xml:space="preserve"> four ways to differentiate the learning. </w:t>
            </w:r>
          </w:p>
          <w:p w14:paraId="32A7250B"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Content</w:t>
            </w:r>
            <w:r w:rsidRPr="00031B9D">
              <w:rPr>
                <w:rFonts w:asciiTheme="minorBidi" w:hAnsiTheme="minorBidi"/>
                <w:sz w:val="24"/>
                <w:szCs w:val="24"/>
              </w:rPr>
              <w:t>: How the student will access the information</w:t>
            </w:r>
          </w:p>
          <w:p w14:paraId="5144D902"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lastRenderedPageBreak/>
              <w:t>Process</w:t>
            </w:r>
            <w:r w:rsidRPr="00031B9D">
              <w:rPr>
                <w:rFonts w:asciiTheme="minorBidi" w:hAnsiTheme="minorBidi"/>
                <w:sz w:val="24"/>
                <w:szCs w:val="24"/>
              </w:rPr>
              <w:t xml:space="preserve">: The method of the </w:t>
            </w:r>
            <w:proofErr w:type="gramStart"/>
            <w:r w:rsidRPr="00031B9D">
              <w:rPr>
                <w:rFonts w:asciiTheme="minorBidi" w:hAnsiTheme="minorBidi"/>
                <w:sz w:val="24"/>
                <w:szCs w:val="24"/>
              </w:rPr>
              <w:t>activities</w:t>
            </w:r>
            <w:proofErr w:type="gramEnd"/>
            <w:r w:rsidRPr="00031B9D">
              <w:rPr>
                <w:rFonts w:asciiTheme="minorBidi" w:hAnsiTheme="minorBidi"/>
                <w:sz w:val="24"/>
                <w:szCs w:val="24"/>
              </w:rPr>
              <w:t xml:space="preserve"> students use to understand the information</w:t>
            </w:r>
          </w:p>
          <w:p w14:paraId="5945FC8A"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Product</w:t>
            </w:r>
            <w:r w:rsidRPr="00031B9D">
              <w:rPr>
                <w:rFonts w:asciiTheme="minorBidi" w:hAnsiTheme="minorBidi"/>
                <w:sz w:val="24"/>
                <w:szCs w:val="24"/>
              </w:rPr>
              <w:t>: Projects or homework that ask the student to practice or apply the information</w:t>
            </w:r>
          </w:p>
          <w:p w14:paraId="7F7823A6" w14:textId="6F4657AF"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Learning environment</w:t>
            </w:r>
            <w:r w:rsidRPr="00031B9D">
              <w:rPr>
                <w:rFonts w:asciiTheme="minorBidi" w:hAnsiTheme="minorBidi"/>
                <w:sz w:val="24"/>
                <w:szCs w:val="24"/>
              </w:rPr>
              <w:t xml:space="preserve">: </w:t>
            </w:r>
            <w:r>
              <w:rPr>
                <w:rFonts w:asciiTheme="minorBidi" w:hAnsiTheme="minorBidi"/>
                <w:sz w:val="24"/>
                <w:szCs w:val="24"/>
              </w:rPr>
              <w:t>S</w:t>
            </w:r>
            <w:r w:rsidRPr="00031B9D">
              <w:rPr>
                <w:rFonts w:asciiTheme="minorBidi" w:hAnsiTheme="minorBidi"/>
                <w:sz w:val="24"/>
                <w:szCs w:val="24"/>
              </w:rPr>
              <w:t xml:space="preserve">pace where the student is learning the </w:t>
            </w:r>
            <w:proofErr w:type="gramStart"/>
            <w:r w:rsidRPr="00031B9D">
              <w:rPr>
                <w:rFonts w:asciiTheme="minorBidi" w:hAnsiTheme="minorBidi"/>
                <w:sz w:val="24"/>
                <w:szCs w:val="24"/>
              </w:rPr>
              <w:t>information</w:t>
            </w:r>
            <w:proofErr w:type="gramEnd"/>
          </w:p>
          <w:p w14:paraId="56E06098" w14:textId="1B2A67C8" w:rsidR="00031B9D" w:rsidRDefault="00031B9D" w:rsidP="009560EB">
            <w:pPr>
              <w:spacing w:before="120" w:line="280" w:lineRule="exact"/>
              <w:rPr>
                <w:rFonts w:asciiTheme="minorBidi" w:hAnsiTheme="minorBidi"/>
                <w:sz w:val="24"/>
                <w:szCs w:val="24"/>
              </w:rPr>
            </w:pPr>
          </w:p>
          <w:p w14:paraId="4C16D203" w14:textId="77777777" w:rsidR="00031B9D" w:rsidRPr="00031B9D" w:rsidRDefault="00031B9D" w:rsidP="00031B9D">
            <w:pPr>
              <w:pStyle w:val="8Copy"/>
              <w:numPr>
                <w:ilvl w:val="0"/>
                <w:numId w:val="11"/>
              </w:numPr>
              <w:rPr>
                <w:rFonts w:ascii="Arial" w:hAnsi="Arial" w:cs="Arial"/>
                <w:bCs/>
                <w:color w:val="00B0F0"/>
                <w:sz w:val="22"/>
                <w:szCs w:val="22"/>
              </w:rPr>
            </w:pPr>
            <w:r w:rsidRPr="00031B9D">
              <w:rPr>
                <w:rFonts w:ascii="Arial" w:hAnsi="Arial" w:cs="Arial"/>
                <w:bCs/>
                <w:color w:val="00B0F0"/>
                <w:sz w:val="22"/>
                <w:szCs w:val="22"/>
              </w:rPr>
              <w:t xml:space="preserve">Describe the strategies you use to manage lessons </w:t>
            </w:r>
            <w:proofErr w:type="gramStart"/>
            <w:r w:rsidRPr="00031B9D">
              <w:rPr>
                <w:rFonts w:ascii="Arial" w:hAnsi="Arial" w:cs="Arial"/>
                <w:bCs/>
                <w:color w:val="00B0F0"/>
                <w:sz w:val="22"/>
                <w:szCs w:val="22"/>
              </w:rPr>
              <w:t>effectively</w:t>
            </w:r>
            <w:proofErr w:type="gramEnd"/>
          </w:p>
          <w:p w14:paraId="59B1F5AA" w14:textId="77777777" w:rsidR="00031B9D" w:rsidRDefault="00031B9D" w:rsidP="009560EB">
            <w:pPr>
              <w:spacing w:before="120" w:line="280" w:lineRule="exact"/>
              <w:rPr>
                <w:rFonts w:asciiTheme="minorBidi" w:hAnsiTheme="minorBidi"/>
                <w:sz w:val="24"/>
                <w:szCs w:val="24"/>
              </w:rPr>
            </w:pPr>
          </w:p>
          <w:p w14:paraId="51095E11" w14:textId="742F9E88" w:rsidR="00E13314" w:rsidRDefault="00031B9D" w:rsidP="009560EB">
            <w:pPr>
              <w:spacing w:before="120" w:line="280" w:lineRule="exact"/>
              <w:rPr>
                <w:rFonts w:asciiTheme="minorBidi" w:hAnsiTheme="minorBidi"/>
                <w:sz w:val="24"/>
                <w:szCs w:val="24"/>
              </w:rPr>
            </w:pPr>
            <w:r>
              <w:rPr>
                <w:rFonts w:asciiTheme="minorBidi" w:hAnsiTheme="minorBidi"/>
                <w:sz w:val="24"/>
                <w:szCs w:val="24"/>
              </w:rPr>
              <w:t>That the lesson achieves its aim and objective a conscious effort is required to manage its different parts effectively. The first step</w:t>
            </w:r>
            <w:r w:rsidR="00F80767">
              <w:rPr>
                <w:rFonts w:asciiTheme="minorBidi" w:hAnsiTheme="minorBidi"/>
                <w:sz w:val="24"/>
                <w:szCs w:val="24"/>
              </w:rPr>
              <w:t xml:space="preserve"> that I took</w:t>
            </w:r>
            <w:r>
              <w:rPr>
                <w:rFonts w:asciiTheme="minorBidi" w:hAnsiTheme="minorBidi"/>
                <w:sz w:val="24"/>
                <w:szCs w:val="24"/>
              </w:rPr>
              <w:t xml:space="preserve"> </w:t>
            </w:r>
            <w:r w:rsidR="00F80767">
              <w:rPr>
                <w:rFonts w:asciiTheme="minorBidi" w:hAnsiTheme="minorBidi"/>
                <w:sz w:val="24"/>
                <w:szCs w:val="24"/>
              </w:rPr>
              <w:t>was</w:t>
            </w:r>
            <w:r>
              <w:rPr>
                <w:rFonts w:asciiTheme="minorBidi" w:hAnsiTheme="minorBidi"/>
                <w:sz w:val="24"/>
                <w:szCs w:val="24"/>
              </w:rPr>
              <w:t xml:space="preserve"> to create a lesson plan that act</w:t>
            </w:r>
            <w:r w:rsidR="00F80767">
              <w:rPr>
                <w:rFonts w:asciiTheme="minorBidi" w:hAnsiTheme="minorBidi"/>
                <w:sz w:val="24"/>
                <w:szCs w:val="24"/>
              </w:rPr>
              <w:t>ed</w:t>
            </w:r>
            <w:r>
              <w:rPr>
                <w:rFonts w:asciiTheme="minorBidi" w:hAnsiTheme="minorBidi"/>
                <w:sz w:val="24"/>
                <w:szCs w:val="24"/>
              </w:rPr>
              <w:t xml:space="preserve"> as a blueprint of how teaching will be done</w:t>
            </w:r>
            <w:r w:rsidR="006E0BD3">
              <w:rPr>
                <w:rFonts w:asciiTheme="minorBidi" w:hAnsiTheme="minorBidi"/>
                <w:sz w:val="24"/>
                <w:szCs w:val="24"/>
              </w:rPr>
              <w:t xml:space="preserve"> that </w:t>
            </w:r>
            <w:r w:rsidR="004835CD" w:rsidRPr="00A10B67">
              <w:rPr>
                <w:rFonts w:asciiTheme="minorBidi" w:hAnsiTheme="minorBidi"/>
                <w:sz w:val="24"/>
                <w:szCs w:val="24"/>
              </w:rPr>
              <w:t>utilize</w:t>
            </w:r>
            <w:r w:rsidR="00A10B67" w:rsidRPr="00A10B67">
              <w:rPr>
                <w:rFonts w:asciiTheme="minorBidi" w:hAnsiTheme="minorBidi"/>
                <w:sz w:val="24"/>
                <w:szCs w:val="24"/>
              </w:rPr>
              <w:t>s</w:t>
            </w:r>
            <w:r w:rsidR="004835CD" w:rsidRPr="00A10B67">
              <w:rPr>
                <w:rFonts w:asciiTheme="minorBidi" w:hAnsiTheme="minorBidi"/>
                <w:sz w:val="24"/>
                <w:szCs w:val="24"/>
              </w:rPr>
              <w:t xml:space="preserve"> the classroom time</w:t>
            </w:r>
            <w:r w:rsidR="006E0BD3" w:rsidRPr="00A10B67">
              <w:rPr>
                <w:rFonts w:asciiTheme="minorBidi" w:hAnsiTheme="minorBidi"/>
                <w:sz w:val="24"/>
                <w:szCs w:val="24"/>
              </w:rPr>
              <w:t xml:space="preserve"> in </w:t>
            </w:r>
            <w:r w:rsidR="00A10B67">
              <w:rPr>
                <w:rFonts w:asciiTheme="minorBidi" w:hAnsiTheme="minorBidi"/>
                <w:sz w:val="24"/>
                <w:szCs w:val="24"/>
              </w:rPr>
              <w:t xml:space="preserve">the </w:t>
            </w:r>
            <w:r w:rsidR="006E0BD3" w:rsidRPr="00A10B67">
              <w:rPr>
                <w:rFonts w:asciiTheme="minorBidi" w:hAnsiTheme="minorBidi"/>
                <w:sz w:val="24"/>
                <w:szCs w:val="24"/>
              </w:rPr>
              <w:t>best possible way</w:t>
            </w:r>
            <w:r w:rsidRPr="00A10B67">
              <w:rPr>
                <w:rFonts w:asciiTheme="minorBidi" w:hAnsiTheme="minorBidi"/>
                <w:sz w:val="24"/>
                <w:szCs w:val="24"/>
              </w:rPr>
              <w:t xml:space="preserve">. </w:t>
            </w:r>
            <w:r w:rsidR="00FC360B">
              <w:rPr>
                <w:rFonts w:asciiTheme="minorBidi" w:hAnsiTheme="minorBidi"/>
                <w:sz w:val="24"/>
                <w:szCs w:val="24"/>
              </w:rPr>
              <w:t xml:space="preserve">For this, </w:t>
            </w:r>
            <w:r>
              <w:rPr>
                <w:rFonts w:asciiTheme="minorBidi" w:hAnsiTheme="minorBidi"/>
                <w:sz w:val="24"/>
                <w:szCs w:val="24"/>
              </w:rPr>
              <w:t xml:space="preserve">I </w:t>
            </w:r>
            <w:r w:rsidR="00FC360B">
              <w:rPr>
                <w:rFonts w:asciiTheme="minorBidi" w:hAnsiTheme="minorBidi"/>
                <w:sz w:val="24"/>
                <w:szCs w:val="24"/>
              </w:rPr>
              <w:t>split</w:t>
            </w:r>
            <w:r>
              <w:rPr>
                <w:rFonts w:asciiTheme="minorBidi" w:hAnsiTheme="minorBidi"/>
                <w:sz w:val="24"/>
                <w:szCs w:val="24"/>
              </w:rPr>
              <w:t xml:space="preserve"> the entire lesson into different sections </w:t>
            </w:r>
            <w:r w:rsidR="00E13314">
              <w:rPr>
                <w:rFonts w:asciiTheme="minorBidi" w:hAnsiTheme="minorBidi"/>
                <w:sz w:val="24"/>
                <w:szCs w:val="24"/>
              </w:rPr>
              <w:t xml:space="preserve">which were </w:t>
            </w:r>
            <w:proofErr w:type="gramStart"/>
            <w:r w:rsidR="00E13314">
              <w:rPr>
                <w:rFonts w:asciiTheme="minorBidi" w:hAnsiTheme="minorBidi"/>
                <w:sz w:val="24"/>
                <w:szCs w:val="24"/>
              </w:rPr>
              <w:t>focus</w:t>
            </w:r>
            <w:proofErr w:type="gramEnd"/>
            <w:r w:rsidR="00E13314">
              <w:rPr>
                <w:rFonts w:asciiTheme="minorBidi" w:hAnsiTheme="minorBidi"/>
                <w:sz w:val="24"/>
                <w:szCs w:val="24"/>
              </w:rPr>
              <w:t xml:space="preserve"> to help the students learn through various strategies. Each section </w:t>
            </w:r>
            <w:r>
              <w:rPr>
                <w:rFonts w:asciiTheme="minorBidi" w:hAnsiTheme="minorBidi"/>
                <w:sz w:val="24"/>
                <w:szCs w:val="24"/>
              </w:rPr>
              <w:t xml:space="preserve">has got its objective </w:t>
            </w:r>
            <w:r w:rsidR="00691073">
              <w:rPr>
                <w:rFonts w:asciiTheme="minorBidi" w:hAnsiTheme="minorBidi"/>
                <w:sz w:val="24"/>
                <w:szCs w:val="24"/>
              </w:rPr>
              <w:t>which</w:t>
            </w:r>
            <w:r>
              <w:rPr>
                <w:rFonts w:asciiTheme="minorBidi" w:hAnsiTheme="minorBidi"/>
                <w:sz w:val="24"/>
                <w:szCs w:val="24"/>
              </w:rPr>
              <w:t xml:space="preserve"> </w:t>
            </w:r>
            <w:r w:rsidR="00142C2D">
              <w:rPr>
                <w:rFonts w:asciiTheme="minorBidi" w:hAnsiTheme="minorBidi"/>
                <w:sz w:val="24"/>
                <w:szCs w:val="24"/>
              </w:rPr>
              <w:t xml:space="preserve">collectively </w:t>
            </w:r>
            <w:r>
              <w:rPr>
                <w:rFonts w:asciiTheme="minorBidi" w:hAnsiTheme="minorBidi"/>
                <w:sz w:val="24"/>
                <w:szCs w:val="24"/>
              </w:rPr>
              <w:t xml:space="preserve">aligns with the objective of the lesson. </w:t>
            </w:r>
          </w:p>
          <w:p w14:paraId="4D48499E" w14:textId="77777777" w:rsidR="00E13314" w:rsidRDefault="00283DA7" w:rsidP="009560EB">
            <w:pPr>
              <w:spacing w:before="120" w:line="280" w:lineRule="exact"/>
              <w:rPr>
                <w:rFonts w:asciiTheme="minorBidi" w:hAnsiTheme="minorBidi"/>
                <w:sz w:val="24"/>
                <w:szCs w:val="24"/>
              </w:rPr>
            </w:pPr>
            <w:r>
              <w:rPr>
                <w:rFonts w:asciiTheme="minorBidi" w:hAnsiTheme="minorBidi"/>
                <w:sz w:val="24"/>
                <w:szCs w:val="24"/>
              </w:rPr>
              <w:t>Creating a healthy and conducive learning environment is also an essential part of lesson management.</w:t>
            </w:r>
            <w:r w:rsidR="00D45053">
              <w:rPr>
                <w:rFonts w:asciiTheme="minorBidi" w:hAnsiTheme="minorBidi"/>
                <w:sz w:val="24"/>
                <w:szCs w:val="24"/>
              </w:rPr>
              <w:t xml:space="preserve"> </w:t>
            </w:r>
            <w:proofErr w:type="gramStart"/>
            <w:r w:rsidR="00D45053">
              <w:rPr>
                <w:rFonts w:asciiTheme="minorBidi" w:hAnsiTheme="minorBidi"/>
                <w:sz w:val="24"/>
                <w:szCs w:val="24"/>
              </w:rPr>
              <w:t>A</w:t>
            </w:r>
            <w:proofErr w:type="gramEnd"/>
            <w:r w:rsidR="00E13314">
              <w:rPr>
                <w:rFonts w:asciiTheme="minorBidi" w:hAnsiTheme="minorBidi"/>
                <w:sz w:val="24"/>
                <w:szCs w:val="24"/>
              </w:rPr>
              <w:t xml:space="preserve"> aimed to provide a</w:t>
            </w:r>
            <w:r w:rsidR="00D45053">
              <w:rPr>
                <w:rFonts w:asciiTheme="minorBidi" w:hAnsiTheme="minorBidi"/>
                <w:sz w:val="24"/>
                <w:szCs w:val="24"/>
              </w:rPr>
              <w:t xml:space="preserve"> learning environment that </w:t>
            </w:r>
            <w:r w:rsidR="00AC30C8">
              <w:rPr>
                <w:rFonts w:asciiTheme="minorBidi" w:hAnsiTheme="minorBidi"/>
                <w:sz w:val="24"/>
                <w:szCs w:val="24"/>
              </w:rPr>
              <w:t xml:space="preserve">is </w:t>
            </w:r>
            <w:r w:rsidR="00D45053">
              <w:rPr>
                <w:rFonts w:asciiTheme="minorBidi" w:hAnsiTheme="minorBidi"/>
                <w:sz w:val="24"/>
                <w:szCs w:val="24"/>
              </w:rPr>
              <w:t>safe, inclusive</w:t>
            </w:r>
            <w:r w:rsidR="00AC30C8">
              <w:rPr>
                <w:rFonts w:asciiTheme="minorBidi" w:hAnsiTheme="minorBidi"/>
                <w:sz w:val="24"/>
                <w:szCs w:val="24"/>
              </w:rPr>
              <w:t xml:space="preserve">, respectful and engaging </w:t>
            </w:r>
            <w:r w:rsidR="00E13314">
              <w:rPr>
                <w:rFonts w:asciiTheme="minorBidi" w:hAnsiTheme="minorBidi"/>
                <w:sz w:val="24"/>
                <w:szCs w:val="24"/>
              </w:rPr>
              <w:t>as a means to achieve</w:t>
            </w:r>
            <w:r w:rsidR="00AC30C8">
              <w:rPr>
                <w:rFonts w:asciiTheme="minorBidi" w:hAnsiTheme="minorBidi"/>
                <w:sz w:val="24"/>
                <w:szCs w:val="24"/>
              </w:rPr>
              <w:t xml:space="preserve"> </w:t>
            </w:r>
            <w:r w:rsidR="00E13314">
              <w:rPr>
                <w:rFonts w:asciiTheme="minorBidi" w:hAnsiTheme="minorBidi"/>
                <w:sz w:val="24"/>
                <w:szCs w:val="24"/>
              </w:rPr>
              <w:t>the same</w:t>
            </w:r>
            <w:r w:rsidR="00AC30C8">
              <w:rPr>
                <w:rFonts w:asciiTheme="minorBidi" w:hAnsiTheme="minorBidi"/>
                <w:sz w:val="24"/>
                <w:szCs w:val="24"/>
              </w:rPr>
              <w:t xml:space="preserve">. </w:t>
            </w:r>
          </w:p>
          <w:p w14:paraId="5088532C" w14:textId="18B925EE" w:rsidR="00283DA7" w:rsidRDefault="009107FE" w:rsidP="009560EB">
            <w:pPr>
              <w:spacing w:before="120" w:line="280" w:lineRule="exact"/>
              <w:rPr>
                <w:rFonts w:asciiTheme="minorBidi" w:hAnsiTheme="minorBidi"/>
                <w:sz w:val="24"/>
                <w:szCs w:val="24"/>
              </w:rPr>
            </w:pPr>
            <w:r>
              <w:rPr>
                <w:rFonts w:asciiTheme="minorBidi" w:hAnsiTheme="minorBidi"/>
                <w:sz w:val="24"/>
                <w:szCs w:val="24"/>
              </w:rPr>
              <w:t>Coming back to the lesson plan, special care was taken to ensure that it consists of active learning strategies. Start from tapping prior knowledge to concluding self-assessment activity the lesson plan was having a</w:t>
            </w:r>
            <w:r w:rsidR="00B02E68">
              <w:rPr>
                <w:rFonts w:asciiTheme="minorBidi" w:hAnsiTheme="minorBidi"/>
                <w:sz w:val="24"/>
                <w:szCs w:val="24"/>
              </w:rPr>
              <w:t>n</w:t>
            </w:r>
            <w:r>
              <w:rPr>
                <w:rFonts w:asciiTheme="minorBidi" w:hAnsiTheme="minorBidi"/>
                <w:sz w:val="24"/>
                <w:szCs w:val="24"/>
              </w:rPr>
              <w:t xml:space="preserve"> </w:t>
            </w:r>
            <w:r w:rsidR="00B02E68">
              <w:rPr>
                <w:rFonts w:asciiTheme="minorBidi" w:hAnsiTheme="minorBidi"/>
                <w:sz w:val="24"/>
                <w:szCs w:val="24"/>
              </w:rPr>
              <w:t>interesting</w:t>
            </w:r>
            <w:r>
              <w:rPr>
                <w:rFonts w:asciiTheme="minorBidi" w:hAnsiTheme="minorBidi"/>
                <w:sz w:val="24"/>
                <w:szCs w:val="24"/>
              </w:rPr>
              <w:t xml:space="preserve"> mix of </w:t>
            </w:r>
            <w:r w:rsidR="00B02E68">
              <w:rPr>
                <w:rFonts w:asciiTheme="minorBidi" w:hAnsiTheme="minorBidi"/>
                <w:sz w:val="24"/>
                <w:szCs w:val="24"/>
              </w:rPr>
              <w:t>active learning strategies.</w:t>
            </w:r>
            <w:r>
              <w:rPr>
                <w:rFonts w:asciiTheme="minorBidi" w:hAnsiTheme="minorBidi"/>
                <w:sz w:val="24"/>
                <w:szCs w:val="24"/>
              </w:rPr>
              <w:t xml:space="preserve"> </w:t>
            </w:r>
            <w:r w:rsidR="00B02E68">
              <w:rPr>
                <w:rFonts w:asciiTheme="minorBidi" w:hAnsiTheme="minorBidi"/>
                <w:sz w:val="24"/>
                <w:szCs w:val="24"/>
              </w:rPr>
              <w:t>O</w:t>
            </w:r>
            <w:r>
              <w:rPr>
                <w:rFonts w:asciiTheme="minorBidi" w:hAnsiTheme="minorBidi"/>
                <w:sz w:val="24"/>
                <w:szCs w:val="24"/>
              </w:rPr>
              <w:t>ffering collaborative learning opportunit</w:t>
            </w:r>
            <w:r w:rsidR="00B02E68">
              <w:rPr>
                <w:rFonts w:asciiTheme="minorBidi" w:hAnsiTheme="minorBidi"/>
                <w:sz w:val="24"/>
                <w:szCs w:val="24"/>
              </w:rPr>
              <w:t>ies</w:t>
            </w:r>
            <w:r>
              <w:rPr>
                <w:rFonts w:asciiTheme="minorBidi" w:hAnsiTheme="minorBidi"/>
                <w:sz w:val="24"/>
                <w:szCs w:val="24"/>
              </w:rPr>
              <w:t xml:space="preserve"> encouraging teamwork and peer learning and self-assessment and </w:t>
            </w:r>
            <w:r w:rsidR="00B02E68">
              <w:rPr>
                <w:rFonts w:asciiTheme="minorBidi" w:hAnsiTheme="minorBidi"/>
                <w:sz w:val="24"/>
                <w:szCs w:val="24"/>
              </w:rPr>
              <w:t xml:space="preserve">continuous formative assessment was </w:t>
            </w:r>
            <w:r w:rsidR="00A10B67">
              <w:rPr>
                <w:rFonts w:asciiTheme="minorBidi" w:hAnsiTheme="minorBidi"/>
                <w:sz w:val="24"/>
                <w:szCs w:val="24"/>
              </w:rPr>
              <w:t xml:space="preserve">the objective of my </w:t>
            </w:r>
            <w:r w:rsidR="00B02E68">
              <w:rPr>
                <w:rFonts w:asciiTheme="minorBidi" w:hAnsiTheme="minorBidi"/>
                <w:sz w:val="24"/>
                <w:szCs w:val="24"/>
              </w:rPr>
              <w:t>lesson plan.</w:t>
            </w:r>
            <w:r w:rsidR="00F570E6">
              <w:rPr>
                <w:rFonts w:asciiTheme="minorBidi" w:hAnsiTheme="minorBidi"/>
                <w:sz w:val="24"/>
                <w:szCs w:val="24"/>
              </w:rPr>
              <w:t xml:space="preserve"> </w:t>
            </w:r>
          </w:p>
          <w:p w14:paraId="03D9B89E" w14:textId="528C2C5C" w:rsidR="006E0BD3" w:rsidRDefault="006E0BD3" w:rsidP="009560EB">
            <w:pPr>
              <w:spacing w:before="120" w:line="280" w:lineRule="exact"/>
              <w:rPr>
                <w:rFonts w:asciiTheme="minorBidi" w:hAnsiTheme="minorBidi"/>
                <w:sz w:val="24"/>
                <w:szCs w:val="24"/>
              </w:rPr>
            </w:pPr>
          </w:p>
          <w:p w14:paraId="0B1B8103" w14:textId="77777777" w:rsidR="006E0BD3" w:rsidRPr="006E0BD3" w:rsidRDefault="006E0BD3" w:rsidP="006E0BD3">
            <w:pPr>
              <w:pStyle w:val="8Copy"/>
              <w:numPr>
                <w:ilvl w:val="0"/>
                <w:numId w:val="11"/>
              </w:numPr>
              <w:rPr>
                <w:rFonts w:ascii="Arial" w:hAnsi="Arial" w:cs="Arial"/>
                <w:bCs/>
                <w:color w:val="31849B" w:themeColor="accent5" w:themeShade="BF"/>
                <w:sz w:val="22"/>
                <w:szCs w:val="22"/>
              </w:rPr>
            </w:pPr>
            <w:r w:rsidRPr="006E0BD3">
              <w:rPr>
                <w:rFonts w:ascii="Arial" w:hAnsi="Arial" w:cs="Arial"/>
                <w:bCs/>
                <w:color w:val="31849B" w:themeColor="accent5" w:themeShade="BF"/>
                <w:sz w:val="22"/>
                <w:szCs w:val="22"/>
              </w:rPr>
              <w:t>Explain how formative assessment and feedback support student learning.</w:t>
            </w:r>
          </w:p>
          <w:p w14:paraId="668EB0A4" w14:textId="77777777" w:rsidR="006E0BD3" w:rsidRDefault="006E0BD3" w:rsidP="009560EB">
            <w:pPr>
              <w:spacing w:before="120" w:line="280" w:lineRule="exact"/>
              <w:rPr>
                <w:rFonts w:asciiTheme="minorBidi" w:hAnsiTheme="minorBidi"/>
                <w:sz w:val="24"/>
                <w:szCs w:val="24"/>
              </w:rPr>
            </w:pPr>
          </w:p>
          <w:p w14:paraId="3094A050" w14:textId="23606826" w:rsidR="00031B9D" w:rsidRDefault="00F570E6" w:rsidP="009560EB">
            <w:pPr>
              <w:spacing w:before="120" w:line="280" w:lineRule="exact"/>
              <w:rPr>
                <w:rFonts w:asciiTheme="minorBidi" w:hAnsiTheme="minorBidi"/>
                <w:sz w:val="24"/>
                <w:szCs w:val="24"/>
              </w:rPr>
            </w:pPr>
            <w:r>
              <w:rPr>
                <w:rFonts w:asciiTheme="minorBidi" w:hAnsiTheme="minorBidi"/>
                <w:sz w:val="24"/>
                <w:szCs w:val="24"/>
              </w:rPr>
              <w:t xml:space="preserve">Formative assessment is used to conduct in-process evaluation of </w:t>
            </w:r>
            <w:proofErr w:type="gramStart"/>
            <w:r>
              <w:rPr>
                <w:rFonts w:asciiTheme="minorBidi" w:hAnsiTheme="minorBidi"/>
                <w:sz w:val="24"/>
                <w:szCs w:val="24"/>
              </w:rPr>
              <w:t>students</w:t>
            </w:r>
            <w:proofErr w:type="gramEnd"/>
            <w:r>
              <w:rPr>
                <w:rFonts w:asciiTheme="minorBidi" w:hAnsiTheme="minorBidi"/>
                <w:sz w:val="24"/>
                <w:szCs w:val="24"/>
              </w:rPr>
              <w:t xml:space="preserve"> comprehension, learning needs, and academic progress during a lesson. </w:t>
            </w:r>
            <w:proofErr w:type="spellStart"/>
            <w:r>
              <w:rPr>
                <w:rFonts w:asciiTheme="minorBidi" w:hAnsiTheme="minorBidi"/>
                <w:sz w:val="24"/>
                <w:szCs w:val="24"/>
              </w:rPr>
              <w:t>Fromative</w:t>
            </w:r>
            <w:proofErr w:type="spellEnd"/>
            <w:r>
              <w:rPr>
                <w:rFonts w:asciiTheme="minorBidi" w:hAnsiTheme="minorBidi"/>
                <w:sz w:val="24"/>
                <w:szCs w:val="24"/>
              </w:rPr>
              <w:t xml:space="preserve"> help the teacher identify concepts that the students are struggling to understand, a skill they are having difficulty acquiring and have not yet achieved</w:t>
            </w:r>
            <w:r w:rsidRPr="00F570E6">
              <w:rPr>
                <w:i/>
                <w:iCs/>
              </w:rPr>
              <w:t xml:space="preserve"> </w:t>
            </w:r>
            <w:r w:rsidRPr="00F570E6">
              <w:rPr>
                <w:rFonts w:asciiTheme="minorBidi" w:hAnsiTheme="minorBidi"/>
                <w:i/>
                <w:iCs/>
                <w:sz w:val="24"/>
                <w:szCs w:val="24"/>
              </w:rPr>
              <w:t>(Great Schools Partnership, 2014)</w:t>
            </w:r>
            <w:r w:rsidRPr="00F570E6">
              <w:rPr>
                <w:rFonts w:asciiTheme="minorBidi" w:hAnsiTheme="minorBidi"/>
                <w:i/>
                <w:iCs/>
                <w:sz w:val="24"/>
                <w:szCs w:val="24"/>
              </w:rPr>
              <w:t>.</w:t>
            </w:r>
          </w:p>
          <w:p w14:paraId="03059EE2" w14:textId="059497EA" w:rsidR="00F570E6" w:rsidRPr="00547E40" w:rsidRDefault="00F570E6"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77777777" w:rsidR="001B0E86" w:rsidRPr="003C290B" w:rsidRDefault="001B0E86" w:rsidP="009560EB">
            <w:pPr>
              <w:spacing w:before="60" w:after="60"/>
              <w:rPr>
                <w:rFonts w:asciiTheme="minorBidi" w:hAnsiTheme="minorBidi"/>
                <w:b/>
                <w:bCs/>
              </w:rPr>
            </w:pP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5FCD3F0" w:rsidR="00B96665" w:rsidRPr="00B96665" w:rsidRDefault="00B96665" w:rsidP="00B96665">
      <w:pPr>
        <w:pStyle w:val="8Copy"/>
        <w:numPr>
          <w:ilvl w:val="0"/>
          <w:numId w:val="12"/>
        </w:numPr>
        <w:rPr>
          <w:rFonts w:ascii="Arial" w:hAnsi="Arial" w:cs="Arial"/>
          <w:bCs/>
          <w:color w:val="auto"/>
          <w:sz w:val="22"/>
          <w:szCs w:val="22"/>
        </w:rPr>
      </w:pPr>
      <w:proofErr w:type="spellStart"/>
      <w:r w:rsidRPr="00B96665">
        <w:rPr>
          <w:rFonts w:ascii="Arial" w:hAnsi="Arial" w:cs="Arial"/>
          <w:bCs/>
          <w:color w:val="auto"/>
          <w:sz w:val="22"/>
          <w:szCs w:val="22"/>
        </w:rPr>
        <w:t>Analy</w:t>
      </w:r>
      <w:r w:rsidR="00BF190E">
        <w:rPr>
          <w:rFonts w:ascii="Arial" w:hAnsi="Arial" w:cs="Arial"/>
          <w:bCs/>
          <w:color w:val="auto"/>
          <w:sz w:val="22"/>
          <w:szCs w:val="22"/>
        </w:rPr>
        <w:t>z</w:t>
      </w:r>
      <w:r w:rsidRPr="00B96665">
        <w:rPr>
          <w:rFonts w:ascii="Arial" w:hAnsi="Arial" w:cs="Arial"/>
          <w:bCs/>
          <w:color w:val="auto"/>
          <w:sz w:val="22"/>
          <w:szCs w:val="22"/>
        </w:rPr>
        <w:t>e</w:t>
      </w:r>
      <w:proofErr w:type="spellEnd"/>
      <w:r w:rsidRPr="00B96665">
        <w:rPr>
          <w:rFonts w:ascii="Arial" w:hAnsi="Arial" w:cs="Arial"/>
          <w:bCs/>
          <w:color w:val="auto"/>
          <w:sz w:val="22"/>
          <w:szCs w:val="22"/>
        </w:rPr>
        <w:t xml:space="preserve"> the range of activities used across a sequence of lessons and judge the impact your teaching has had on your students’ learning.</w:t>
      </w:r>
    </w:p>
    <w:p w14:paraId="6A298EED" w14:textId="77BBA0CD"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 xml:space="preserve">Evaluate the significant developments in your professional practice as a result of your Certificate program experiences, and those aspects that require further development in the </w:t>
      </w:r>
      <w:proofErr w:type="gramStart"/>
      <w:r w:rsidRPr="00B96665">
        <w:rPr>
          <w:rFonts w:ascii="Arial" w:hAnsi="Arial" w:cs="Arial"/>
          <w:bCs/>
          <w:color w:val="auto"/>
          <w:sz w:val="22"/>
          <w:szCs w:val="22"/>
        </w:rPr>
        <w:t>future</w:t>
      </w:r>
      <w:proofErr w:type="gramEnd"/>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1B0E86" w:rsidRPr="00547E40" w14:paraId="505780E3" w14:textId="77777777" w:rsidTr="00160AAF">
        <w:tc>
          <w:tcPr>
            <w:tcW w:w="9628" w:type="dxa"/>
            <w:gridSpan w:val="3"/>
            <w:tcBorders>
              <w:bottom w:val="single" w:sz="6" w:space="0" w:color="auto"/>
            </w:tcBorders>
          </w:tcPr>
          <w:p w14:paraId="14ECAB7B" w14:textId="77777777" w:rsidR="001B0E86" w:rsidRPr="00547E40" w:rsidRDefault="001B0E86" w:rsidP="009560EB">
            <w:pPr>
              <w:spacing w:before="120" w:line="280" w:lineRule="exact"/>
              <w:rPr>
                <w:rFonts w:asciiTheme="minorBidi" w:hAnsiTheme="minorBidi"/>
                <w:sz w:val="24"/>
                <w:szCs w:val="24"/>
              </w:rPr>
            </w:pPr>
          </w:p>
          <w:p w14:paraId="567B3971" w14:textId="77777777" w:rsidR="001B0E86" w:rsidRPr="00547E40" w:rsidRDefault="001B0E86" w:rsidP="009560EB">
            <w:pPr>
              <w:spacing w:before="120" w:line="280" w:lineRule="exact"/>
              <w:rPr>
                <w:rFonts w:asciiTheme="minorBidi" w:hAnsiTheme="minorBidi"/>
                <w:sz w:val="24"/>
                <w:szCs w:val="24"/>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77777777" w:rsidR="001B0E86" w:rsidRPr="003C290B" w:rsidRDefault="001B0E86" w:rsidP="009560EB">
            <w:pPr>
              <w:spacing w:before="60" w:after="60"/>
              <w:rPr>
                <w:rFonts w:asciiTheme="minorBidi" w:hAnsiTheme="minorBidi"/>
                <w:b/>
                <w:bCs/>
              </w:rPr>
            </w:pPr>
          </w:p>
        </w:tc>
      </w:tr>
    </w:tbl>
    <w:p w14:paraId="43C16557" w14:textId="77777777" w:rsidR="00CF1BD6" w:rsidRPr="00777A29" w:rsidRDefault="00777A29">
      <w:pPr>
        <w:rPr>
          <w:rFonts w:asciiTheme="minorBidi" w:hAnsiTheme="minorBidi"/>
        </w:rPr>
      </w:pPr>
      <w:r>
        <w:rPr>
          <w:rFonts w:asciiTheme="minorBidi" w:hAnsiTheme="minorBidi"/>
        </w:rPr>
        <w:br w:type="page"/>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lastRenderedPageBreak/>
        <w:t>References:</w:t>
      </w:r>
    </w:p>
    <w:p w14:paraId="2169F90A" w14:textId="77777777" w:rsidR="001B7620" w:rsidRDefault="001B7620" w:rsidP="001B7620">
      <w:pPr>
        <w:spacing w:before="120" w:after="120"/>
        <w:rPr>
          <w:rFonts w:asciiTheme="minorBidi" w:hAnsiTheme="minorBidi"/>
        </w:rPr>
      </w:pPr>
      <w:r>
        <w:rPr>
          <w:rFonts w:asciiTheme="minorBidi" w:hAnsiTheme="minorBidi"/>
        </w:rPr>
        <w:t xml:space="preserve">Please ensure that you reference a minimum of </w:t>
      </w:r>
      <w:r w:rsidRPr="00D74B6F">
        <w:rPr>
          <w:rFonts w:asciiTheme="minorBidi" w:hAnsiTheme="minorBidi"/>
          <w:b/>
        </w:rPr>
        <w:t xml:space="preserve">3 </w:t>
      </w:r>
      <w:r>
        <w:rPr>
          <w:rFonts w:asciiTheme="minorBidi" w:hAnsiTheme="minorBidi"/>
          <w:b/>
        </w:rPr>
        <w:t>sources</w:t>
      </w:r>
      <w:r>
        <w:rPr>
          <w:rFonts w:asciiTheme="minorBidi" w:hAnsiTheme="minorBidi"/>
        </w:rPr>
        <w:t>. We advise you to use the Harvard reference system.</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2"/>
      <w:headerReference w:type="default" r:id="rId13"/>
      <w:footerReference w:type="even" r:id="rId14"/>
      <w:footerReference w:type="default" r:id="rId15"/>
      <w:headerReference w:type="first" r:id="rId16"/>
      <w:pgSz w:w="11906" w:h="16838" w:code="9"/>
      <w:pgMar w:top="1361" w:right="1247" w:bottom="873"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F570E6"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037296"/>
    <w:multiLevelType w:val="multilevel"/>
    <w:tmpl w:val="5EC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5"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2"/>
  </w:num>
  <w:num w:numId="4">
    <w:abstractNumId w:val="7"/>
  </w:num>
  <w:num w:numId="5">
    <w:abstractNumId w:val="8"/>
  </w:num>
  <w:num w:numId="6">
    <w:abstractNumId w:val="2"/>
  </w:num>
  <w:num w:numId="7">
    <w:abstractNumId w:val="14"/>
  </w:num>
  <w:num w:numId="8">
    <w:abstractNumId w:val="1"/>
  </w:num>
  <w:num w:numId="9">
    <w:abstractNumId w:val="16"/>
  </w:num>
  <w:num w:numId="10">
    <w:abstractNumId w:val="3"/>
  </w:num>
  <w:num w:numId="11">
    <w:abstractNumId w:val="9"/>
  </w:num>
  <w:num w:numId="12">
    <w:abstractNumId w:val="13"/>
  </w:num>
  <w:num w:numId="13">
    <w:abstractNumId w:val="10"/>
  </w:num>
  <w:num w:numId="14">
    <w:abstractNumId w:val="4"/>
  </w:num>
  <w:num w:numId="15">
    <w:abstractNumId w:val="6"/>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0MjM0NjYxNjY0NrFU0lEKTi0uzszPAykwrwUAByRkziwAAAA="/>
  </w:docVars>
  <w:rsids>
    <w:rsidRoot w:val="006C1601"/>
    <w:rsid w:val="00015C65"/>
    <w:rsid w:val="000221CA"/>
    <w:rsid w:val="000248B8"/>
    <w:rsid w:val="00031B9D"/>
    <w:rsid w:val="00031FD9"/>
    <w:rsid w:val="0003645F"/>
    <w:rsid w:val="00056B2B"/>
    <w:rsid w:val="00086A95"/>
    <w:rsid w:val="00096215"/>
    <w:rsid w:val="000A142B"/>
    <w:rsid w:val="000D521A"/>
    <w:rsid w:val="000D5794"/>
    <w:rsid w:val="000F115D"/>
    <w:rsid w:val="000F2596"/>
    <w:rsid w:val="000F27AD"/>
    <w:rsid w:val="0014103B"/>
    <w:rsid w:val="00142C2D"/>
    <w:rsid w:val="00160AAF"/>
    <w:rsid w:val="001B0E86"/>
    <w:rsid w:val="001B7620"/>
    <w:rsid w:val="001C4A7A"/>
    <w:rsid w:val="001C5611"/>
    <w:rsid w:val="001D1AF6"/>
    <w:rsid w:val="001F3745"/>
    <w:rsid w:val="00226E28"/>
    <w:rsid w:val="002306D6"/>
    <w:rsid w:val="00234DD9"/>
    <w:rsid w:val="002449E6"/>
    <w:rsid w:val="00254A23"/>
    <w:rsid w:val="002665D3"/>
    <w:rsid w:val="00272442"/>
    <w:rsid w:val="0027482C"/>
    <w:rsid w:val="002823C0"/>
    <w:rsid w:val="00283DA7"/>
    <w:rsid w:val="0028681F"/>
    <w:rsid w:val="002A4107"/>
    <w:rsid w:val="002B1EA7"/>
    <w:rsid w:val="002B314F"/>
    <w:rsid w:val="002F086B"/>
    <w:rsid w:val="002F1622"/>
    <w:rsid w:val="002F7A5B"/>
    <w:rsid w:val="00314BBD"/>
    <w:rsid w:val="0033086B"/>
    <w:rsid w:val="00331AF5"/>
    <w:rsid w:val="0034134F"/>
    <w:rsid w:val="00365F94"/>
    <w:rsid w:val="00371FF0"/>
    <w:rsid w:val="00372E56"/>
    <w:rsid w:val="00381217"/>
    <w:rsid w:val="0038524B"/>
    <w:rsid w:val="00387AD6"/>
    <w:rsid w:val="003A5B5D"/>
    <w:rsid w:val="003B2F41"/>
    <w:rsid w:val="003B53A0"/>
    <w:rsid w:val="003C290B"/>
    <w:rsid w:val="00443803"/>
    <w:rsid w:val="00454C85"/>
    <w:rsid w:val="00475DE0"/>
    <w:rsid w:val="004835CD"/>
    <w:rsid w:val="004A48F4"/>
    <w:rsid w:val="004C14C0"/>
    <w:rsid w:val="004C6F96"/>
    <w:rsid w:val="004D0396"/>
    <w:rsid w:val="004D3EAD"/>
    <w:rsid w:val="00516078"/>
    <w:rsid w:val="00523DF9"/>
    <w:rsid w:val="00545301"/>
    <w:rsid w:val="00547AE4"/>
    <w:rsid w:val="00547E40"/>
    <w:rsid w:val="00560C25"/>
    <w:rsid w:val="00570D32"/>
    <w:rsid w:val="005C5063"/>
    <w:rsid w:val="005D1BA1"/>
    <w:rsid w:val="005F1C02"/>
    <w:rsid w:val="0062377D"/>
    <w:rsid w:val="00637FE7"/>
    <w:rsid w:val="00653909"/>
    <w:rsid w:val="00691073"/>
    <w:rsid w:val="006942CC"/>
    <w:rsid w:val="006B6667"/>
    <w:rsid w:val="006B7077"/>
    <w:rsid w:val="006C1601"/>
    <w:rsid w:val="006D221B"/>
    <w:rsid w:val="006E0BD3"/>
    <w:rsid w:val="006E4913"/>
    <w:rsid w:val="006F66AE"/>
    <w:rsid w:val="0070088D"/>
    <w:rsid w:val="00724885"/>
    <w:rsid w:val="007255E3"/>
    <w:rsid w:val="00732E46"/>
    <w:rsid w:val="00757B6A"/>
    <w:rsid w:val="00760E58"/>
    <w:rsid w:val="00764B4E"/>
    <w:rsid w:val="00777A29"/>
    <w:rsid w:val="007968D7"/>
    <w:rsid w:val="00796ADE"/>
    <w:rsid w:val="007B1B73"/>
    <w:rsid w:val="007E63D4"/>
    <w:rsid w:val="00817551"/>
    <w:rsid w:val="00821901"/>
    <w:rsid w:val="00853FEF"/>
    <w:rsid w:val="00857ECB"/>
    <w:rsid w:val="00892E76"/>
    <w:rsid w:val="008A101B"/>
    <w:rsid w:val="008A50FD"/>
    <w:rsid w:val="008B50F7"/>
    <w:rsid w:val="008D2FB0"/>
    <w:rsid w:val="008F6DB8"/>
    <w:rsid w:val="009107FE"/>
    <w:rsid w:val="00931904"/>
    <w:rsid w:val="009454DF"/>
    <w:rsid w:val="00946D14"/>
    <w:rsid w:val="009560EB"/>
    <w:rsid w:val="00962A30"/>
    <w:rsid w:val="009A1938"/>
    <w:rsid w:val="009A57B5"/>
    <w:rsid w:val="009B10F0"/>
    <w:rsid w:val="009C13FD"/>
    <w:rsid w:val="009C143C"/>
    <w:rsid w:val="009C3E60"/>
    <w:rsid w:val="009F089B"/>
    <w:rsid w:val="00A10B67"/>
    <w:rsid w:val="00A37076"/>
    <w:rsid w:val="00A40C37"/>
    <w:rsid w:val="00A57875"/>
    <w:rsid w:val="00A81B08"/>
    <w:rsid w:val="00A923C8"/>
    <w:rsid w:val="00A95FA6"/>
    <w:rsid w:val="00A9647E"/>
    <w:rsid w:val="00AA23A2"/>
    <w:rsid w:val="00AB0473"/>
    <w:rsid w:val="00AC30C8"/>
    <w:rsid w:val="00AE1ADA"/>
    <w:rsid w:val="00AF35D7"/>
    <w:rsid w:val="00B02E68"/>
    <w:rsid w:val="00B032AE"/>
    <w:rsid w:val="00B05F3B"/>
    <w:rsid w:val="00B07DE4"/>
    <w:rsid w:val="00B07EDE"/>
    <w:rsid w:val="00B2027F"/>
    <w:rsid w:val="00B6118F"/>
    <w:rsid w:val="00B76FDB"/>
    <w:rsid w:val="00B83EBF"/>
    <w:rsid w:val="00B96665"/>
    <w:rsid w:val="00BB4F8B"/>
    <w:rsid w:val="00BB51B8"/>
    <w:rsid w:val="00BB6343"/>
    <w:rsid w:val="00BC4B22"/>
    <w:rsid w:val="00BC4F7E"/>
    <w:rsid w:val="00BC5E13"/>
    <w:rsid w:val="00BF0407"/>
    <w:rsid w:val="00BF190E"/>
    <w:rsid w:val="00C06A66"/>
    <w:rsid w:val="00C231F2"/>
    <w:rsid w:val="00C2347C"/>
    <w:rsid w:val="00C3350D"/>
    <w:rsid w:val="00C47970"/>
    <w:rsid w:val="00C641DA"/>
    <w:rsid w:val="00C72944"/>
    <w:rsid w:val="00C7502E"/>
    <w:rsid w:val="00C75FF6"/>
    <w:rsid w:val="00C97D66"/>
    <w:rsid w:val="00CA6D3B"/>
    <w:rsid w:val="00CD07F0"/>
    <w:rsid w:val="00CD2640"/>
    <w:rsid w:val="00CD4D19"/>
    <w:rsid w:val="00CF1BD6"/>
    <w:rsid w:val="00CF4C70"/>
    <w:rsid w:val="00D0397E"/>
    <w:rsid w:val="00D32EB8"/>
    <w:rsid w:val="00D34904"/>
    <w:rsid w:val="00D45053"/>
    <w:rsid w:val="00D56972"/>
    <w:rsid w:val="00D605EF"/>
    <w:rsid w:val="00D74B6F"/>
    <w:rsid w:val="00D80FC3"/>
    <w:rsid w:val="00DA4164"/>
    <w:rsid w:val="00DB0235"/>
    <w:rsid w:val="00DB2476"/>
    <w:rsid w:val="00DC55EA"/>
    <w:rsid w:val="00DD3E68"/>
    <w:rsid w:val="00DE0311"/>
    <w:rsid w:val="00DE0EB8"/>
    <w:rsid w:val="00DF147C"/>
    <w:rsid w:val="00DF77BD"/>
    <w:rsid w:val="00DF78B7"/>
    <w:rsid w:val="00E13314"/>
    <w:rsid w:val="00E16305"/>
    <w:rsid w:val="00E16FE1"/>
    <w:rsid w:val="00E1736C"/>
    <w:rsid w:val="00E1744A"/>
    <w:rsid w:val="00E2655B"/>
    <w:rsid w:val="00E35027"/>
    <w:rsid w:val="00E36394"/>
    <w:rsid w:val="00E44106"/>
    <w:rsid w:val="00E4458B"/>
    <w:rsid w:val="00E44A44"/>
    <w:rsid w:val="00E539B3"/>
    <w:rsid w:val="00E7219B"/>
    <w:rsid w:val="00E739F8"/>
    <w:rsid w:val="00E96A2C"/>
    <w:rsid w:val="00EB10F7"/>
    <w:rsid w:val="00EC3B67"/>
    <w:rsid w:val="00EE0C3D"/>
    <w:rsid w:val="00EF29C0"/>
    <w:rsid w:val="00EF5345"/>
    <w:rsid w:val="00F020B4"/>
    <w:rsid w:val="00F17B0E"/>
    <w:rsid w:val="00F330E3"/>
    <w:rsid w:val="00F53A72"/>
    <w:rsid w:val="00F570E6"/>
    <w:rsid w:val="00F80767"/>
    <w:rsid w:val="00FC360B"/>
    <w:rsid w:val="00FC7CA1"/>
    <w:rsid w:val="00FD325B"/>
    <w:rsid w:val="00FD346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14:docId w14:val="04686981"/>
  <w15:docId w15:val="{7A1C7907-BE25-4BB1-850E-2B90935C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 w:type="character" w:styleId="Strong">
    <w:name w:val="Strong"/>
    <w:basedOn w:val="DefaultParagraphFont"/>
    <w:uiPriority w:val="22"/>
    <w:qFormat/>
    <w:rsid w:val="00031B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2082946339">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eader" Target="header2.xm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vergreen.edu/sites/default/files/facultydevelopment/docs/WhatisCollaborativeLearning.pdf"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control" Target="activeX/activeX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3D5D99"/>
    <w:rsid w:val="00507657"/>
    <w:rsid w:val="008260C2"/>
    <w:rsid w:val="008F6C10"/>
    <w:rsid w:val="00B06566"/>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3777</TotalTime>
  <Pages>13</Pages>
  <Words>2824</Words>
  <Characters>16103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18890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creator>PDQ Team Cambridge International Examinations</dc:creator>
  <cp:lastModifiedBy>pramod sharma</cp:lastModifiedBy>
  <cp:revision>139</cp:revision>
  <cp:lastPrinted>2014-10-16T15:48:00Z</cp:lastPrinted>
  <dcterms:created xsi:type="dcterms:W3CDTF">2021-05-10T15:01:00Z</dcterms:created>
  <dcterms:modified xsi:type="dcterms:W3CDTF">2021-05-18T16:40:00Z</dcterms:modified>
</cp:coreProperties>
</file>