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eastAsia="Times New Roman"/>
          <w:color w:val="000000"/>
          <w:lang w:val="en-AU" w:eastAsia="en-GB"/>
        </w:rPr>
        <w:t xml:space="preserve"> NBN Team (nbn@email)</w:t>
      </w:r>
      <w:bookmarkStart w:id="0" w:name="_GoBack"/>
      <w:bookmarkEnd w:id="0"/>
    </w:p>
    <w:p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Urgent: Malware Attack Impacting NBN Connection Service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Body: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AU" w:eastAsia="en-GB"/>
        </w:rPr>
        <w:t>Hello NBN Team,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AU" w:eastAsia="en-GB"/>
        </w:rPr>
        <w:t>At 14:20 on March 20, 2024, a malware attack targeting the NBN Connection service running on the Spring Framework was detected, resulting in service disruption and impaired functionality. This incident has been assessed as P1 - Critical and requires the immediate initiation of incident response measures to restore services and prevent further impact.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AU" w:eastAsia="en-GB"/>
        </w:rPr>
        <w:t>Please review the relevant logs promptly and take the necessary mitigation actions. If you need assistance or have any questions, feel free to contact us.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sf ns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67"/>
    <w:rsid w:val="00487B62"/>
    <w:rsid w:val="00D91867"/>
    <w:rsid w:val="00F06D35"/>
    <w:rsid w:val="7DE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14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15</TotalTime>
  <ScaleCrop>false</ScaleCrop>
  <LinksUpToDate>false</LinksUpToDate>
  <CharactersWithSpaces>242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2022-03-24T10:17:00Z</dcterms:created>
  <dcterms:modified xsi:type="dcterms:W3CDTF">2024-10-09T15:46:57Z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C156705005BDDF62C10A0667CC58717A_42</vt:lpwstr>
  </property>
</Properties>
</file>