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413E" w14:textId="77777777" w:rsidR="004E5A02" w:rsidRDefault="004E5A02" w:rsidP="004E5A02">
      <w:pPr>
        <w:rPr>
          <w:rFonts w:ascii="Trebuchet MS" w:hAnsi="Trebuchet MS"/>
          <w:b/>
          <w:bCs/>
          <w:sz w:val="28"/>
          <w:szCs w:val="28"/>
        </w:rPr>
      </w:pPr>
    </w:p>
    <w:p w14:paraId="50A5C987" w14:textId="77777777" w:rsidR="004E5A02" w:rsidRDefault="004E5A02" w:rsidP="004E5A02">
      <w:pPr>
        <w:rPr>
          <w:rFonts w:ascii="Trebuchet MS" w:hAnsi="Trebuchet MS"/>
          <w:b/>
          <w:bCs/>
          <w:sz w:val="28"/>
          <w:szCs w:val="28"/>
        </w:rPr>
      </w:pPr>
    </w:p>
    <w:p w14:paraId="0331305D" w14:textId="77777777" w:rsidR="004E5A02" w:rsidRDefault="004E5A02" w:rsidP="004E5A02">
      <w:pPr>
        <w:rPr>
          <w:rFonts w:ascii="Trebuchet MS" w:hAnsi="Trebuchet MS"/>
          <w:b/>
          <w:bCs/>
          <w:sz w:val="28"/>
          <w:szCs w:val="28"/>
        </w:rPr>
      </w:pPr>
    </w:p>
    <w:p w14:paraId="11191DFB" w14:textId="77777777" w:rsidR="004E5A02" w:rsidRPr="004E5A02" w:rsidRDefault="004E5A02" w:rsidP="004E5A02">
      <w:pPr>
        <w:rPr>
          <w:rFonts w:ascii="Trebuchet MS" w:hAnsi="Trebuchet MS"/>
          <w:bCs/>
          <w:sz w:val="28"/>
          <w:szCs w:val="28"/>
        </w:rPr>
      </w:pPr>
      <w:proofErr w:type="spellStart"/>
      <w:r w:rsidRPr="004E5A02">
        <w:rPr>
          <w:rFonts w:ascii="Trebuchet MS" w:hAnsi="Trebuchet MS"/>
          <w:bCs/>
          <w:sz w:val="28"/>
          <w:szCs w:val="28"/>
        </w:rPr>
        <w:t>NOME:_</w:t>
      </w:r>
      <w:r w:rsidR="003E7CB1">
        <w:rPr>
          <w:rFonts w:ascii="Trebuchet MS" w:hAnsi="Trebuchet MS"/>
          <w:bCs/>
          <w:sz w:val="28"/>
          <w:szCs w:val="28"/>
          <w:u w:val="single"/>
        </w:rPr>
        <w:t>Moises</w:t>
      </w:r>
      <w:proofErr w:type="spellEnd"/>
      <w:r w:rsidR="003E7CB1">
        <w:rPr>
          <w:rFonts w:ascii="Trebuchet MS" w:hAnsi="Trebuchet MS"/>
          <w:bCs/>
          <w:sz w:val="28"/>
          <w:szCs w:val="28"/>
          <w:u w:val="single"/>
        </w:rPr>
        <w:t xml:space="preserve"> Caminagui Teixeira</w:t>
      </w:r>
      <w:r w:rsidRPr="004E5A02">
        <w:rPr>
          <w:rFonts w:ascii="Trebuchet MS" w:hAnsi="Trebuchet MS"/>
          <w:bCs/>
          <w:sz w:val="28"/>
          <w:szCs w:val="28"/>
        </w:rPr>
        <w:t>_________________________________________________________</w:t>
      </w:r>
    </w:p>
    <w:p w14:paraId="0B9FD086" w14:textId="77777777" w:rsidR="004E5A02" w:rsidRPr="004E5A02" w:rsidRDefault="004E5A02" w:rsidP="00836861">
      <w:pPr>
        <w:jc w:val="center"/>
        <w:rPr>
          <w:rFonts w:ascii="Trebuchet MS" w:hAnsi="Trebuchet MS"/>
          <w:bCs/>
          <w:sz w:val="28"/>
          <w:szCs w:val="28"/>
        </w:rPr>
      </w:pPr>
    </w:p>
    <w:p w14:paraId="0D0F60DA" w14:textId="77777777" w:rsidR="00836861" w:rsidRDefault="004E5A02" w:rsidP="004E5A02">
      <w:pPr>
        <w:rPr>
          <w:rFonts w:ascii="Trebuchet MS" w:hAnsi="Trebuchet MS"/>
          <w:bCs/>
          <w:sz w:val="28"/>
          <w:szCs w:val="28"/>
        </w:rPr>
      </w:pPr>
      <w:r w:rsidRPr="004E5A02">
        <w:rPr>
          <w:rFonts w:ascii="Trebuchet MS" w:hAnsi="Trebuchet MS"/>
          <w:bCs/>
          <w:sz w:val="28"/>
          <w:szCs w:val="28"/>
        </w:rPr>
        <w:t xml:space="preserve">                      </w:t>
      </w:r>
      <w:r>
        <w:rPr>
          <w:rFonts w:ascii="Trebuchet MS" w:hAnsi="Trebuchet MS"/>
          <w:bCs/>
          <w:sz w:val="28"/>
          <w:szCs w:val="28"/>
        </w:rPr>
        <w:t xml:space="preserve">        </w:t>
      </w:r>
      <w:r w:rsidRPr="004E5A02">
        <w:rPr>
          <w:rFonts w:ascii="Trebuchet MS" w:hAnsi="Trebuchet MS"/>
          <w:bCs/>
          <w:sz w:val="28"/>
          <w:szCs w:val="28"/>
        </w:rPr>
        <w:t xml:space="preserve">  LIDERANÇA</w:t>
      </w:r>
      <w:r w:rsidR="00836861" w:rsidRPr="004E5A02">
        <w:rPr>
          <w:rFonts w:ascii="Trebuchet MS" w:hAnsi="Trebuchet MS"/>
          <w:bCs/>
          <w:sz w:val="28"/>
          <w:szCs w:val="28"/>
        </w:rPr>
        <w:t> </w:t>
      </w:r>
      <w:r w:rsidR="005158C3">
        <w:rPr>
          <w:rFonts w:ascii="Trebuchet MS" w:hAnsi="Trebuchet MS"/>
          <w:bCs/>
          <w:sz w:val="28"/>
          <w:szCs w:val="28"/>
        </w:rPr>
        <w:t>/ MOTIVAÇÃO  /  ATITUDES</w:t>
      </w:r>
    </w:p>
    <w:p w14:paraId="22033934" w14:textId="77777777" w:rsidR="004E5A02" w:rsidRPr="004E5A02" w:rsidRDefault="004E5A02" w:rsidP="004E5A02"/>
    <w:p w14:paraId="70B64798" w14:textId="77777777" w:rsidR="00836861" w:rsidRDefault="004E5A02" w:rsidP="004E5A02">
      <w:pPr>
        <w:jc w:val="center"/>
      </w:pPr>
      <w:r w:rsidRPr="004E5A02">
        <w:rPr>
          <w:rFonts w:ascii="Trebuchet MS" w:hAnsi="Trebuchet MS"/>
          <w:bCs/>
          <w:sz w:val="28"/>
          <w:szCs w:val="28"/>
        </w:rPr>
        <w:t xml:space="preserve">FILME: DUELO DE TITÂS   </w:t>
      </w:r>
      <w:r w:rsidR="00836861" w:rsidRPr="004E5A02">
        <w:rPr>
          <w:rFonts w:ascii="Trebuchet MS" w:hAnsi="Trebuchet MS"/>
          <w:bCs/>
          <w:sz w:val="28"/>
          <w:szCs w:val="28"/>
        </w:rPr>
        <w:t xml:space="preserve"> </w:t>
      </w:r>
      <w:r w:rsidRPr="004E5A02">
        <w:rPr>
          <w:rFonts w:ascii="Trebuchet MS" w:hAnsi="Trebuchet MS"/>
          <w:bCs/>
          <w:sz w:val="28"/>
          <w:szCs w:val="28"/>
        </w:rPr>
        <w:t xml:space="preserve">- </w:t>
      </w:r>
      <w:r w:rsidR="00836861" w:rsidRPr="004E5A02">
        <w:rPr>
          <w:rFonts w:ascii="Trebuchet MS" w:hAnsi="Trebuchet MS"/>
          <w:bCs/>
          <w:sz w:val="28"/>
          <w:szCs w:val="28"/>
        </w:rPr>
        <w:t xml:space="preserve">   ROTEIRO DE PERGUNTAS</w:t>
      </w:r>
      <w:r w:rsidR="00836861">
        <w:rPr>
          <w:rFonts w:ascii="Trebuchet MS" w:hAnsi="Trebuchet MS"/>
          <w:b/>
          <w:bCs/>
          <w:sz w:val="28"/>
          <w:szCs w:val="28"/>
        </w:rPr>
        <w:t xml:space="preserve">  </w:t>
      </w:r>
    </w:p>
    <w:p w14:paraId="1BE58BE8" w14:textId="77777777" w:rsidR="00836861" w:rsidRDefault="00836861" w:rsidP="00836861">
      <w:r>
        <w:rPr>
          <w:rFonts w:ascii="Trebuchet MS" w:hAnsi="Trebuchet MS"/>
          <w:b/>
          <w:bCs/>
          <w:sz w:val="22"/>
          <w:szCs w:val="22"/>
        </w:rPr>
        <w:t> </w:t>
      </w:r>
    </w:p>
    <w:p w14:paraId="5034F628" w14:textId="77777777" w:rsidR="00836861" w:rsidRDefault="00836861" w:rsidP="00836861">
      <w:pPr>
        <w:jc w:val="both"/>
      </w:pPr>
      <w:r>
        <w:rPr>
          <w:rFonts w:ascii="Trebuchet MS" w:hAnsi="Trebuchet MS"/>
        </w:rPr>
        <w:t>1-Qual o principal aprendizado que podemos obter a partir desse filme,</w:t>
      </w:r>
    </w:p>
    <w:p w14:paraId="1AD44330" w14:textId="77777777" w:rsidR="00836861" w:rsidRDefault="00836861" w:rsidP="0083686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considerando os temas discutidos em aula ?</w:t>
      </w:r>
      <w:r w:rsidR="00AC0BAC">
        <w:rPr>
          <w:rFonts w:ascii="Trebuchet MS" w:hAnsi="Trebuchet MS"/>
        </w:rPr>
        <w:t xml:space="preserve"> (Liderança, Motivação, Atitudes.)</w:t>
      </w:r>
    </w:p>
    <w:p w14:paraId="5C223611" w14:textId="77777777" w:rsidR="00124E3F" w:rsidRDefault="004E5A02" w:rsidP="00124E3F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124E3F" w:rsidRPr="00124E3F">
        <w:t xml:space="preserve"> </w:t>
      </w:r>
    </w:p>
    <w:p w14:paraId="27811BC5" w14:textId="77777777" w:rsidR="00124E3F" w:rsidRDefault="00124E3F" w:rsidP="00124E3F">
      <w:pPr>
        <w:jc w:val="both"/>
      </w:pPr>
      <w:r>
        <w:t>Liderança:</w:t>
      </w:r>
    </w:p>
    <w:p w14:paraId="1F131622" w14:textId="77777777" w:rsidR="00124E3F" w:rsidRDefault="00124E3F" w:rsidP="00124E3F">
      <w:pPr>
        <w:jc w:val="both"/>
      </w:pPr>
    </w:p>
    <w:p w14:paraId="3A44C75B" w14:textId="77777777" w:rsidR="00124E3F" w:rsidRDefault="00124E3F" w:rsidP="00124E3F">
      <w:pPr>
        <w:jc w:val="both"/>
      </w:pPr>
      <w:r>
        <w:t>O filme destaca diferentes estilos de liderança, desde a liderança autoritária até a liderança inspiradora. O treinador Herman Boone, interpretado por Denzel Washington, demonstra uma liderança forte, justa e motivadora, o que influencia positivamente a equipe.</w:t>
      </w:r>
    </w:p>
    <w:p w14:paraId="7BA0BFF4" w14:textId="77777777" w:rsidR="00124E3F" w:rsidRDefault="00124E3F" w:rsidP="00124E3F">
      <w:pPr>
        <w:jc w:val="both"/>
      </w:pPr>
      <w:r>
        <w:t>Motivação:</w:t>
      </w:r>
    </w:p>
    <w:p w14:paraId="60F0E1EF" w14:textId="77777777" w:rsidR="00124E3F" w:rsidRDefault="00124E3F" w:rsidP="00124E3F">
      <w:pPr>
        <w:jc w:val="both"/>
      </w:pPr>
    </w:p>
    <w:p w14:paraId="1418760D" w14:textId="77777777" w:rsidR="00124E3F" w:rsidRDefault="00124E3F" w:rsidP="00124E3F">
      <w:pPr>
        <w:jc w:val="both"/>
      </w:pPr>
      <w:r>
        <w:t>A importância da motivação é evidenciada ao longo do filme, especialmente quando o treinador Boone busca motivar e unir jogadores que inicialmente têm preconceitos uns contra os outros. A motivação é uma peça-chave para superar desafios e atingir objetivos.</w:t>
      </w:r>
    </w:p>
    <w:p w14:paraId="09759D9A" w14:textId="77777777" w:rsidR="00124E3F" w:rsidRDefault="00124E3F" w:rsidP="00124E3F">
      <w:pPr>
        <w:jc w:val="both"/>
      </w:pPr>
    </w:p>
    <w:p w14:paraId="002BDE5D" w14:textId="77777777" w:rsidR="00124E3F" w:rsidRDefault="00124E3F" w:rsidP="00124E3F">
      <w:pPr>
        <w:jc w:val="both"/>
      </w:pPr>
      <w:r>
        <w:t>Atitudes:</w:t>
      </w:r>
    </w:p>
    <w:p w14:paraId="2DFE38DA" w14:textId="77777777" w:rsidR="00124E3F" w:rsidRDefault="00124E3F" w:rsidP="00124E3F">
      <w:pPr>
        <w:jc w:val="both"/>
      </w:pPr>
    </w:p>
    <w:p w14:paraId="0CD7DD57" w14:textId="77777777" w:rsidR="00124E3F" w:rsidRDefault="00124E3F" w:rsidP="00124E3F">
      <w:pPr>
        <w:jc w:val="both"/>
      </w:pPr>
      <w:r>
        <w:t>O filme ilustra como as atitudes individuais e coletivas podem impactar o desempenho da equipe. As atitudes iniciais dos jogadores refletem preconceitos e divisões, mas ao longo do tempo, essas atitudes mudam à medida que aprendem a respeitar e confiar uns nos outros.</w:t>
      </w:r>
    </w:p>
    <w:p w14:paraId="505301CF" w14:textId="77777777" w:rsidR="00124E3F" w:rsidRDefault="00124E3F" w:rsidP="00124E3F">
      <w:pPr>
        <w:jc w:val="both"/>
      </w:pPr>
      <w:r>
        <w:t>Trabalho em Equipe:</w:t>
      </w:r>
    </w:p>
    <w:p w14:paraId="1B794CAD" w14:textId="77777777" w:rsidR="00124E3F" w:rsidRDefault="00124E3F" w:rsidP="00124E3F">
      <w:pPr>
        <w:jc w:val="both"/>
      </w:pPr>
    </w:p>
    <w:p w14:paraId="177F4099" w14:textId="77777777" w:rsidR="00124E3F" w:rsidRDefault="00124E3F" w:rsidP="00124E3F">
      <w:pPr>
        <w:jc w:val="both"/>
      </w:pPr>
      <w:r>
        <w:t>Um dos principais temas é o trabalho em equipe. Os jogadores precisam superar diferenças pessoais e raciais para formar uma equipe coesa. Isso destaca a importância de reconhecer e valorizar as habilidades individuais de cada membro da equipe.</w:t>
      </w:r>
    </w:p>
    <w:p w14:paraId="07DDE675" w14:textId="77777777" w:rsidR="00124E3F" w:rsidRDefault="00124E3F" w:rsidP="00124E3F">
      <w:pPr>
        <w:jc w:val="both"/>
      </w:pPr>
    </w:p>
    <w:p w14:paraId="66DEC4CF" w14:textId="77777777" w:rsidR="00124E3F" w:rsidRDefault="00124E3F" w:rsidP="00124E3F">
      <w:pPr>
        <w:jc w:val="both"/>
      </w:pPr>
      <w:r>
        <w:t>Tolerância:</w:t>
      </w:r>
    </w:p>
    <w:p w14:paraId="0B311CC8" w14:textId="77777777" w:rsidR="00124E3F" w:rsidRDefault="00124E3F" w:rsidP="00124E3F">
      <w:pPr>
        <w:jc w:val="both"/>
      </w:pPr>
    </w:p>
    <w:p w14:paraId="7629E77D" w14:textId="77777777" w:rsidR="00124E3F" w:rsidRDefault="00124E3F" w:rsidP="00124E3F">
      <w:pPr>
        <w:jc w:val="both"/>
      </w:pPr>
      <w:r>
        <w:t>O filme aborda a questão do racismo e destaca a importância da tolerância e aceitação. À medida que os jogadores aprendem a ver uns aos outros como companheiros de equipe em vez de representantes de grupos raciais diferentes, a equipe se torna mais forte e coesa.</w:t>
      </w:r>
    </w:p>
    <w:p w14:paraId="40A2A783" w14:textId="77777777" w:rsidR="00836861" w:rsidRDefault="00836861" w:rsidP="00836861">
      <w:pPr>
        <w:jc w:val="both"/>
      </w:pPr>
    </w:p>
    <w:p w14:paraId="3B01253B" w14:textId="77777777" w:rsidR="00836861" w:rsidRDefault="00836861" w:rsidP="00836861">
      <w:pPr>
        <w:ind w:left="720"/>
        <w:jc w:val="both"/>
      </w:pPr>
      <w:r>
        <w:rPr>
          <w:rFonts w:ascii="Trebuchet MS" w:hAnsi="Trebuchet MS"/>
        </w:rPr>
        <w:t> </w:t>
      </w:r>
    </w:p>
    <w:p w14:paraId="35FE1DB4" w14:textId="77777777" w:rsidR="00836861" w:rsidRDefault="00836861" w:rsidP="00836861">
      <w:pPr>
        <w:jc w:val="both"/>
      </w:pPr>
      <w:r>
        <w:rPr>
          <w:rFonts w:ascii="Trebuchet MS" w:hAnsi="Trebuchet MS"/>
        </w:rPr>
        <w:t xml:space="preserve">2-Você classificaria o técnico </w:t>
      </w:r>
      <w:r w:rsidRPr="004E5A02">
        <w:rPr>
          <w:rFonts w:ascii="Trebuchet MS" w:hAnsi="Trebuchet MS"/>
          <w:b/>
        </w:rPr>
        <w:t>Boone</w:t>
      </w:r>
      <w:r>
        <w:rPr>
          <w:rFonts w:ascii="Trebuchet MS" w:hAnsi="Trebuchet MS"/>
        </w:rPr>
        <w:t xml:space="preserve"> como um “líder situacional”?</w:t>
      </w:r>
    </w:p>
    <w:p w14:paraId="70C650FD" w14:textId="77777777" w:rsidR="00836861" w:rsidRDefault="00836861" w:rsidP="0083686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Justifique a resposta.</w:t>
      </w:r>
    </w:p>
    <w:p w14:paraId="031DE882" w14:textId="77777777" w:rsidR="00124E3F" w:rsidRDefault="00124E3F" w:rsidP="00836861">
      <w:pPr>
        <w:jc w:val="both"/>
        <w:rPr>
          <w:rFonts w:ascii="Trebuchet MS" w:hAnsi="Trebuchet MS"/>
        </w:rPr>
      </w:pPr>
    </w:p>
    <w:p w14:paraId="2D6D7A9A" w14:textId="77777777" w:rsidR="00124E3F" w:rsidRDefault="00124E3F" w:rsidP="00124E3F">
      <w:pPr>
        <w:jc w:val="both"/>
      </w:pPr>
      <w:r>
        <w:t>na representação do filme, o técnico Boone é um líder situacional, pois ajusta seu estilo de liderança para atender às necessidades específicas do desafiador ambiente em que trabalha.</w:t>
      </w:r>
    </w:p>
    <w:p w14:paraId="5C052257" w14:textId="77777777" w:rsidR="00124E3F" w:rsidRDefault="00124E3F" w:rsidP="00124E3F">
      <w:pPr>
        <w:jc w:val="both"/>
      </w:pPr>
    </w:p>
    <w:p w14:paraId="4C033D85" w14:textId="77777777" w:rsidR="00836861" w:rsidRDefault="00836861" w:rsidP="00836861">
      <w:pPr>
        <w:jc w:val="both"/>
      </w:pPr>
      <w:r>
        <w:rPr>
          <w:rFonts w:ascii="Trebuchet MS" w:hAnsi="Trebuchet MS"/>
        </w:rPr>
        <w:t xml:space="preserve">3-Identifique cenas do filme onde foi possível observar o técnico </w:t>
      </w:r>
      <w:r w:rsidRPr="004E5A02">
        <w:rPr>
          <w:rFonts w:ascii="Trebuchet MS" w:hAnsi="Trebuchet MS"/>
          <w:b/>
        </w:rPr>
        <w:t>Boone</w:t>
      </w:r>
    </w:p>
    <w:p w14:paraId="335BEFF5" w14:textId="77777777" w:rsidR="00836861" w:rsidRDefault="00836861" w:rsidP="00836861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 utilizando pelo menos 02 estilos diferentes de liderança. Explique os estilos.</w:t>
      </w:r>
    </w:p>
    <w:p w14:paraId="69115F45" w14:textId="77777777" w:rsidR="003657DF" w:rsidRPr="003657DF" w:rsidRDefault="003657DF" w:rsidP="008F22BF">
      <w:pPr>
        <w:jc w:val="both"/>
        <w:rPr>
          <w:rFonts w:ascii="Trebuchet MS" w:hAnsi="Trebuchet MS"/>
        </w:rPr>
      </w:pPr>
    </w:p>
    <w:p w14:paraId="5A80CF07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</w:p>
    <w:p w14:paraId="1A932E24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  <w:r w:rsidRPr="003657DF">
        <w:rPr>
          <w:rFonts w:ascii="Trebuchet MS" w:hAnsi="Trebuchet MS"/>
        </w:rPr>
        <w:t>Cena: A Primeira Noite no Campo de Treinamento</w:t>
      </w:r>
    </w:p>
    <w:p w14:paraId="1B5DD274" w14:textId="77777777" w:rsidR="003657DF" w:rsidRPr="003657DF" w:rsidRDefault="003657DF" w:rsidP="008F22BF">
      <w:pPr>
        <w:jc w:val="both"/>
        <w:rPr>
          <w:rFonts w:ascii="Trebuchet MS" w:hAnsi="Trebuchet MS"/>
        </w:rPr>
      </w:pPr>
    </w:p>
    <w:p w14:paraId="795F6888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  <w:r w:rsidRPr="003657DF">
        <w:rPr>
          <w:rFonts w:ascii="Trebuchet MS" w:hAnsi="Trebuchet MS"/>
        </w:rPr>
        <w:lastRenderedPageBreak/>
        <w:t>Nesta cena, Boone chega ao campo de treinamento e reúne os jogadores. Ele estabelece imediatamente sua autoridade, demonstrando um estilo de liderança autoritário. Ele impõe disciplina, define expectativas e exige que os jogadores se superem. A ênfase está na conformidade com suas diretrizes e na importância de seguir suas instruções para atingir os objetivos da equipe.</w:t>
      </w:r>
    </w:p>
    <w:p w14:paraId="5C3A12AE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</w:p>
    <w:p w14:paraId="3AEB7EFE" w14:textId="77777777" w:rsidR="003657DF" w:rsidRDefault="003657DF" w:rsidP="003657DF">
      <w:pPr>
        <w:ind w:left="720"/>
        <w:jc w:val="both"/>
        <w:rPr>
          <w:rFonts w:ascii="Trebuchet MS" w:hAnsi="Trebuchet MS"/>
        </w:rPr>
      </w:pPr>
      <w:r w:rsidRPr="003657DF">
        <w:rPr>
          <w:rFonts w:ascii="Trebuchet MS" w:hAnsi="Trebuchet MS"/>
        </w:rPr>
        <w:t>Esse estilo é necessário no início para estabelecer ordem e criar uma base sólida. Em um contexto onde os jogadores são de diferentes origens e há tensões raciais, Boone utiliza esse estilo para estabelecer rapidamente sua posição de autoridade e estabelecer as regras do jogo.</w:t>
      </w:r>
    </w:p>
    <w:p w14:paraId="7773B1AF" w14:textId="77777777" w:rsidR="00F20317" w:rsidRPr="003657DF" w:rsidRDefault="00F20317" w:rsidP="003657DF">
      <w:pPr>
        <w:ind w:left="720"/>
        <w:jc w:val="both"/>
        <w:rPr>
          <w:rFonts w:ascii="Trebuchet MS" w:hAnsi="Trebuchet MS"/>
        </w:rPr>
      </w:pPr>
    </w:p>
    <w:p w14:paraId="2C74777E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</w:p>
    <w:p w14:paraId="0B18EC6D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  <w:r w:rsidRPr="003657DF">
        <w:rPr>
          <w:rFonts w:ascii="Trebuchet MS" w:hAnsi="Trebuchet MS"/>
        </w:rPr>
        <w:t>Cena: Discurso no Cemitério</w:t>
      </w:r>
    </w:p>
    <w:p w14:paraId="5632C84B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</w:p>
    <w:p w14:paraId="753AD603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  <w:r w:rsidRPr="003657DF">
        <w:rPr>
          <w:rFonts w:ascii="Trebuchet MS" w:hAnsi="Trebuchet MS"/>
        </w:rPr>
        <w:t>Após uma vitória significativa, Boone leva a equipe ao cemitério para refletir sobre o preço pago pelos que vieram antes deles. Ele oferece um discurso emocional e inspirador sobre como os jogadores têm a oportunidade de superar as divisões raciais e criar um legado significativo. Ele apela às emoções e aos valores mais profundos dos jogadores para motivá-los.</w:t>
      </w:r>
    </w:p>
    <w:p w14:paraId="6D311916" w14:textId="77777777" w:rsidR="003657DF" w:rsidRPr="003657DF" w:rsidRDefault="003657DF" w:rsidP="003657DF">
      <w:pPr>
        <w:ind w:left="720"/>
        <w:jc w:val="both"/>
        <w:rPr>
          <w:rFonts w:ascii="Trebuchet MS" w:hAnsi="Trebuchet MS"/>
        </w:rPr>
      </w:pPr>
    </w:p>
    <w:p w14:paraId="0F9C65B2" w14:textId="77777777" w:rsidR="00836861" w:rsidRDefault="003657DF" w:rsidP="003657DF">
      <w:pPr>
        <w:ind w:left="720"/>
        <w:jc w:val="both"/>
      </w:pPr>
      <w:r w:rsidRPr="003657DF">
        <w:rPr>
          <w:rFonts w:ascii="Trebuchet MS" w:hAnsi="Trebuchet MS"/>
        </w:rPr>
        <w:t>Este estilo visa inspirar e motivar a equipe para além das simples instruções e ordens. Boone reconhece que, para superar desafios significativos, a equipe precisa de mais do que comandos diretos. Ele se conecta emocionalmente com os jogadores, instigando neles um senso de propósito mais profundo e um compromisso com objetivos comuns.</w:t>
      </w:r>
      <w:r w:rsidR="00836861">
        <w:rPr>
          <w:rFonts w:ascii="Trebuchet MS" w:hAnsi="Trebuchet MS"/>
        </w:rPr>
        <w:t> </w:t>
      </w:r>
    </w:p>
    <w:p w14:paraId="7DF60526" w14:textId="77777777" w:rsidR="005158C3" w:rsidRDefault="005158C3" w:rsidP="00836861">
      <w:pPr>
        <w:pStyle w:val="m-4176509723245226634gmail-msolistparagraph"/>
        <w:spacing w:before="0" w:beforeAutospacing="0" w:after="0" w:afterAutospacing="0"/>
        <w:jc w:val="both"/>
        <w:rPr>
          <w:rFonts w:ascii="Trebuchet MS" w:hAnsi="Trebuchet MS"/>
        </w:rPr>
      </w:pPr>
    </w:p>
    <w:p w14:paraId="62307871" w14:textId="77777777" w:rsidR="005158C3" w:rsidRDefault="005158C3" w:rsidP="00836861">
      <w:pPr>
        <w:pStyle w:val="m-4176509723245226634gmail-msolistparagraph"/>
        <w:spacing w:before="0" w:beforeAutospacing="0" w:after="0" w:afterAutospacing="0"/>
        <w:jc w:val="both"/>
        <w:rPr>
          <w:rFonts w:ascii="Trebuchet MS" w:hAnsi="Trebuchet MS"/>
        </w:rPr>
      </w:pPr>
    </w:p>
    <w:p w14:paraId="788967C8" w14:textId="77777777" w:rsidR="00836861" w:rsidRDefault="00836861" w:rsidP="00836861">
      <w:pPr>
        <w:pStyle w:val="m-4176509723245226634gmail-msolistparagraph"/>
        <w:spacing w:before="0" w:beforeAutospacing="0" w:after="0" w:afterAutospac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4-Identifique no filme, uma cena onde considere que o tipo de supervisão utilizada pelo técnico </w:t>
      </w:r>
      <w:r w:rsidRPr="004E5A02">
        <w:rPr>
          <w:rFonts w:ascii="Trebuchet MS" w:hAnsi="Trebuchet MS"/>
          <w:b/>
        </w:rPr>
        <w:t>Boone</w:t>
      </w:r>
      <w:r>
        <w:rPr>
          <w:rFonts w:ascii="Trebuchet MS" w:hAnsi="Trebuchet MS"/>
        </w:rPr>
        <w:t xml:space="preserve"> foi adequada. </w:t>
      </w:r>
      <w:r w:rsidR="004E5A0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Explique esse conceito e os impactos sobre o desempenho do colaborador.</w:t>
      </w:r>
    </w:p>
    <w:p w14:paraId="4A5F509A" w14:textId="77777777" w:rsidR="00472B0D" w:rsidRDefault="00472B0D" w:rsidP="00836861">
      <w:pPr>
        <w:pStyle w:val="m-4176509723245226634gmail-msolistparagraph"/>
        <w:spacing w:before="0" w:beforeAutospacing="0" w:after="0" w:afterAutospacing="0"/>
        <w:jc w:val="both"/>
        <w:rPr>
          <w:rFonts w:ascii="Trebuchet MS" w:hAnsi="Trebuchet MS"/>
        </w:rPr>
      </w:pPr>
    </w:p>
    <w:p w14:paraId="45A401FB" w14:textId="77777777" w:rsidR="00F20317" w:rsidRPr="00F20317" w:rsidRDefault="00F20317" w:rsidP="00F20317">
      <w:pPr>
        <w:pStyle w:val="m-4176509723245226634gmail-msolistparagraph"/>
        <w:jc w:val="both"/>
        <w:rPr>
          <w:rFonts w:ascii="Trebuchet MS" w:hAnsi="Trebuchet MS"/>
        </w:rPr>
      </w:pPr>
      <w:r w:rsidRPr="00F20317">
        <w:rPr>
          <w:rFonts w:ascii="Trebuchet MS" w:hAnsi="Trebuchet MS"/>
        </w:rPr>
        <w:t>Uma cena do filme que ilustra um tipo de supervisão adequada por parte do técnico Boone é a cena em que ele realiza uma sessão de treinamento rigoroso durante a noite em um cemitério. Nessa cena, Boone faz com que os jogadores treinem forte durante a madrugada, correndo e praticando jogadas mesmo sob chuva intensa.</w:t>
      </w:r>
    </w:p>
    <w:p w14:paraId="3FECD273" w14:textId="77777777" w:rsidR="00F20317" w:rsidRDefault="00F20317" w:rsidP="00F20317">
      <w:pPr>
        <w:pStyle w:val="m-4176509723245226634gmail-msolistparagraph"/>
        <w:spacing w:before="0" w:beforeAutospacing="0" w:after="0" w:afterAutospacing="0"/>
        <w:jc w:val="both"/>
        <w:rPr>
          <w:rFonts w:ascii="Trebuchet MS" w:hAnsi="Trebuchet MS"/>
        </w:rPr>
      </w:pPr>
      <w:r w:rsidRPr="00F20317">
        <w:rPr>
          <w:rFonts w:ascii="Trebuchet MS" w:hAnsi="Trebuchet MS"/>
        </w:rPr>
        <w:t>A supervisão adequada envolve a observação atenta, o feedback construtivo e o apoio motivacional para garantir que os membros da equipe estejam alinhados com os objetivos e se esforcem para alcançá-los. Nessa cena, Boone está ativamente envolvido no treinamento, fornecendo feedback imediato, definindo expectativas claras e motivando os jogadores a superar desafios.</w:t>
      </w:r>
    </w:p>
    <w:p w14:paraId="7B525E90" w14:textId="77777777" w:rsidR="00836861" w:rsidRDefault="00836861" w:rsidP="00836861">
      <w:pPr>
        <w:pStyle w:val="m-4176509723245226634gmail-msolistparagraph"/>
        <w:spacing w:before="0" w:beforeAutospacing="0" w:after="0" w:afterAutospacing="0"/>
        <w:jc w:val="both"/>
      </w:pPr>
      <w:r>
        <w:rPr>
          <w:rFonts w:ascii="Trebuchet MS" w:hAnsi="Trebuchet MS"/>
        </w:rPr>
        <w:t> </w:t>
      </w:r>
    </w:p>
    <w:p w14:paraId="2202C3E2" w14:textId="77777777" w:rsidR="00836861" w:rsidRDefault="00836861" w:rsidP="00836861">
      <w:pPr>
        <w:pStyle w:val="m-4176509723245226634gmail-msolistparagraph"/>
        <w:spacing w:before="0" w:beforeAutospacing="0" w:after="0" w:afterAutospac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5-Forneça um </w:t>
      </w:r>
      <w:r>
        <w:rPr>
          <w:rFonts w:ascii="Trebuchet MS" w:hAnsi="Trebuchet MS"/>
          <w:b/>
          <w:bCs/>
        </w:rPr>
        <w:t>feedback</w:t>
      </w:r>
      <w:r>
        <w:rPr>
          <w:rFonts w:ascii="Trebuchet MS" w:hAnsi="Trebuchet MS"/>
        </w:rPr>
        <w:t xml:space="preserve"> sobre o Assunto </w:t>
      </w:r>
      <w:r w:rsidRPr="00836861">
        <w:rPr>
          <w:rFonts w:ascii="Trebuchet MS" w:hAnsi="Trebuchet MS"/>
          <w:b/>
        </w:rPr>
        <w:t>Lideranç</w:t>
      </w:r>
      <w:r>
        <w:rPr>
          <w:rFonts w:ascii="Trebuchet MS" w:hAnsi="Trebuchet MS"/>
        </w:rPr>
        <w:t xml:space="preserve">a. </w:t>
      </w:r>
      <w:r w:rsidR="004E5A02">
        <w:rPr>
          <w:rFonts w:ascii="Trebuchet MS" w:hAnsi="Trebuchet MS"/>
        </w:rPr>
        <w:t xml:space="preserve">Com base em tudo o que foi visto sobre o </w:t>
      </w:r>
      <w:r w:rsidR="00AC0BAC">
        <w:rPr>
          <w:rFonts w:ascii="Trebuchet MS" w:hAnsi="Trebuchet MS"/>
        </w:rPr>
        <w:t xml:space="preserve">tema Liderança, </w:t>
      </w:r>
      <w:r>
        <w:rPr>
          <w:rFonts w:ascii="Trebuchet MS" w:hAnsi="Trebuchet MS"/>
        </w:rPr>
        <w:t>apresente o IMPACTO que provocou em você, ou nos resultados que buscava com o estudo desse tópico.</w:t>
      </w:r>
    </w:p>
    <w:p w14:paraId="5F217B75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228A26D9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Autoconhecimento e Desenvolvimento Pessoal:</w:t>
      </w:r>
    </w:p>
    <w:p w14:paraId="29012987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O estudo da liderança muitas vezes começa com a compreensão do próprio estilo de liderança. Isso leva a um maior autoconhecimento e à identificação de áreas de melhoria pessoal.</w:t>
      </w:r>
    </w:p>
    <w:p w14:paraId="2CA2D997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Compreensão das Dinâmicas de Grupo:</w:t>
      </w:r>
    </w:p>
    <w:p w14:paraId="7E823C82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65585271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lastRenderedPageBreak/>
        <w:t>A liderança está intrinsecamente ligada à interação humana e à dinâmica de grupo. Estudar liderança proporciona uma compreensão mais profunda de como as pessoas interagem, colaboram e se influenciam mutuamente em um ambiente de equipe.</w:t>
      </w:r>
    </w:p>
    <w:p w14:paraId="085FA5C7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Desenvolvimento de Habilidades de Comunicação:</w:t>
      </w:r>
    </w:p>
    <w:p w14:paraId="586765E9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11BD7257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A comunicação é uma habilidade central para líderes eficazes. O estudo da liderança ajuda a aprimorar as habilidades de comunicação, incluindo a capacidade de inspirar, motivar e articular visões e metas.</w:t>
      </w:r>
    </w:p>
    <w:p w14:paraId="2BD82D27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Consciência da Importância da Adaptação:</w:t>
      </w:r>
    </w:p>
    <w:p w14:paraId="1F48F7D4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4D583E81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Líderes eficazes precisam ser adaptáveis. O estudo da liderança destaca a importância de ajustar abordagens de liderança de acordo com as situações e as necessidades da equipe.</w:t>
      </w:r>
    </w:p>
    <w:p w14:paraId="4D62C76F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Influência Positiva na Cultura Organizacional:</w:t>
      </w:r>
    </w:p>
    <w:p w14:paraId="6189CEBB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7ECCBADD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A liderança desempenha um papel significativo na formação da cultura organizacional. O estudo desse tópico pode capacitar os líderes a criar ambientes de trabalho mais saudáveis, inclusivos e produtivos.</w:t>
      </w:r>
    </w:p>
    <w:p w14:paraId="0F29B5D0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Impacto na Eficácia Organizacional:</w:t>
      </w:r>
    </w:p>
    <w:p w14:paraId="4E30940D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38AC85FF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Uma liderança sólida está correlacionada com a eficácia organizacional. Ao entender os princípios da liderança, os profissionais podem contribuir para o sucesso e a sustentabilidade de suas organizações.</w:t>
      </w:r>
    </w:p>
    <w:p w14:paraId="4D9D6838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  <w:r w:rsidRPr="00EF699F">
        <w:rPr>
          <w:rFonts w:ascii="Trebuchet MS" w:hAnsi="Trebuchet MS"/>
        </w:rPr>
        <w:t>Desenvolvimento de Habilidades de Resolução de Problemas:</w:t>
      </w:r>
    </w:p>
    <w:p w14:paraId="2AB40B5B" w14:textId="77777777" w:rsidR="00EF699F" w:rsidRPr="00EF699F" w:rsidRDefault="00EF699F" w:rsidP="00EF699F">
      <w:pPr>
        <w:pStyle w:val="m-4176509723245226634gmail-msolistparagraph"/>
        <w:jc w:val="both"/>
        <w:rPr>
          <w:rFonts w:ascii="Trebuchet MS" w:hAnsi="Trebuchet MS"/>
        </w:rPr>
      </w:pPr>
    </w:p>
    <w:p w14:paraId="582461D2" w14:textId="77777777" w:rsidR="00836861" w:rsidRDefault="00EF699F" w:rsidP="00EF699F">
      <w:pPr>
        <w:pStyle w:val="m-4176509723245226634gmail-msolistparagraph"/>
        <w:spacing w:before="0" w:beforeAutospacing="0" w:after="0" w:afterAutospacing="0"/>
        <w:jc w:val="both"/>
      </w:pPr>
      <w:r w:rsidRPr="00EF699F">
        <w:rPr>
          <w:rFonts w:ascii="Trebuchet MS" w:hAnsi="Trebuchet MS"/>
        </w:rPr>
        <w:t>Líderes frequentemente enfrentam desafios complexos. Estudar liderança proporciona uma base para o desenvolvimento de habilidades de resolução de problemas e tomada de decisões eficazes.</w:t>
      </w:r>
      <w:r w:rsidR="00836861">
        <w:rPr>
          <w:rFonts w:ascii="Trebuchet MS" w:hAnsi="Trebuchet MS"/>
        </w:rPr>
        <w:t xml:space="preserve"> </w:t>
      </w:r>
    </w:p>
    <w:sectPr w:rsidR="00836861" w:rsidSect="004E5A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861"/>
    <w:rsid w:val="00124E3F"/>
    <w:rsid w:val="003657DF"/>
    <w:rsid w:val="003E7CB1"/>
    <w:rsid w:val="00472B0D"/>
    <w:rsid w:val="004E5A02"/>
    <w:rsid w:val="005158C3"/>
    <w:rsid w:val="007C7E53"/>
    <w:rsid w:val="00836861"/>
    <w:rsid w:val="008F22BF"/>
    <w:rsid w:val="00AC0BAC"/>
    <w:rsid w:val="00BC421D"/>
    <w:rsid w:val="00CB2049"/>
    <w:rsid w:val="00EF699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845087"/>
  <w15:chartTrackingRefBased/>
  <w15:docId w15:val="{F0ECE7FA-1086-4615-9D0F-F5B641F8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m-4176509723245226634gmail-msolistparagraph">
    <w:name w:val="m_-4176509723245226634gmail-msolistparagraph"/>
    <w:basedOn w:val="Normal"/>
    <w:rsid w:val="008368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8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583216BF8764A8E8083D7499D03E1" ma:contentTypeVersion="4" ma:contentTypeDescription="Crie um novo documento." ma:contentTypeScope="" ma:versionID="54df72f593a30545665cd7e3b0f7ccf6">
  <xsd:schema xmlns:xsd="http://www.w3.org/2001/XMLSchema" xmlns:xs="http://www.w3.org/2001/XMLSchema" xmlns:p="http://schemas.microsoft.com/office/2006/metadata/properties" xmlns:ns2="f860a209-d8cc-4364-bd5a-3ae04ee797a3" targetNamespace="http://schemas.microsoft.com/office/2006/metadata/properties" ma:root="true" ma:fieldsID="907b6a571575402edd52fff4c74b88e3" ns2:_="">
    <xsd:import namespace="f860a209-d8cc-4364-bd5a-3ae04ee79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0a209-d8cc-4364-bd5a-3ae04ee7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0AF71-3D04-4803-8F97-2372EEEF8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a209-d8cc-4364-bd5a-3ae04ee7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DC220-6210-4A66-B17C-22DFA49E6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91F2F-4428-47A9-8459-EC120CB99D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1000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“Duelo de Titãs”</vt:lpstr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“Duelo de Titãs”</dc:title>
  <dc:subject/>
  <dc:creator>User</dc:creator>
  <cp:keywords/>
  <dc:description/>
  <cp:lastModifiedBy>Hadston Nunes</cp:lastModifiedBy>
  <cp:revision>2</cp:revision>
  <dcterms:created xsi:type="dcterms:W3CDTF">2023-12-02T21:42:00Z</dcterms:created>
  <dcterms:modified xsi:type="dcterms:W3CDTF">2023-12-02T21:42:00Z</dcterms:modified>
</cp:coreProperties>
</file>