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sz w:val="36"/>
          <w:szCs w:val="36"/>
        </w:rPr>
        <w:t xml:space="preserve">Hestia v1.4.1 Release Notes</w:t>
      </w:r>
    </w:p>
    <w:p>
      <w:pPr>
        <w:spacing w:after="200"/>
      </w:pPr>
      <w:r>
        <w:rPr>
          <w:i/>
          <w:iCs/>
          <w:color w:val="B8860B"/>
          <w:sz w:val="24"/>
          <w:szCs w:val="24"/>
        </w:rPr>
        <w:t xml:space="preserve">Athena Intelligence Update</w:t>
      </w:r>
    </w:p>
    <w:p>
      <w:pPr>
        <w:pBdr>
          <w:bottom w:val="single" w:color="CCCCCC" w:sz="1"/>
        </w:pBdr>
        <w:spacing w:after="200" w:before="200"/>
      </w:pPr>
    </w:p>
    <w:p>
      <w:pPr>
        <w:pStyle w:val="Heading2"/>
        <w:spacing w:after="120" w:before="300"/>
      </w:pPr>
      <w:r>
        <w:rPr>
          <w:b/>
          <w:bCs/>
        </w:rPr>
        <w:t xml:space="preserve">Timers</w:t>
      </w:r>
    </w:p>
    <w:p>
      <w:pPr>
        <w:spacing w:after="120"/>
      </w:pPr>
      <w:r>
        <w:rPr>
          <w:sz w:val="22"/>
          <w:szCs w:val="22"/>
        </w:rPr>
        <w:t xml:space="preserve">Athena can now set, track, and cancel timers by voice.</w:t>
      </w:r>
    </w:p>
    <w:p>
      <w:pPr>
        <w:spacing w:after="120"/>
      </w:pPr>
      <w:r>
        <w:rPr>
          <w:sz w:val="22"/>
          <w:szCs w:val="22"/>
        </w:rPr>
        <w:t xml:space="preserve">Say "set a pasta timer for 12 minutes" and a live countdown appears — floating above the Athena button on desktop and tablet, inside the panel on mobile. When the timer fires, Athena announces it over TTS. Multiple timers run concurrently (up to 3 shown as floating pills; all visible inside the panel). Cancel by voice ("cancel the pasta timer") or by tapping the X in the panel.</w:t>
      </w:r>
    </w:p>
    <w:p>
      <w:pPr>
        <w:spacing w:after="120"/>
      </w:pPr>
      <w:r>
        <w:rPr>
          <w:sz w:val="22"/>
          <w:szCs w:val="22"/>
        </w:rPr>
        <w:t xml:space="preserve">Timers are session-based — they clear on page refresh. Persistent reminders and routines are planned for a future release.</w:t>
      </w:r>
    </w:p>
    <w:p>
      <w:pPr>
        <w:pBdr>
          <w:bottom w:val="single" w:color="CCCCCC" w:sz="1"/>
        </w:pBdr>
        <w:spacing w:after="200" w:before="200"/>
      </w:pPr>
    </w:p>
    <w:p>
      <w:pPr>
        <w:pStyle w:val="Heading2"/>
        <w:spacing w:after="120" w:before="300"/>
      </w:pPr>
      <w:r>
        <w:rPr>
          <w:b/>
          <w:bCs/>
        </w:rPr>
        <w:t xml:space="preserve">Conversation Memory</w:t>
      </w:r>
    </w:p>
    <w:p>
      <w:pPr>
        <w:spacing w:after="120"/>
      </w:pPr>
      <w:r>
        <w:rPr>
          <w:sz w:val="22"/>
          <w:szCs w:val="22"/>
        </w:rPr>
        <w:t xml:space="preserve">Athena now remembers your conversation across page refreshes. Previously, closing the panel or reloading the page wiped all context — you'd have to re-explain what you were talking about. Conversation history is now saved to localStorage and restored on load. Resets daily to keep context fresh.</w:t>
      </w:r>
    </w:p>
    <w:p>
      <w:pPr>
        <w:pBdr>
          <w:bottom w:val="single" w:color="CCCCCC" w:sz="1"/>
        </w:pBdr>
        <w:spacing w:after="200" w:before="200"/>
      </w:pPr>
    </w:p>
    <w:p>
      <w:pPr>
        <w:pStyle w:val="Heading2"/>
        <w:spacing w:after="120" w:before="300"/>
      </w:pPr>
      <w:r>
        <w:rPr>
          <w:b/>
          <w:bCs/>
        </w:rPr>
        <w:t xml:space="preserve">Conversation Mode</w:t>
      </w:r>
    </w:p>
    <w:p>
      <w:pPr>
        <w:spacing w:after="120"/>
      </w:pPr>
      <w:r>
        <w:rPr>
          <w:sz w:val="22"/>
          <w:szCs w:val="22"/>
        </w:rPr>
        <w:t xml:space="preserve">After Athena responds, she keeps listening for follow-ups instead of immediately closing. You can have a multi-turn conversation — ask a question, get an answer, ask a follow-up — without saying the wake word again each time.</w:t>
      </w:r>
    </w:p>
    <w:p>
      <w:pPr>
        <w:spacing w:after="120"/>
      </w:pPr>
      <w:r>
        <w:rPr>
          <w:sz w:val="22"/>
          <w:szCs w:val="22"/>
        </w:rPr>
        <w:t xml:space="preserve">The follow-up window is 8 seconds of mic silence (15 seconds for text input). Say "thanks," "goodbye," or "that's all" to dismiss. Toggle this behavior in Settings → Personality &amp; Behavior → Conversation Mode.</w:t>
      </w:r>
    </w:p>
    <w:p>
      <w:pPr>
        <w:pBdr>
          <w:bottom w:val="single" w:color="CCCCCC" w:sz="1"/>
        </w:pBdr>
        <w:spacing w:after="200" w:before="200"/>
      </w:pPr>
    </w:p>
    <w:p>
      <w:pPr>
        <w:pStyle w:val="Heading2"/>
        <w:spacing w:after="120" w:before="300"/>
      </w:pPr>
      <w:r>
        <w:rPr>
          <w:b/>
          <w:bCs/>
        </w:rPr>
        <w:t xml:space="preserve">Personality Presets</w:t>
      </w:r>
    </w:p>
    <w:p>
      <w:pPr>
        <w:spacing w:after="120"/>
      </w:pPr>
      <w:r>
        <w:rPr>
          <w:sz w:val="22"/>
          <w:szCs w:val="22"/>
        </w:rPr>
        <w:t xml:space="preserve">Athena's tone is now configurable via Settings → Personality &amp;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Preset</w:t>
            </w:r>
          </w:p>
        </w:tc>
        <w:tc>
          <w:tcPr>
            <w:tcW w:type="pct" w:w="50%"/>
          </w:tcPr>
          <w:p>
            <w:r>
              <w:rPr>
                <w:b/>
                <w:bCs/>
                <w:sz w:val="20"/>
                <w:szCs w:val="20"/>
              </w:rPr>
              <w:t xml:space="preserve">Behavior</w:t>
            </w:r>
          </w:p>
        </w:tc>
      </w:tr>
      <w:tr>
        <w:tc>
          <w:tcPr>
            <w:tcW w:type="pct" w:w="50%"/>
          </w:tcPr>
          <w:p>
            <w:r>
              <w:rPr>
                <w:b w:val="false"/>
                <w:bCs w:val="false"/>
                <w:sz w:val="20"/>
                <w:szCs w:val="20"/>
              </w:rPr>
              <w:t xml:space="preserve">Balanced (default)</w:t>
            </w:r>
          </w:p>
        </w:tc>
        <w:tc>
          <w:tcPr>
            <w:tcW w:type="pct" w:w="50%"/>
          </w:tcPr>
          <w:p>
            <w:r>
              <w:rPr>
                <w:b w:val="false"/>
                <w:bCs w:val="false"/>
                <w:sz w:val="20"/>
                <w:szCs w:val="20"/>
              </w:rPr>
              <w:t xml:space="preserve">Warm and friendly but efficient. 1–3 sentences for conversations. No filler phrases.</w:t>
            </w:r>
          </w:p>
        </w:tc>
      </w:tr>
      <w:tr>
        <w:tc>
          <w:tcPr>
            <w:tcW w:type="pct" w:w="50%"/>
          </w:tcPr>
          <w:p>
            <w:r>
              <w:rPr>
                <w:b w:val="false"/>
                <w:bCs w:val="false"/>
                <w:sz w:val="20"/>
                <w:szCs w:val="20"/>
              </w:rPr>
              <w:t xml:space="preserve">Professional</w:t>
            </w:r>
          </w:p>
        </w:tc>
        <w:tc>
          <w:tcPr>
            <w:tcW w:type="pct" w:w="50%"/>
          </w:tcPr>
          <w:p>
            <w:r>
              <w:rPr>
                <w:b w:val="false"/>
                <w:bCs w:val="false"/>
                <w:sz w:val="20"/>
                <w:szCs w:val="20"/>
              </w:rPr>
              <w:t xml:space="preserve">Formal, no humor, precise. Gets to the point.</w:t>
            </w:r>
          </w:p>
        </w:tc>
      </w:tr>
      <w:tr>
        <w:tc>
          <w:tcPr>
            <w:tcW w:type="pct" w:w="50%"/>
          </w:tcPr>
          <w:p>
            <w:r>
              <w:rPr>
                <w:b w:val="false"/>
                <w:bCs w:val="false"/>
                <w:sz w:val="20"/>
                <w:szCs w:val="20"/>
              </w:rPr>
              <w:t xml:space="preserve">Playful</w:t>
            </w:r>
          </w:p>
        </w:tc>
        <w:tc>
          <w:tcPr>
            <w:tcW w:type="pct" w:w="50%"/>
          </w:tcPr>
          <w:p>
            <w:r>
              <w:rPr>
                <w:b w:val="false"/>
                <w:bCs w:val="false"/>
                <w:sz w:val="20"/>
                <w:szCs w:val="20"/>
              </w:rPr>
              <w:t xml:space="preserve">Upbeat with light humor. Expressive but still concise.</w:t>
            </w:r>
          </w:p>
        </w:tc>
      </w:tr>
      <w:tr>
        <w:tc>
          <w:tcPr>
            <w:tcW w:type="pct" w:w="50%"/>
          </w:tcPr>
          <w:p>
            <w:r>
              <w:rPr>
                <w:b w:val="false"/>
                <w:bCs w:val="false"/>
                <w:sz w:val="20"/>
                <w:szCs w:val="20"/>
              </w:rPr>
              <w:t xml:space="preserve">Concise</w:t>
            </w:r>
          </w:p>
        </w:tc>
        <w:tc>
          <w:tcPr>
            <w:tcW w:type="pct" w:w="50%"/>
          </w:tcPr>
          <w:p>
            <w:r>
              <w:rPr>
                <w:b w:val="false"/>
                <w:bCs w:val="false"/>
                <w:sz w:val="20"/>
                <w:szCs w:val="20"/>
              </w:rPr>
              <w:t xml:space="preserve">Minimal. Shortest possible responses. No pleasantries.</w:t>
            </w:r>
          </w:p>
        </w:tc>
      </w:tr>
    </w:tbl>
    <w:p>
      <w:pPr>
        <w:spacing w:after="120"/>
      </w:pPr>
      <w:r>
        <w:rPr>
          <w:sz w:val="22"/>
          <w:szCs w:val="22"/>
        </w:rPr>
        <w:t xml:space="preserve">Device command confirmations are always brief (8–14 words) regardless of personality.</w:t>
      </w:r>
    </w:p>
    <w:p>
      <w:pPr>
        <w:pBdr>
          <w:bottom w:val="single" w:color="CCCCCC" w:sz="1"/>
        </w:pBdr>
        <w:spacing w:after="200" w:before="200"/>
      </w:pPr>
    </w:p>
    <w:p>
      <w:pPr>
        <w:pStyle w:val="Heading2"/>
        <w:spacing w:after="120" w:before="300"/>
      </w:pPr>
      <w:r>
        <w:rPr>
          <w:b/>
          <w:bCs/>
        </w:rPr>
        <w:t xml:space="preserve">Full Device Control</w:t>
      </w:r>
    </w:p>
    <w:p>
      <w:pPr>
        <w:spacing w:after="120"/>
      </w:pPr>
      <w:r>
        <w:rPr>
          <w:sz w:val="22"/>
          <w:szCs w:val="22"/>
        </w:rPr>
        <w:t xml:space="preserve">Athena can now control every device type the dashboard supports:</w:t>
      </w:r>
    </w:p>
    <w:p>
      <w:pPr>
        <w:pStyle w:val="ListParagraph"/>
        <w:numPr>
          <w:ilvl w:val="0"/>
          <w:numId w:val="1"/>
        </w:numPr>
        <w:spacing w:after="60"/>
      </w:pPr>
      <w:r>
        <w:rPr>
          <w:b/>
          <w:bCs/>
          <w:sz w:val="22"/>
          <w:szCs w:val="22"/>
        </w:rPr>
        <w:t xml:space="preserve">Thermostats</w:t>
      </w:r>
      <w:r>
        <w:rPr>
          <w:sz w:val="22"/>
          <w:szCs w:val="22"/>
        </w:rPr>
        <w:t xml:space="preserve"> — "Set the heat to 72," "Switch to cooling mode," "Turn the thermostat off." Supports setHeatingSetpoint, setCoolingSetpoint, setThermostatMode (heat/cool/auto/off), and setThermostatFanMode (auto/on/circulate).</w:t>
      </w:r>
    </w:p>
    <w:p>
      <w:pPr>
        <w:pStyle w:val="ListParagraph"/>
        <w:numPr>
          <w:ilvl w:val="0"/>
          <w:numId w:val="1"/>
        </w:numPr>
        <w:spacing w:after="60"/>
      </w:pPr>
      <w:r>
        <w:rPr>
          <w:b/>
          <w:bCs/>
          <w:sz w:val="22"/>
          <w:szCs w:val="22"/>
        </w:rPr>
        <w:t xml:space="preserve">Color bulbs</w:t>
      </w:r>
      <w:r>
        <w:rPr>
          <w:sz w:val="22"/>
          <w:szCs w:val="22"/>
        </w:rPr>
        <w:t xml:space="preserve"> — "Set the office light to blue" via setColor (hue, saturation, level).</w:t>
      </w:r>
    </w:p>
    <w:p>
      <w:pPr>
        <w:pStyle w:val="ListParagraph"/>
        <w:numPr>
          <w:ilvl w:val="0"/>
          <w:numId w:val="1"/>
        </w:numPr>
        <w:spacing w:after="60"/>
      </w:pPr>
      <w:r>
        <w:rPr>
          <w:b/>
          <w:bCs/>
          <w:sz w:val="22"/>
          <w:szCs w:val="22"/>
        </w:rPr>
        <w:t xml:space="preserve">Shades</w:t>
      </w:r>
      <w:r>
        <w:rPr>
          <w:sz w:val="22"/>
          <w:szCs w:val="22"/>
        </w:rPr>
        <w:t xml:space="preserve"> — "Open the blinds to 50%" via setPosition (0–100%).</w:t>
      </w:r>
    </w:p>
    <w:p>
      <w:pPr>
        <w:spacing w:after="120"/>
      </w:pPr>
      <w:r>
        <w:rPr>
          <w:sz w:val="22"/>
          <w:szCs w:val="22"/>
        </w:rPr>
        <w:t xml:space="preserve">Previously, Athena could only toggle devices on/off and adjust brightness. Thermostat mode changes and precise shade positioning were not available by voice.</w:t>
      </w:r>
    </w:p>
    <w:p>
      <w:pPr>
        <w:spacing w:after="120"/>
      </w:pPr>
      <w:r>
        <w:rPr>
          <w:sz w:val="22"/>
          <w:szCs w:val="22"/>
        </w:rPr>
        <w:t xml:space="preserve">Security restriction: Athena cannot disarm the security system. Disarming requires a PIN entered manually on the dashboard. She can still arm home and arm away.</w:t>
      </w:r>
    </w:p>
    <w:p>
      <w:pPr>
        <w:pBdr>
          <w:bottom w:val="single" w:color="CCCCCC" w:sz="1"/>
        </w:pBdr>
        <w:spacing w:after="200" w:before="200"/>
      </w:pPr>
    </w:p>
    <w:p>
      <w:pPr>
        <w:pStyle w:val="Heading2"/>
        <w:spacing w:after="120" w:before="300"/>
      </w:pPr>
      <w:r>
        <w:rPr>
          <w:b/>
          <w:bCs/>
        </w:rPr>
        <w:t xml:space="preserve">Proactive Context</w:t>
      </w:r>
    </w:p>
    <w:p>
      <w:pPr>
        <w:spacing w:after="120"/>
      </w:pPr>
      <w:r>
        <w:rPr>
          <w:sz w:val="22"/>
          <w:szCs w:val="22"/>
        </w:rPr>
        <w:t xml:space="preserve">Athena is now aware of weather conditions and time of day. If you ask her something related, she can reference current weather (temperature, conditions, forecast) without you needing to look at the dashboard.</w:t>
      </w:r>
    </w:p>
    <w:p>
      <w:pPr>
        <w:spacing w:after="120"/>
      </w:pPr>
      <w:r>
        <w:rPr>
          <w:sz w:val="22"/>
          <w:szCs w:val="22"/>
        </w:rPr>
        <w:t xml:space="preserve">She also picks up on situational context — like if it's late at night and several lights are still on, or the door is unlocked — and can mention it naturally when relevant to your request.</w:t>
      </w:r>
    </w:p>
    <w:p>
      <w:pPr>
        <w:pBdr>
          <w:bottom w:val="single" w:color="CCCCCC" w:sz="1"/>
        </w:pBdr>
        <w:spacing w:after="200" w:before="200"/>
      </w:pPr>
    </w:p>
    <w:p>
      <w:pPr>
        <w:pStyle w:val="Heading2"/>
        <w:spacing w:after="120" w:before="300"/>
      </w:pPr>
      <w:r>
        <w:rPr>
          <w:b/>
          <w:bCs/>
        </w:rPr>
        <w:t xml:space="preserve">Wake Word Improvements</w:t>
      </w:r>
    </w:p>
    <w:p>
      <w:pPr>
        <w:pStyle w:val="ListParagraph"/>
        <w:numPr>
          <w:ilvl w:val="0"/>
          <w:numId w:val="1"/>
        </w:numPr>
        <w:spacing w:after="60"/>
      </w:pPr>
      <w:r>
        <w:rPr>
          <w:b/>
          <w:bCs/>
          <w:sz w:val="22"/>
          <w:szCs w:val="22"/>
        </w:rPr>
        <w:t xml:space="preserve">Artemis model deployed</w:t>
      </w:r>
      <w:r>
        <w:rPr>
          <w:sz w:val="22"/>
          <w:szCs w:val="22"/>
        </w:rPr>
        <w:t xml:space="preserve"> — Trained with real scraped audio from YouTube. Scores 0.94–0.96 on detection (vs Athena's 0.62–0.74). Significantly more reliable on first attempt.</w:t>
      </w:r>
    </w:p>
    <w:p>
      <w:pPr>
        <w:pStyle w:val="ListParagraph"/>
        <w:numPr>
          <w:ilvl w:val="0"/>
          <w:numId w:val="1"/>
        </w:numPr>
        <w:spacing w:after="60"/>
      </w:pPr>
      <w:r>
        <w:rPr>
          <w:b/>
          <w:bCs/>
          <w:sz w:val="22"/>
          <w:szCs w:val="22"/>
        </w:rPr>
        <w:t xml:space="preserve">Wake word picklist</w:t>
      </w:r>
      <w:r>
        <w:rPr>
          <w:sz w:val="22"/>
          <w:szCs w:val="22"/>
        </w:rPr>
        <w:t xml:space="preserve"> — Choose between Athena, Artemis, and Hestia in Settings → Wake Word &amp; Room. Seven additional wake words (Apollo, Achilles, Andromeda, Hermes, Odin, Osiris, Anubis) are listed as coming soon.</w:t>
      </w:r>
    </w:p>
    <w:p>
      <w:pPr>
        <w:pStyle w:val="ListParagraph"/>
        <w:numPr>
          <w:ilvl w:val="0"/>
          <w:numId w:val="1"/>
        </w:numPr>
        <w:spacing w:after="60"/>
      </w:pPr>
      <w:r>
        <w:rPr>
          <w:sz w:val="22"/>
          <w:szCs w:val="22"/>
        </w:rPr>
        <w:t xml:space="preserve">Model filenames normalized to lowercase for Cloudflare Pages URL compatibility.</w:t>
      </w:r>
    </w:p>
    <w:p>
      <w:pPr>
        <w:pBdr>
          <w:bottom w:val="single" w:color="CCCCCC" w:sz="1"/>
        </w:pBdr>
        <w:spacing w:after="200" w:before="200"/>
      </w:pPr>
    </w:p>
    <w:p>
      <w:pPr>
        <w:pStyle w:val="Heading2"/>
        <w:spacing w:after="120" w:before="300"/>
      </w:pPr>
      <w:r>
        <w:rPr>
          <w:b/>
          <w:bCs/>
        </w:rPr>
        <w:t xml:space="preserve">Bug Fixes</w:t>
      </w:r>
    </w:p>
    <w:p>
      <w:pPr>
        <w:pStyle w:val="ListParagraph"/>
        <w:numPr>
          <w:ilvl w:val="0"/>
          <w:numId w:val="1"/>
        </w:numPr>
        <w:spacing w:after="60"/>
      </w:pPr>
      <w:r>
        <w:rPr>
          <w:b/>
          <w:bCs/>
          <w:sz w:val="22"/>
          <w:szCs w:val="22"/>
        </w:rPr>
        <w:t xml:space="preserve">Silence detection duplicate firing</w:t>
      </w:r>
      <w:r>
        <w:rPr>
          <w:sz w:val="22"/>
          <w:szCs w:val="22"/>
        </w:rPr>
        <w:t xml:space="preserve"> — The "Silence detected — stopping recording" callback was firing 2–3 times per session before the recorder fully stopped. Added a recorder.state === 'recording' guard.</w:t>
      </w:r>
    </w:p>
    <w:p>
      <w:pPr>
        <w:pStyle w:val="ListParagraph"/>
        <w:numPr>
          <w:ilvl w:val="0"/>
          <w:numId w:val="1"/>
        </w:numPr>
        <w:spacing w:after="60"/>
      </w:pPr>
      <w:r>
        <w:rPr>
          <w:b/>
          <w:bCs/>
          <w:sz w:val="22"/>
          <w:szCs w:val="22"/>
        </w:rPr>
        <w:t xml:space="preserve">Panel closing while typing</w:t>
      </w:r>
      <w:r>
        <w:rPr>
          <w:sz w:val="22"/>
          <w:szCs w:val="22"/>
        </w:rPr>
        <w:t xml:space="preserve"> — The follow-up timer would auto-close the Athena panel even while the user was actively typing in the text input. The timer now resets on keystroke and pauses while the input field has text.</w:t>
      </w:r>
    </w:p>
    <w:p>
      <w:pPr>
        <w:pStyle w:val="ListParagraph"/>
        <w:numPr>
          <w:ilvl w:val="0"/>
          <w:numId w:val="1"/>
        </w:numPr>
        <w:spacing w:after="60"/>
      </w:pPr>
      <w:r>
        <w:rPr>
          <w:b/>
          <w:bCs/>
          <w:sz w:val="22"/>
          <w:szCs w:val="22"/>
        </w:rPr>
        <w:t xml:space="preserve">FAB position breaking on timer badge</w:t>
      </w:r>
      <w:r>
        <w:rPr>
          <w:sz w:val="22"/>
          <w:szCs w:val="22"/>
        </w:rPr>
        <w:t xml:space="preserve"> — Adding the timer count badge set position: relative on the FAB, overriding its position: fixed and collapsing it into the sidebar. Fixed.</w:t>
      </w:r>
    </w:p>
    <w:p>
      <w:pPr>
        <w:pBdr>
          <w:bottom w:val="single" w:color="CCCCCC" w:sz="1"/>
        </w:pBdr>
        <w:spacing w:after="200" w:before="200"/>
      </w:pPr>
    </w:p>
    <w:p>
      <w:pPr>
        <w:pStyle w:val="Heading2"/>
        <w:spacing w:after="120" w:before="300"/>
      </w:pPr>
      <w:r>
        <w:rPr>
          <w:b/>
          <w:bCs/>
        </w:rPr>
        <w:t xml:space="preserve">Upgrading from v1.4.0</w:t>
      </w:r>
    </w:p>
    <w:p>
      <w:pPr>
        <w:spacing w:after="120"/>
      </w:pPr>
      <w:r>
        <w:rPr>
          <w:sz w:val="22"/>
          <w:szCs w:val="22"/>
        </w:rPr>
        <w:t xml:space="preserve">No configuration changes required. Load the dashboard — all new features are available immediately. Wake word model files are served from Cloudflare Pages automatically.</w:t>
      </w:r>
    </w:p>
    <w:p>
      <w:pPr>
        <w:spacing w:after="120"/>
      </w:pPr>
      <w:r>
        <w:rPr>
          <w:sz w:val="22"/>
          <w:szCs w:val="22"/>
        </w:rPr>
        <w:t xml:space="preserve">To use the new personality and conversation mode settings, go to Settings → Athena → Personality &amp; Behavior.</w:t>
      </w:r>
    </w:p>
    <w:p>
      <w:pPr>
        <w:pBdr>
          <w:bottom w:val="single" w:color="CCCCCC" w:sz="1"/>
        </w:pBdr>
        <w:spacing w:after="200" w:before="200"/>
      </w:pPr>
    </w:p>
    <w:p>
      <w:pPr>
        <w:spacing w:before="200"/>
        <w:jc w:val="center"/>
      </w:pPr>
      <w:r>
        <w:rPr>
          <w:i/>
          <w:iCs/>
          <w:color w:val="888888"/>
          <w:sz w:val="18"/>
          <w:szCs w:val="18"/>
        </w:rPr>
        <w:t xml:space="preserve">Hestia™ is a personal-use dashboard for Hubitat Elevation. License: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2026-05-08T04:56:30.043Z</dcterms:created>
  <dcterms:modified xsi:type="dcterms:W3CDTF">2026-05-08T04:56:30.045Z</dcterms:modified>
</cp:coreProperties>
</file>

<file path=docProps/custom.xml><?xml version="1.0" encoding="utf-8"?>
<Properties xmlns="http://schemas.openxmlformats.org/officeDocument/2006/custom-properties" xmlns:vt="http://schemas.openxmlformats.org/officeDocument/2006/docPropsVTypes"/>
</file>