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1861" w:rsidRDefault="00000000">
      <w:pPr>
        <w:spacing w:after="165"/>
        <w:ind w:left="0" w:firstLine="0"/>
      </w:pPr>
      <w:r>
        <w:rPr>
          <w:b/>
          <w:sz w:val="46"/>
        </w:rPr>
        <w:t>Aidan Brown</w:t>
      </w:r>
    </w:p>
    <w:p w:rsidR="00AE1861" w:rsidRDefault="00000000">
      <w:pPr>
        <w:spacing w:after="198"/>
        <w:ind w:left="0" w:firstLine="0"/>
      </w:pPr>
      <w:r>
        <w:rPr>
          <w:b/>
          <w:sz w:val="41"/>
        </w:rPr>
        <w:t>GEOG 501 Fall 2023</w:t>
      </w:r>
    </w:p>
    <w:p w:rsidR="00AE1861" w:rsidRDefault="00000000">
      <w:pPr>
        <w:pStyle w:val="Heading1"/>
        <w:spacing w:after="0"/>
        <w:ind w:left="-5"/>
      </w:pPr>
      <w:r>
        <w:t>Deliverable 1</w:t>
      </w:r>
    </w:p>
    <w:p w:rsidR="00AE1861" w:rsidRDefault="00000000">
      <w:pPr>
        <w:spacing w:after="456"/>
        <w:ind w:left="0" w:right="-182" w:firstLine="0"/>
      </w:pPr>
      <w:r>
        <w:rPr>
          <w:noProof/>
        </w:rPr>
        <w:drawing>
          <wp:inline distT="0" distB="0" distL="0" distR="0">
            <wp:extent cx="6463751" cy="3880157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3751" cy="388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861" w:rsidRDefault="00000000">
      <w:pPr>
        <w:spacing w:after="164"/>
        <w:ind w:left="-5"/>
      </w:pPr>
      <w:r>
        <w:rPr>
          <w:b/>
          <w:sz w:val="36"/>
        </w:rPr>
        <w:t>Deliverable 2</w:t>
      </w:r>
    </w:p>
    <w:p w:rsidR="00AE1861" w:rsidRDefault="00000000">
      <w:pPr>
        <w:spacing w:after="404"/>
        <w:ind w:left="-5"/>
      </w:pPr>
      <w:r>
        <w:t>Total Area in Hectares for Burnaby in the nearest decimal place is 9122.0.</w:t>
      </w:r>
    </w:p>
    <w:p w:rsidR="00AE1861" w:rsidRDefault="00000000">
      <w:pPr>
        <w:spacing w:after="164"/>
        <w:ind w:left="-5"/>
      </w:pPr>
      <w:r>
        <w:rPr>
          <w:b/>
          <w:sz w:val="36"/>
        </w:rPr>
        <w:t>Deliverable 3</w:t>
      </w:r>
    </w:p>
    <w:p w:rsidR="00AE1861" w:rsidRDefault="00000000">
      <w:pPr>
        <w:spacing w:after="389"/>
        <w:ind w:left="-5"/>
      </w:pPr>
      <w:r>
        <w:t xml:space="preserve">Based on the </w:t>
      </w:r>
      <w:r>
        <w:rPr>
          <w:b/>
        </w:rPr>
        <w:t>GVRD_Bus_Routes</w:t>
      </w:r>
      <w:r>
        <w:t xml:space="preserve"> attribute table. The total number of bus routes is 191.</w:t>
      </w:r>
    </w:p>
    <w:p w:rsidR="00AE1861" w:rsidRDefault="00000000">
      <w:pPr>
        <w:pStyle w:val="Heading1"/>
        <w:ind w:left="-5"/>
      </w:pPr>
      <w:r>
        <w:t>Deliverable 4</w:t>
      </w:r>
    </w:p>
    <w:p w:rsidR="00AE1861" w:rsidRDefault="00000000">
      <w:pPr>
        <w:ind w:left="-5"/>
      </w:pPr>
      <w:r>
        <w:t xml:space="preserve">Adding all the </w:t>
      </w:r>
      <w:r>
        <w:rPr>
          <w:b/>
        </w:rPr>
        <w:t>Length_km</w:t>
      </w:r>
      <w:r>
        <w:t xml:space="preserve"> fields from the </w:t>
      </w:r>
      <w:r>
        <w:rPr>
          <w:b/>
        </w:rPr>
        <w:t>GVRD_Bus_Routes</w:t>
      </w:r>
      <w:r>
        <w:t xml:space="preserve"> attribute table of all bus lines that arrive at UBC, the total is 480 KM. There are a total of 12 bus routes that go to</w:t>
      </w:r>
    </w:p>
    <w:p w:rsidR="00AE1861" w:rsidRDefault="00000000">
      <w:pPr>
        <w:spacing w:after="389"/>
        <w:ind w:left="-5"/>
      </w:pPr>
      <w:r>
        <w:t>UBC.</w:t>
      </w:r>
    </w:p>
    <w:p w:rsidR="00AE1861" w:rsidRDefault="00000000">
      <w:pPr>
        <w:pStyle w:val="Heading1"/>
        <w:ind w:left="-5"/>
      </w:pPr>
      <w:r>
        <w:lastRenderedPageBreak/>
        <w:t>Deliverable 5</w:t>
      </w:r>
    </w:p>
    <w:p w:rsidR="00AE1861" w:rsidRDefault="00000000">
      <w:pPr>
        <w:spacing w:line="319" w:lineRule="auto"/>
        <w:ind w:left="-5"/>
      </w:pPr>
      <w:r>
        <w:t>Distance between University Hill Elementary and Franklin Elementary schools is 15.00 KM.</w:t>
      </w:r>
    </w:p>
    <w:sectPr w:rsidR="00AE1861">
      <w:pgSz w:w="12240" w:h="15840"/>
      <w:pgMar w:top="644" w:right="1202" w:bottom="655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861"/>
    <w:rsid w:val="00703121"/>
    <w:rsid w:val="00AE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9B913BF-1120-493E-8114-459F075BA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6"/>
      <w:ind w:left="10" w:hanging="10"/>
    </w:pPr>
    <w:rPr>
      <w:rFonts w:ascii="Arial" w:eastAsia="Arial" w:hAnsi="Arial" w:cs="Arial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4"/>
      <w:ind w:left="10" w:hanging="10"/>
      <w:outlineLvl w:val="0"/>
    </w:pPr>
    <w:rPr>
      <w:rFonts w:ascii="Arial" w:eastAsia="Arial" w:hAnsi="Arial" w:cs="Arial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Brown</dc:creator>
  <cp:keywords/>
  <cp:lastModifiedBy>Aidan Brown</cp:lastModifiedBy>
  <cp:revision>2</cp:revision>
  <dcterms:created xsi:type="dcterms:W3CDTF">2023-09-06T20:59:00Z</dcterms:created>
  <dcterms:modified xsi:type="dcterms:W3CDTF">2023-09-06T20:59:00Z</dcterms:modified>
</cp:coreProperties>
</file>