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Ind w:w="1525" w:type="dxa"/>
        <w:tblLook w:val="04A0" w:firstRow="1" w:lastRow="0" w:firstColumn="1" w:lastColumn="0" w:noHBand="0" w:noVBand="1"/>
      </w:tblPr>
      <w:tblGrid>
        <w:gridCol w:w="3150"/>
        <w:gridCol w:w="2970"/>
      </w:tblGrid>
      <w:tr w:rsidR="00EE7080" w14:paraId="3FA993AB" w14:textId="77777777" w:rsidTr="00EE7080">
        <w:tc>
          <w:tcPr>
            <w:tcW w:w="3150" w:type="dxa"/>
          </w:tcPr>
          <w:p w14:paraId="7D75174F" w14:textId="559AF9DC" w:rsidR="00EE7080" w:rsidRPr="00EE7080" w:rsidRDefault="00EE7080" w:rsidP="00EE7080">
            <w:pPr>
              <w:jc w:val="center"/>
              <w:rPr>
                <w:b/>
              </w:rPr>
            </w:pPr>
            <w:r>
              <w:rPr>
                <w:b/>
              </w:rPr>
              <w:t>Good</w:t>
            </w:r>
          </w:p>
        </w:tc>
        <w:tc>
          <w:tcPr>
            <w:tcW w:w="2970" w:type="dxa"/>
          </w:tcPr>
          <w:p w14:paraId="100C3713" w14:textId="3A037E0B" w:rsidR="00EE7080" w:rsidRPr="00EE7080" w:rsidRDefault="00EE7080" w:rsidP="00EE7080">
            <w:pPr>
              <w:jc w:val="center"/>
              <w:rPr>
                <w:b/>
              </w:rPr>
            </w:pPr>
            <w:r w:rsidRPr="00EE7080">
              <w:rPr>
                <w:b/>
              </w:rPr>
              <w:t>Bad</w:t>
            </w:r>
          </w:p>
        </w:tc>
      </w:tr>
      <w:tr w:rsidR="00EE7080" w14:paraId="441709C0" w14:textId="77777777" w:rsidTr="00EE7080">
        <w:tc>
          <w:tcPr>
            <w:tcW w:w="3150" w:type="dxa"/>
          </w:tcPr>
          <w:p w14:paraId="6792D0B3" w14:textId="44C65116" w:rsidR="00EE7080" w:rsidRDefault="00EE7080">
            <w:r w:rsidRPr="00EE7080">
              <w:t>decent</w:t>
            </w:r>
          </w:p>
        </w:tc>
        <w:tc>
          <w:tcPr>
            <w:tcW w:w="2970" w:type="dxa"/>
          </w:tcPr>
          <w:p w14:paraId="065D4B1B" w14:textId="2F795B15" w:rsidR="00EE7080" w:rsidRDefault="004C020B">
            <w:r w:rsidRPr="004C020B">
              <w:t>funny</w:t>
            </w:r>
          </w:p>
        </w:tc>
      </w:tr>
      <w:tr w:rsidR="00EE7080" w14:paraId="1C102A0D" w14:textId="77777777" w:rsidTr="00EE7080">
        <w:tc>
          <w:tcPr>
            <w:tcW w:w="3150" w:type="dxa"/>
          </w:tcPr>
          <w:p w14:paraId="42DDD468" w14:textId="23614E57" w:rsidR="00EE7080" w:rsidRDefault="00EE7080">
            <w:r w:rsidRPr="00EE7080">
              <w:t>great</w:t>
            </w:r>
          </w:p>
        </w:tc>
        <w:tc>
          <w:tcPr>
            <w:tcW w:w="2970" w:type="dxa"/>
          </w:tcPr>
          <w:p w14:paraId="532A6276" w14:textId="717773BA" w:rsidR="00EE7080" w:rsidRDefault="004C020B">
            <w:r w:rsidRPr="004C020B">
              <w:t>terrible</w:t>
            </w:r>
          </w:p>
        </w:tc>
      </w:tr>
      <w:tr w:rsidR="00EE7080" w14:paraId="58010501" w14:textId="77777777" w:rsidTr="00EE7080">
        <w:tc>
          <w:tcPr>
            <w:tcW w:w="3150" w:type="dxa"/>
          </w:tcPr>
          <w:p w14:paraId="3329FEC1" w14:textId="626BEFE0" w:rsidR="00EE7080" w:rsidRDefault="00811A68">
            <w:r w:rsidRPr="00811A68">
              <w:t>nice</w:t>
            </w:r>
          </w:p>
        </w:tc>
        <w:tc>
          <w:tcPr>
            <w:tcW w:w="2970" w:type="dxa"/>
          </w:tcPr>
          <w:p w14:paraId="6D1EF745" w14:textId="37777940" w:rsidR="00EE7080" w:rsidRDefault="004C020B">
            <w:r w:rsidRPr="004C020B">
              <w:t>good</w:t>
            </w:r>
          </w:p>
        </w:tc>
      </w:tr>
      <w:tr w:rsidR="00EE7080" w14:paraId="4420DED7" w14:textId="77777777" w:rsidTr="00EE7080">
        <w:tc>
          <w:tcPr>
            <w:tcW w:w="3150" w:type="dxa"/>
          </w:tcPr>
          <w:p w14:paraId="3A29E9C8" w14:textId="3436B843" w:rsidR="00EE7080" w:rsidRDefault="00811A68">
            <w:r w:rsidRPr="00811A68">
              <w:t>superb</w:t>
            </w:r>
          </w:p>
        </w:tc>
        <w:tc>
          <w:tcPr>
            <w:tcW w:w="2970" w:type="dxa"/>
          </w:tcPr>
          <w:p w14:paraId="74FA5F24" w14:textId="36CAB44E" w:rsidR="00EE7080" w:rsidRDefault="004C020B">
            <w:r w:rsidRPr="004C020B">
              <w:t>horrible</w:t>
            </w:r>
          </w:p>
        </w:tc>
      </w:tr>
      <w:tr w:rsidR="00EE7080" w14:paraId="0258F55A" w14:textId="77777777" w:rsidTr="00EE7080">
        <w:tc>
          <w:tcPr>
            <w:tcW w:w="3150" w:type="dxa"/>
          </w:tcPr>
          <w:p w14:paraId="3C11B433" w14:textId="28C53A2C" w:rsidR="00EE7080" w:rsidRDefault="00811A68">
            <w:r w:rsidRPr="00811A68">
              <w:t>terrific</w:t>
            </w:r>
          </w:p>
        </w:tc>
        <w:tc>
          <w:tcPr>
            <w:tcW w:w="2970" w:type="dxa"/>
          </w:tcPr>
          <w:p w14:paraId="0E3AD70E" w14:textId="164BACF8" w:rsidR="00EE7080" w:rsidRDefault="004C020B">
            <w:r w:rsidRPr="004C020B">
              <w:t>poor</w:t>
            </w:r>
          </w:p>
        </w:tc>
      </w:tr>
      <w:tr w:rsidR="00EE7080" w14:paraId="515BFDB9" w14:textId="77777777" w:rsidTr="00EE7080">
        <w:tc>
          <w:tcPr>
            <w:tcW w:w="3150" w:type="dxa"/>
          </w:tcPr>
          <w:p w14:paraId="29C93931" w14:textId="2B212DD5" w:rsidR="00EE7080" w:rsidRDefault="00811A68">
            <w:r w:rsidRPr="00811A68">
              <w:t>fantastic</w:t>
            </w:r>
          </w:p>
        </w:tc>
        <w:tc>
          <w:tcPr>
            <w:tcW w:w="2970" w:type="dxa"/>
          </w:tcPr>
          <w:p w14:paraId="27A3C8D3" w14:textId="5B43DA6A" w:rsidR="00EE7080" w:rsidRDefault="004C020B">
            <w:r w:rsidRPr="004C020B">
              <w:t>fancy</w:t>
            </w:r>
          </w:p>
        </w:tc>
      </w:tr>
      <w:tr w:rsidR="00EE7080" w14:paraId="1BE4EFFB" w14:textId="77777777" w:rsidTr="00EE7080">
        <w:tc>
          <w:tcPr>
            <w:tcW w:w="3150" w:type="dxa"/>
          </w:tcPr>
          <w:p w14:paraId="51218F74" w14:textId="69935FDF" w:rsidR="00EE7080" w:rsidRDefault="00811A68">
            <w:r w:rsidRPr="00811A68">
              <w:t>wonderful</w:t>
            </w:r>
          </w:p>
        </w:tc>
        <w:tc>
          <w:tcPr>
            <w:tcW w:w="2970" w:type="dxa"/>
          </w:tcPr>
          <w:p w14:paraId="0F89288A" w14:textId="39CB4E3B" w:rsidR="00EE7080" w:rsidRDefault="004C020B">
            <w:r w:rsidRPr="004C020B">
              <w:t>disappointing</w:t>
            </w:r>
          </w:p>
        </w:tc>
      </w:tr>
      <w:tr w:rsidR="00EE7080" w14:paraId="2C124CE2" w14:textId="77777777" w:rsidTr="00EE7080">
        <w:tc>
          <w:tcPr>
            <w:tcW w:w="3150" w:type="dxa"/>
          </w:tcPr>
          <w:p w14:paraId="38D72C5A" w14:textId="21829F5A" w:rsidR="00EE7080" w:rsidRDefault="00811A68">
            <w:r w:rsidRPr="00811A68">
              <w:t>reasonable</w:t>
            </w:r>
          </w:p>
        </w:tc>
        <w:tc>
          <w:tcPr>
            <w:tcW w:w="2970" w:type="dxa"/>
          </w:tcPr>
          <w:p w14:paraId="31CD4D11" w14:textId="5070CA8F" w:rsidR="00EE7080" w:rsidRDefault="004C020B">
            <w:r w:rsidRPr="004C020B">
              <w:t>cheap</w:t>
            </w:r>
          </w:p>
        </w:tc>
      </w:tr>
      <w:tr w:rsidR="00EE7080" w14:paraId="6EEC659B" w14:textId="77777777" w:rsidTr="00EE7080">
        <w:tc>
          <w:tcPr>
            <w:tcW w:w="3150" w:type="dxa"/>
          </w:tcPr>
          <w:p w14:paraId="551C4D6C" w14:textId="2FD06A4F" w:rsidR="00EE7080" w:rsidRDefault="00811A68">
            <w:r w:rsidRPr="00811A68">
              <w:t>fabulou</w:t>
            </w:r>
            <w:r>
              <w:t>s</w:t>
            </w:r>
          </w:p>
        </w:tc>
        <w:tc>
          <w:tcPr>
            <w:tcW w:w="2970" w:type="dxa"/>
          </w:tcPr>
          <w:p w14:paraId="39D3017A" w14:textId="73607B91" w:rsidR="00EE7080" w:rsidRDefault="004C020B">
            <w:r w:rsidRPr="004C020B">
              <w:t>shabby</w:t>
            </w:r>
          </w:p>
        </w:tc>
      </w:tr>
      <w:tr w:rsidR="00EE7080" w14:paraId="1A4ACA35" w14:textId="77777777" w:rsidTr="00EE7080">
        <w:tc>
          <w:tcPr>
            <w:tcW w:w="3150" w:type="dxa"/>
          </w:tcPr>
          <w:p w14:paraId="7E02E5AA" w14:textId="1B14F269" w:rsidR="00EE7080" w:rsidRDefault="00811A68">
            <w:r w:rsidRPr="00811A68">
              <w:t>excellent</w:t>
            </w:r>
          </w:p>
        </w:tc>
        <w:tc>
          <w:tcPr>
            <w:tcW w:w="2970" w:type="dxa"/>
          </w:tcPr>
          <w:p w14:paraId="50319C6C" w14:textId="1601F52E" w:rsidR="00EE7080" w:rsidRDefault="004C020B">
            <w:r w:rsidRPr="004C020B">
              <w:t>obvious</w:t>
            </w:r>
          </w:p>
        </w:tc>
      </w:tr>
      <w:tr w:rsidR="00EE7080" w14:paraId="7BD2F626" w14:textId="77777777" w:rsidTr="00EE7080">
        <w:tc>
          <w:tcPr>
            <w:tcW w:w="3150" w:type="dxa"/>
          </w:tcPr>
          <w:p w14:paraId="423C071B" w14:textId="7F995C1A" w:rsidR="00EE7080" w:rsidRDefault="00811A68">
            <w:r w:rsidRPr="00811A68">
              <w:t>impressive</w:t>
            </w:r>
          </w:p>
        </w:tc>
        <w:tc>
          <w:tcPr>
            <w:tcW w:w="2970" w:type="dxa"/>
          </w:tcPr>
          <w:p w14:paraId="13E964F6" w14:textId="3F40F091" w:rsidR="00EE7080" w:rsidRDefault="004C020B">
            <w:r w:rsidRPr="004C020B">
              <w:t>negative</w:t>
            </w:r>
          </w:p>
        </w:tc>
      </w:tr>
      <w:tr w:rsidR="00EE7080" w14:paraId="3BFBB287" w14:textId="77777777" w:rsidTr="00EE7080">
        <w:tc>
          <w:tcPr>
            <w:tcW w:w="3150" w:type="dxa"/>
          </w:tcPr>
          <w:p w14:paraId="673A0644" w14:textId="206F9925" w:rsidR="00EE7080" w:rsidRDefault="00811A68">
            <w:r w:rsidRPr="00811A68">
              <w:t>seamless</w:t>
            </w:r>
          </w:p>
        </w:tc>
        <w:tc>
          <w:tcPr>
            <w:tcW w:w="2970" w:type="dxa"/>
          </w:tcPr>
          <w:p w14:paraId="380F3F49" w14:textId="34DD9874" w:rsidR="00EE7080" w:rsidRDefault="004C020B">
            <w:r w:rsidRPr="004C020B">
              <w:t>weird</w:t>
            </w:r>
          </w:p>
        </w:tc>
      </w:tr>
      <w:tr w:rsidR="00EE7080" w14:paraId="37ED1C64" w14:textId="77777777" w:rsidTr="00EE7080">
        <w:tc>
          <w:tcPr>
            <w:tcW w:w="3150" w:type="dxa"/>
          </w:tcPr>
          <w:p w14:paraId="41FCCB2C" w14:textId="6A6CF26E" w:rsidR="00EE7080" w:rsidRDefault="00811A68">
            <w:r w:rsidRPr="00811A68">
              <w:t>lovel</w:t>
            </w:r>
            <w:r>
              <w:t>y</w:t>
            </w:r>
          </w:p>
        </w:tc>
        <w:tc>
          <w:tcPr>
            <w:tcW w:w="2970" w:type="dxa"/>
          </w:tcPr>
          <w:p w14:paraId="1A0B2091" w14:textId="3C8D7473" w:rsidR="00EE7080" w:rsidRDefault="004C020B">
            <w:r w:rsidRPr="004C020B">
              <w:t>breaker</w:t>
            </w:r>
          </w:p>
        </w:tc>
      </w:tr>
      <w:tr w:rsidR="00EE7080" w14:paraId="11A580E4" w14:textId="77777777" w:rsidTr="00EE7080">
        <w:tc>
          <w:tcPr>
            <w:tcW w:w="3150" w:type="dxa"/>
          </w:tcPr>
          <w:p w14:paraId="1E66E745" w14:textId="25DF1DF0" w:rsidR="00EE7080" w:rsidRDefault="00811A68">
            <w:r w:rsidRPr="00811A68">
              <w:t>bad</w:t>
            </w:r>
          </w:p>
        </w:tc>
        <w:tc>
          <w:tcPr>
            <w:tcW w:w="2970" w:type="dxa"/>
          </w:tcPr>
          <w:p w14:paraId="6CC30BB8" w14:textId="75B8EA3D" w:rsidR="00EE7080" w:rsidRDefault="004C020B">
            <w:r w:rsidRPr="004C020B">
              <w:t>spectacular</w:t>
            </w:r>
          </w:p>
        </w:tc>
      </w:tr>
      <w:tr w:rsidR="00EE7080" w14:paraId="61AF8B2E" w14:textId="77777777" w:rsidTr="00EE7080">
        <w:tc>
          <w:tcPr>
            <w:tcW w:w="3150" w:type="dxa"/>
          </w:tcPr>
          <w:p w14:paraId="154E65CD" w14:textId="0868C4D9" w:rsidR="00EE7080" w:rsidRDefault="00811A68">
            <w:r w:rsidRPr="00811A68">
              <w:t>solid</w:t>
            </w:r>
          </w:p>
        </w:tc>
        <w:tc>
          <w:tcPr>
            <w:tcW w:w="2970" w:type="dxa"/>
          </w:tcPr>
          <w:p w14:paraId="7BA41B12" w14:textId="25361B41" w:rsidR="00EE7080" w:rsidRDefault="004C020B">
            <w:r w:rsidRPr="004C020B">
              <w:t>affected</w:t>
            </w:r>
          </w:p>
        </w:tc>
      </w:tr>
      <w:tr w:rsidR="00EE7080" w14:paraId="416717C0" w14:textId="77777777" w:rsidTr="00EE7080">
        <w:tc>
          <w:tcPr>
            <w:tcW w:w="3150" w:type="dxa"/>
          </w:tcPr>
          <w:p w14:paraId="267B577A" w14:textId="37A18D2C" w:rsidR="00EE7080" w:rsidRDefault="00811A68">
            <w:r w:rsidRPr="00811A68">
              <w:t>fair</w:t>
            </w:r>
          </w:p>
        </w:tc>
        <w:tc>
          <w:tcPr>
            <w:tcW w:w="2970" w:type="dxa"/>
          </w:tcPr>
          <w:p w14:paraId="64D7AF25" w14:textId="23565D6E" w:rsidR="00EE7080" w:rsidRDefault="004C020B">
            <w:r w:rsidRPr="004C020B">
              <w:t>silly</w:t>
            </w:r>
          </w:p>
        </w:tc>
      </w:tr>
      <w:tr w:rsidR="00EE7080" w14:paraId="7BB3EA2A" w14:textId="77777777" w:rsidTr="00EE7080">
        <w:tc>
          <w:tcPr>
            <w:tcW w:w="3150" w:type="dxa"/>
          </w:tcPr>
          <w:p w14:paraId="2B06FD83" w14:textId="06189F57" w:rsidR="00EE7080" w:rsidRDefault="00811A68">
            <w:bookmarkStart w:id="0" w:name="_GoBack"/>
            <w:r w:rsidRPr="00811A68">
              <w:t>hefty</w:t>
            </w:r>
          </w:p>
        </w:tc>
        <w:tc>
          <w:tcPr>
            <w:tcW w:w="2970" w:type="dxa"/>
          </w:tcPr>
          <w:p w14:paraId="46385F7C" w14:textId="0CEEF578" w:rsidR="00EE7080" w:rsidRDefault="004C020B">
            <w:r w:rsidRPr="004C020B">
              <w:t>awful</w:t>
            </w:r>
          </w:p>
        </w:tc>
      </w:tr>
      <w:bookmarkEnd w:id="0"/>
      <w:tr w:rsidR="00EE7080" w14:paraId="0411E806" w14:textId="77777777" w:rsidTr="00EE7080">
        <w:tc>
          <w:tcPr>
            <w:tcW w:w="3150" w:type="dxa"/>
          </w:tcPr>
          <w:p w14:paraId="402B5075" w14:textId="69AA7B2D" w:rsidR="00EE7080" w:rsidRDefault="00811A68">
            <w:r w:rsidRPr="00811A68">
              <w:t>awesome</w:t>
            </w:r>
          </w:p>
        </w:tc>
        <w:tc>
          <w:tcPr>
            <w:tcW w:w="2970" w:type="dxa"/>
          </w:tcPr>
          <w:p w14:paraId="58BA7471" w14:textId="00BB3316" w:rsidR="00EE7080" w:rsidRDefault="004C020B">
            <w:r w:rsidRPr="004C020B">
              <w:t>waterproof</w:t>
            </w:r>
          </w:p>
        </w:tc>
      </w:tr>
      <w:tr w:rsidR="00EE7080" w14:paraId="05249EE1" w14:textId="77777777" w:rsidTr="00EE7080">
        <w:tc>
          <w:tcPr>
            <w:tcW w:w="3150" w:type="dxa"/>
          </w:tcPr>
          <w:p w14:paraId="3DFEE0E8" w14:textId="3E9BA054" w:rsidR="00EE7080" w:rsidRDefault="00811A68">
            <w:r w:rsidRPr="00811A68">
              <w:t>cheap</w:t>
            </w:r>
          </w:p>
        </w:tc>
        <w:tc>
          <w:tcPr>
            <w:tcW w:w="2970" w:type="dxa"/>
          </w:tcPr>
          <w:p w14:paraId="7606FCFE" w14:textId="789151FD" w:rsidR="00EE7080" w:rsidRDefault="004C020B">
            <w:r w:rsidRPr="004C020B">
              <w:t>slippery</w:t>
            </w:r>
          </w:p>
        </w:tc>
      </w:tr>
    </w:tbl>
    <w:p w14:paraId="6A96E349" w14:textId="399A44F5" w:rsidR="004C020B" w:rsidRDefault="004C020B"/>
    <w:p w14:paraId="6E5431E2" w14:textId="094E3645" w:rsidR="004C020B" w:rsidRDefault="00621A26">
      <w:r w:rsidRPr="00621A26">
        <w:t xml:space="preserve">As we can see from the above list, the words on the left-hand side are most likely similar to “good” positive expect “bad”. The same scenario on the right-hand side,  some of these are close semantically to bad, but others, like ”good” ”fancy” and “spectacular”, are antonyms for “bad” negative. The reason why this has happened is the Word2vec does not capture similarity based on antonyms and synonyms. Word2vec </w:t>
      </w:r>
      <w:r w:rsidR="00150F83">
        <w:t xml:space="preserve">would </w:t>
      </w:r>
      <w:r w:rsidRPr="00621A26">
        <w:t>giv</w:t>
      </w:r>
      <w:r w:rsidR="00150F83">
        <w:t>e</w:t>
      </w:r>
      <w:r w:rsidRPr="00621A26">
        <w:t xml:space="preserve"> a higher similarity if the two words </w:t>
      </w:r>
      <w:r w:rsidR="00256FA3" w:rsidRPr="00256FA3">
        <w:t>occur in similar contexts</w:t>
      </w:r>
      <w:r w:rsidRPr="00621A26">
        <w:t>, for example, The Japanese cheesecake is ____ . The blank could be filled by both yummy and yucky hence the similarity would be higher. This concept is called Paradigmatic relations.</w:t>
      </w:r>
    </w:p>
    <w:sectPr w:rsidR="004C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83"/>
    <w:rsid w:val="00034231"/>
    <w:rsid w:val="00150F83"/>
    <w:rsid w:val="00256FA3"/>
    <w:rsid w:val="0029170E"/>
    <w:rsid w:val="002F0D50"/>
    <w:rsid w:val="004C020B"/>
    <w:rsid w:val="00516E03"/>
    <w:rsid w:val="005D1D36"/>
    <w:rsid w:val="005F59F6"/>
    <w:rsid w:val="00621A26"/>
    <w:rsid w:val="00811A68"/>
    <w:rsid w:val="0091777B"/>
    <w:rsid w:val="009A3183"/>
    <w:rsid w:val="00A14443"/>
    <w:rsid w:val="00B70214"/>
    <w:rsid w:val="00CB7751"/>
    <w:rsid w:val="00D81021"/>
    <w:rsid w:val="00EE7080"/>
    <w:rsid w:val="00FC2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37D7"/>
  <w15:chartTrackingRefBased/>
  <w15:docId w15:val="{797F14F9-2099-4CCE-A88F-3AF1E566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5775">
      <w:bodyDiv w:val="1"/>
      <w:marLeft w:val="0"/>
      <w:marRight w:val="0"/>
      <w:marTop w:val="0"/>
      <w:marBottom w:val="0"/>
      <w:divBdr>
        <w:top w:val="none" w:sz="0" w:space="0" w:color="auto"/>
        <w:left w:val="none" w:sz="0" w:space="0" w:color="auto"/>
        <w:bottom w:val="none" w:sz="0" w:space="0" w:color="auto"/>
        <w:right w:val="none" w:sz="0" w:space="0" w:color="auto"/>
      </w:divBdr>
    </w:div>
    <w:div w:id="424157473">
      <w:bodyDiv w:val="1"/>
      <w:marLeft w:val="0"/>
      <w:marRight w:val="0"/>
      <w:marTop w:val="0"/>
      <w:marBottom w:val="0"/>
      <w:divBdr>
        <w:top w:val="none" w:sz="0" w:space="0" w:color="auto"/>
        <w:left w:val="none" w:sz="0" w:space="0" w:color="auto"/>
        <w:bottom w:val="none" w:sz="0" w:space="0" w:color="auto"/>
        <w:right w:val="none" w:sz="0" w:space="0" w:color="auto"/>
      </w:divBdr>
    </w:div>
    <w:div w:id="766342922">
      <w:bodyDiv w:val="1"/>
      <w:marLeft w:val="0"/>
      <w:marRight w:val="0"/>
      <w:marTop w:val="0"/>
      <w:marBottom w:val="0"/>
      <w:divBdr>
        <w:top w:val="none" w:sz="0" w:space="0" w:color="auto"/>
        <w:left w:val="none" w:sz="0" w:space="0" w:color="auto"/>
        <w:bottom w:val="none" w:sz="0" w:space="0" w:color="auto"/>
        <w:right w:val="none" w:sz="0" w:space="0" w:color="auto"/>
      </w:divBdr>
    </w:div>
    <w:div w:id="1144927244">
      <w:bodyDiv w:val="1"/>
      <w:marLeft w:val="0"/>
      <w:marRight w:val="0"/>
      <w:marTop w:val="0"/>
      <w:marBottom w:val="0"/>
      <w:divBdr>
        <w:top w:val="none" w:sz="0" w:space="0" w:color="auto"/>
        <w:left w:val="none" w:sz="0" w:space="0" w:color="auto"/>
        <w:bottom w:val="none" w:sz="0" w:space="0" w:color="auto"/>
        <w:right w:val="none" w:sz="0" w:space="0" w:color="auto"/>
      </w:divBdr>
    </w:div>
    <w:div w:id="1152408097">
      <w:bodyDiv w:val="1"/>
      <w:marLeft w:val="0"/>
      <w:marRight w:val="0"/>
      <w:marTop w:val="0"/>
      <w:marBottom w:val="0"/>
      <w:divBdr>
        <w:top w:val="none" w:sz="0" w:space="0" w:color="auto"/>
        <w:left w:val="none" w:sz="0" w:space="0" w:color="auto"/>
        <w:bottom w:val="none" w:sz="0" w:space="0" w:color="auto"/>
        <w:right w:val="none" w:sz="0" w:space="0" w:color="auto"/>
      </w:divBdr>
    </w:div>
    <w:div w:id="1220825600">
      <w:bodyDiv w:val="1"/>
      <w:marLeft w:val="0"/>
      <w:marRight w:val="0"/>
      <w:marTop w:val="0"/>
      <w:marBottom w:val="0"/>
      <w:divBdr>
        <w:top w:val="none" w:sz="0" w:space="0" w:color="auto"/>
        <w:left w:val="none" w:sz="0" w:space="0" w:color="auto"/>
        <w:bottom w:val="none" w:sz="0" w:space="0" w:color="auto"/>
        <w:right w:val="none" w:sz="0" w:space="0" w:color="auto"/>
      </w:divBdr>
    </w:div>
    <w:div w:id="169233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Phoebe</dc:creator>
  <cp:keywords/>
  <dc:description/>
  <cp:lastModifiedBy>He Phoebe</cp:lastModifiedBy>
  <cp:revision>8</cp:revision>
  <dcterms:created xsi:type="dcterms:W3CDTF">2019-06-12T03:52:00Z</dcterms:created>
  <dcterms:modified xsi:type="dcterms:W3CDTF">2019-06-13T00:35:00Z</dcterms:modified>
</cp:coreProperties>
</file>