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7F271" w14:textId="77777777" w:rsidR="00C00A37" w:rsidRPr="00C00A37" w:rsidRDefault="00C00A37" w:rsidP="00C00A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37">
        <w:rPr>
          <w:rFonts w:ascii="Times New Roman" w:eastAsia="Times New Roman" w:hAnsi="Times New Roman" w:cs="Times New Roman"/>
          <w:b/>
          <w:bCs/>
          <w:kern w:val="0"/>
          <w:sz w:val="36"/>
          <w:szCs w:val="36"/>
          <w14:ligatures w14:val="none"/>
        </w:rPr>
        <w:t>Project Title</w:t>
      </w:r>
    </w:p>
    <w:p w14:paraId="023C9C7E" w14:textId="77777777" w:rsidR="00C00A37" w:rsidRPr="00C00A37" w:rsidRDefault="00C00A37" w:rsidP="00C00A37">
      <w:pPr>
        <w:spacing w:before="100" w:beforeAutospacing="1" w:after="100" w:afterAutospacing="1" w:line="240" w:lineRule="auto"/>
        <w:rPr>
          <w:rFonts w:ascii="Times New Roman" w:hAnsi="Times New Roman" w:cs="Times New Roman"/>
          <w:kern w:val="0"/>
          <w14:ligatures w14:val="none"/>
        </w:rPr>
      </w:pPr>
    </w:p>
    <w:p w14:paraId="6A4C2D2B" w14:textId="77777777" w:rsidR="00C00A37" w:rsidRPr="00C00A37" w:rsidRDefault="00C00A37" w:rsidP="00C00A37">
      <w:p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Project Management Intranet Site Project</w:t>
      </w:r>
    </w:p>
    <w:p w14:paraId="076DA896" w14:textId="77777777" w:rsidR="00C00A37" w:rsidRPr="00C00A37" w:rsidRDefault="00C00A37" w:rsidP="00C00A37">
      <w:pPr>
        <w:spacing w:before="100" w:beforeAutospacing="1" w:after="100" w:afterAutospacing="1" w:line="240" w:lineRule="auto"/>
        <w:rPr>
          <w:rFonts w:ascii="Times New Roman" w:hAnsi="Times New Roman" w:cs="Times New Roman"/>
          <w:kern w:val="0"/>
          <w14:ligatures w14:val="none"/>
        </w:rPr>
      </w:pPr>
    </w:p>
    <w:p w14:paraId="14E9446F" w14:textId="77777777" w:rsidR="00C00A37" w:rsidRPr="00C00A37" w:rsidRDefault="00C00A37" w:rsidP="00C00A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0A37">
        <w:rPr>
          <w:rFonts w:ascii="Times New Roman" w:eastAsia="Times New Roman" w:hAnsi="Times New Roman" w:cs="Times New Roman"/>
          <w:b/>
          <w:bCs/>
          <w:kern w:val="0"/>
          <w:sz w:val="36"/>
          <w:szCs w:val="36"/>
          <w14:ligatures w14:val="none"/>
        </w:rPr>
        <w:t>Scope Statement (Version 2.0)</w:t>
      </w:r>
    </w:p>
    <w:p w14:paraId="53F303CE" w14:textId="77777777" w:rsidR="00C00A37" w:rsidRPr="00C00A37" w:rsidRDefault="00C00A37" w:rsidP="00C00A37">
      <w:pPr>
        <w:spacing w:after="0" w:line="240" w:lineRule="auto"/>
        <w:rPr>
          <w:rFonts w:ascii="Times New Roman" w:hAnsi="Times New Roman" w:cs="Times New Roman"/>
          <w:kern w:val="0"/>
          <w14:ligatures w14:val="none"/>
        </w:rPr>
      </w:pPr>
      <w:r w:rsidRPr="00C00A37">
        <w:rPr>
          <w:rFonts w:ascii="Times New Roman" w:eastAsia="Times New Roman" w:hAnsi="Times New Roman" w:cs="Times New Roman"/>
          <w:noProof/>
          <w:kern w:val="0"/>
          <w14:ligatures w14:val="none"/>
        </w:rPr>
        <mc:AlternateContent>
          <mc:Choice Requires="wps">
            <w:drawing>
              <wp:inline distT="0" distB="0" distL="0" distR="0" wp14:anchorId="665BE217" wp14:editId="6DFD6B5D">
                <wp:extent cx="5943600" cy="1270"/>
                <wp:effectExtent l="0" t="31750" r="0" b="36830"/>
                <wp:docPr id="34056713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6EBDD3"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CE5D97E" w14:textId="77777777" w:rsidR="00C00A37" w:rsidRPr="00C00A37" w:rsidRDefault="00C00A37" w:rsidP="00C00A37">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C00A37">
        <w:rPr>
          <w:rFonts w:ascii="Times New Roman" w:eastAsia="Times New Roman" w:hAnsi="Times New Roman" w:cs="Times New Roman"/>
          <w:b/>
          <w:bCs/>
          <w:kern w:val="0"/>
          <w:sz w:val="27"/>
          <w:szCs w:val="27"/>
          <w14:ligatures w14:val="none"/>
        </w:rPr>
        <w:t>Project Justification</w:t>
      </w:r>
    </w:p>
    <w:p w14:paraId="08D58095" w14:textId="77777777" w:rsidR="00C00A37" w:rsidRPr="00C00A37" w:rsidRDefault="00C00A37" w:rsidP="00C00A37">
      <w:pPr>
        <w:spacing w:before="100" w:beforeAutospacing="1" w:after="100" w:afterAutospacing="1" w:line="240" w:lineRule="auto"/>
        <w:rPr>
          <w:rFonts w:ascii="Times New Roman" w:hAnsi="Times New Roman" w:cs="Times New Roman"/>
          <w:kern w:val="0"/>
          <w14:ligatures w14:val="none"/>
        </w:rPr>
      </w:pPr>
    </w:p>
    <w:p w14:paraId="01B28463" w14:textId="77777777" w:rsidR="00C00A37" w:rsidRPr="00C00A37" w:rsidRDefault="00C00A37" w:rsidP="00C00A37">
      <w:p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The organization currently relies on scattered tools such as emails, shared drives, and messaging platforms to manage project information. This fragmentation causes inconsistent documentation, delayed decision-making, and limited visibility into project performance. The Project Management Intranet Site is proposed to act as a unified internal workspace that supports structured project tracking, controlled document management, and transparent communication. The platform will support better governance, improve collaboration between departments, and provide management with reliable project insights.</w:t>
      </w:r>
    </w:p>
    <w:p w14:paraId="388D7C8B" w14:textId="77777777" w:rsidR="00C00A37" w:rsidRPr="00C00A37" w:rsidRDefault="00C00A37" w:rsidP="00C00A37">
      <w:pPr>
        <w:spacing w:after="0" w:line="240" w:lineRule="auto"/>
        <w:rPr>
          <w:rFonts w:ascii="Times New Roman" w:eastAsia="Times New Roman" w:hAnsi="Times New Roman" w:cs="Times New Roman"/>
          <w:kern w:val="0"/>
          <w14:ligatures w14:val="none"/>
        </w:rPr>
      </w:pPr>
      <w:r w:rsidRPr="00C00A37">
        <w:rPr>
          <w:rFonts w:ascii="Times New Roman" w:eastAsia="Times New Roman" w:hAnsi="Times New Roman" w:cs="Times New Roman"/>
          <w:noProof/>
          <w:kern w:val="0"/>
          <w14:ligatures w14:val="none"/>
        </w:rPr>
        <mc:AlternateContent>
          <mc:Choice Requires="wps">
            <w:drawing>
              <wp:inline distT="0" distB="0" distL="0" distR="0" wp14:anchorId="2E0CB4EA" wp14:editId="38853EAA">
                <wp:extent cx="5943600" cy="1270"/>
                <wp:effectExtent l="0" t="31750" r="0" b="36830"/>
                <wp:docPr id="157969630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0336A9"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6EFAB47" w14:textId="77777777" w:rsidR="00C00A37" w:rsidRPr="00C00A37" w:rsidRDefault="00C00A37" w:rsidP="00C00A37">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C00A37">
        <w:rPr>
          <w:rFonts w:ascii="Times New Roman" w:eastAsia="Times New Roman" w:hAnsi="Times New Roman" w:cs="Times New Roman"/>
          <w:b/>
          <w:bCs/>
          <w:kern w:val="0"/>
          <w:sz w:val="27"/>
          <w:szCs w:val="27"/>
          <w14:ligatures w14:val="none"/>
        </w:rPr>
        <w:t>Product Characteristics and Requirements</w:t>
      </w:r>
    </w:p>
    <w:p w14:paraId="538A97E9" w14:textId="77777777" w:rsidR="00C00A37" w:rsidRPr="00C00A37" w:rsidRDefault="00C00A37" w:rsidP="00C00A37">
      <w:pPr>
        <w:numPr>
          <w:ilvl w:val="0"/>
          <w:numId w:val="1"/>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Secure single sign-on (SSO) authentication integrated with the organization’s internal user accounts.</w:t>
      </w:r>
    </w:p>
    <w:p w14:paraId="06F2ACAD" w14:textId="77777777" w:rsidR="00C00A37" w:rsidRPr="00C00A37" w:rsidRDefault="00C00A37" w:rsidP="00C00A37">
      <w:pPr>
        <w:numPr>
          <w:ilvl w:val="0"/>
          <w:numId w:val="1"/>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Role-based system permissions for Administrators, Project Managers, and Project Participants.</w:t>
      </w:r>
    </w:p>
    <w:p w14:paraId="26D712F6" w14:textId="77777777" w:rsidR="00C00A37" w:rsidRPr="00C00A37" w:rsidRDefault="00C00A37" w:rsidP="00C00A37">
      <w:pPr>
        <w:numPr>
          <w:ilvl w:val="0"/>
          <w:numId w:val="1"/>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Centralized project workspace for each project containing objectives, timelines, and assigned team members.</w:t>
      </w:r>
    </w:p>
    <w:p w14:paraId="23FF1DFE" w14:textId="77777777" w:rsidR="00C00A37" w:rsidRPr="00C00A37" w:rsidRDefault="00C00A37" w:rsidP="00C00A37">
      <w:pPr>
        <w:numPr>
          <w:ilvl w:val="0"/>
          <w:numId w:val="1"/>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Integrated project tracking module to monitor tasks, deadlines, risks, and issues.</w:t>
      </w:r>
    </w:p>
    <w:p w14:paraId="0D2E5CB6" w14:textId="77777777" w:rsidR="00C00A37" w:rsidRPr="00C00A37" w:rsidRDefault="00C00A37" w:rsidP="00C00A37">
      <w:pPr>
        <w:numPr>
          <w:ilvl w:val="0"/>
          <w:numId w:val="1"/>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Central document management system with check-in/check-out functionality.</w:t>
      </w:r>
    </w:p>
    <w:p w14:paraId="46A777E0" w14:textId="77777777" w:rsidR="00C00A37" w:rsidRPr="00C00A37" w:rsidRDefault="00C00A37" w:rsidP="00C00A37">
      <w:pPr>
        <w:numPr>
          <w:ilvl w:val="0"/>
          <w:numId w:val="1"/>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Notification system for announcements, document updates, and upcoming deadlines.</w:t>
      </w:r>
    </w:p>
    <w:p w14:paraId="21AEAA56" w14:textId="77777777" w:rsidR="00C00A37" w:rsidRPr="00C00A37" w:rsidRDefault="00C00A37" w:rsidP="00C00A37">
      <w:pPr>
        <w:numPr>
          <w:ilvl w:val="0"/>
          <w:numId w:val="1"/>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Advanced search and filtering options by project name, document type, or owner.</w:t>
      </w:r>
    </w:p>
    <w:p w14:paraId="44C9768A" w14:textId="77777777" w:rsidR="00C00A37" w:rsidRPr="00C00A37" w:rsidRDefault="00C00A37" w:rsidP="00C00A37">
      <w:pPr>
        <w:numPr>
          <w:ilvl w:val="0"/>
          <w:numId w:val="1"/>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Responsive web interface optimized for desktop, tablet, and mobile devices.</w:t>
      </w:r>
    </w:p>
    <w:p w14:paraId="7FD5690A" w14:textId="77777777" w:rsidR="00C00A37" w:rsidRPr="00C00A37" w:rsidRDefault="00C00A37" w:rsidP="00C00A37">
      <w:pPr>
        <w:numPr>
          <w:ilvl w:val="0"/>
          <w:numId w:val="1"/>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System activity logging for auditing user actions and document changes.</w:t>
      </w:r>
    </w:p>
    <w:p w14:paraId="392BADD4" w14:textId="77777777" w:rsidR="00C00A37" w:rsidRPr="00C00A37" w:rsidRDefault="00C00A37" w:rsidP="00C00A37">
      <w:pPr>
        <w:numPr>
          <w:ilvl w:val="0"/>
          <w:numId w:val="1"/>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Backup and recovery mechanisms to protect critical project data.</w:t>
      </w:r>
    </w:p>
    <w:p w14:paraId="5BB867F8" w14:textId="77777777" w:rsidR="00C00A37" w:rsidRPr="00C00A37" w:rsidRDefault="00C00A37" w:rsidP="00C00A37">
      <w:pPr>
        <w:spacing w:after="0" w:line="240" w:lineRule="auto"/>
        <w:rPr>
          <w:rFonts w:ascii="Times New Roman" w:eastAsia="Times New Roman" w:hAnsi="Times New Roman" w:cs="Times New Roman"/>
          <w:kern w:val="0"/>
          <w14:ligatures w14:val="none"/>
        </w:rPr>
      </w:pPr>
      <w:r w:rsidRPr="00C00A37">
        <w:rPr>
          <w:rFonts w:ascii="Times New Roman" w:eastAsia="Times New Roman" w:hAnsi="Times New Roman" w:cs="Times New Roman"/>
          <w:noProof/>
          <w:kern w:val="0"/>
          <w14:ligatures w14:val="none"/>
        </w:rPr>
        <mc:AlternateContent>
          <mc:Choice Requires="wps">
            <w:drawing>
              <wp:inline distT="0" distB="0" distL="0" distR="0" wp14:anchorId="6AC1C870" wp14:editId="273351DF">
                <wp:extent cx="5943600" cy="1270"/>
                <wp:effectExtent l="0" t="31750" r="0" b="36830"/>
                <wp:docPr id="180808925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3A4349"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C7979A6" w14:textId="77777777" w:rsidR="00C00A37" w:rsidRPr="00C00A37" w:rsidRDefault="00C00A37" w:rsidP="00C00A37">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C00A37">
        <w:rPr>
          <w:rFonts w:ascii="Times New Roman" w:eastAsia="Times New Roman" w:hAnsi="Times New Roman" w:cs="Times New Roman"/>
          <w:b/>
          <w:bCs/>
          <w:kern w:val="0"/>
          <w:sz w:val="27"/>
          <w:szCs w:val="27"/>
          <w14:ligatures w14:val="none"/>
        </w:rPr>
        <w:t>Product User Acceptance Criteria</w:t>
      </w:r>
    </w:p>
    <w:p w14:paraId="6B3CA600" w14:textId="77777777" w:rsidR="00C00A37" w:rsidRPr="00C00A37" w:rsidRDefault="00C00A37" w:rsidP="00C00A37">
      <w:pPr>
        <w:numPr>
          <w:ilvl w:val="0"/>
          <w:numId w:val="2"/>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lastRenderedPageBreak/>
        <w:t>Users are authenticated using organizational credentials and redirected to role-appropriate dashboards.</w:t>
      </w:r>
    </w:p>
    <w:p w14:paraId="10B93FE5" w14:textId="77777777" w:rsidR="00C00A37" w:rsidRPr="00C00A37" w:rsidRDefault="00C00A37" w:rsidP="00C00A37">
      <w:pPr>
        <w:numPr>
          <w:ilvl w:val="0"/>
          <w:numId w:val="2"/>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Project managers can create, update, and archive projects without system failure.</w:t>
      </w:r>
    </w:p>
    <w:p w14:paraId="2DD4EB44" w14:textId="77777777" w:rsidR="00C00A37" w:rsidRPr="00C00A37" w:rsidRDefault="00C00A37" w:rsidP="00C00A37">
      <w:pPr>
        <w:numPr>
          <w:ilvl w:val="0"/>
          <w:numId w:val="2"/>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Team members receive notifications when project documents or deadlines are updated.</w:t>
      </w:r>
    </w:p>
    <w:p w14:paraId="5C525695" w14:textId="77777777" w:rsidR="00C00A37" w:rsidRPr="00C00A37" w:rsidRDefault="00C00A37" w:rsidP="00C00A37">
      <w:pPr>
        <w:numPr>
          <w:ilvl w:val="0"/>
          <w:numId w:val="2"/>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Documents display correct version history and prevent conflicting edits.</w:t>
      </w:r>
    </w:p>
    <w:p w14:paraId="5DD08BE3" w14:textId="77777777" w:rsidR="00C00A37" w:rsidRPr="00C00A37" w:rsidRDefault="00C00A37" w:rsidP="00C00A37">
      <w:pPr>
        <w:numPr>
          <w:ilvl w:val="0"/>
          <w:numId w:val="2"/>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Search results return relevant projects or documents within 5 seconds.</w:t>
      </w:r>
    </w:p>
    <w:p w14:paraId="249363AD" w14:textId="77777777" w:rsidR="00C00A37" w:rsidRPr="00C00A37" w:rsidRDefault="00C00A37" w:rsidP="00C00A37">
      <w:pPr>
        <w:numPr>
          <w:ilvl w:val="0"/>
          <w:numId w:val="2"/>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Unauthorized users are denied access to restricted projects and files.</w:t>
      </w:r>
    </w:p>
    <w:p w14:paraId="4563A004" w14:textId="77777777" w:rsidR="00C00A37" w:rsidRPr="00C00A37" w:rsidRDefault="00C00A37" w:rsidP="00C00A37">
      <w:pPr>
        <w:numPr>
          <w:ilvl w:val="0"/>
          <w:numId w:val="2"/>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System availability is at least 99% during normal working hours.</w:t>
      </w:r>
    </w:p>
    <w:p w14:paraId="19FE8DD3" w14:textId="77777777" w:rsidR="00C00A37" w:rsidRPr="00C00A37" w:rsidRDefault="00C00A37" w:rsidP="00C00A37">
      <w:pPr>
        <w:spacing w:after="0" w:line="240" w:lineRule="auto"/>
        <w:rPr>
          <w:rFonts w:ascii="Times New Roman" w:eastAsia="Times New Roman" w:hAnsi="Times New Roman" w:cs="Times New Roman"/>
          <w:kern w:val="0"/>
          <w14:ligatures w14:val="none"/>
        </w:rPr>
      </w:pPr>
      <w:r w:rsidRPr="00C00A37">
        <w:rPr>
          <w:rFonts w:ascii="Times New Roman" w:eastAsia="Times New Roman" w:hAnsi="Times New Roman" w:cs="Times New Roman"/>
          <w:noProof/>
          <w:kern w:val="0"/>
          <w14:ligatures w14:val="none"/>
        </w:rPr>
        <mc:AlternateContent>
          <mc:Choice Requires="wps">
            <w:drawing>
              <wp:inline distT="0" distB="0" distL="0" distR="0" wp14:anchorId="76D8A20A" wp14:editId="6FCD4527">
                <wp:extent cx="5943600" cy="1270"/>
                <wp:effectExtent l="0" t="33655" r="0" b="38735"/>
                <wp:docPr id="148027278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49DCF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5939F5C" w14:textId="77777777" w:rsidR="00C00A37" w:rsidRPr="00C00A37" w:rsidRDefault="00C00A37" w:rsidP="00C00A37">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C00A37">
        <w:rPr>
          <w:rFonts w:ascii="Times New Roman" w:eastAsia="Times New Roman" w:hAnsi="Times New Roman" w:cs="Times New Roman"/>
          <w:b/>
          <w:bCs/>
          <w:kern w:val="0"/>
          <w:sz w:val="27"/>
          <w:szCs w:val="27"/>
          <w14:ligatures w14:val="none"/>
        </w:rPr>
        <w:t>Summary of Project Deliverables</w:t>
      </w:r>
    </w:p>
    <w:p w14:paraId="1B555FBF" w14:textId="77777777" w:rsidR="00C00A37" w:rsidRPr="00C00A37" w:rsidRDefault="00C00A37" w:rsidP="00C00A37">
      <w:pPr>
        <w:spacing w:before="100" w:beforeAutospacing="1" w:after="100" w:afterAutospacing="1" w:line="240" w:lineRule="auto"/>
        <w:rPr>
          <w:rFonts w:ascii="Times New Roman" w:hAnsi="Times New Roman" w:cs="Times New Roman"/>
          <w:kern w:val="0"/>
          <w14:ligatures w14:val="none"/>
        </w:rPr>
      </w:pPr>
    </w:p>
    <w:p w14:paraId="3546D544" w14:textId="77777777" w:rsidR="00C00A37" w:rsidRPr="00C00A37" w:rsidRDefault="00C00A37" w:rsidP="00C00A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0A37">
        <w:rPr>
          <w:rFonts w:ascii="Times New Roman" w:eastAsia="Times New Roman" w:hAnsi="Times New Roman" w:cs="Times New Roman"/>
          <w:b/>
          <w:bCs/>
          <w:kern w:val="0"/>
          <w14:ligatures w14:val="none"/>
        </w:rPr>
        <w:t>Project Management Deliverables</w:t>
      </w:r>
    </w:p>
    <w:p w14:paraId="797051FD" w14:textId="77777777" w:rsidR="00C00A37" w:rsidRPr="00C00A37" w:rsidRDefault="00C00A37" w:rsidP="00C00A37">
      <w:pPr>
        <w:numPr>
          <w:ilvl w:val="0"/>
          <w:numId w:val="3"/>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Project initiation document</w:t>
      </w:r>
    </w:p>
    <w:p w14:paraId="65065144" w14:textId="77777777" w:rsidR="00C00A37" w:rsidRPr="00C00A37" w:rsidRDefault="00C00A37" w:rsidP="00C00A37">
      <w:pPr>
        <w:numPr>
          <w:ilvl w:val="0"/>
          <w:numId w:val="3"/>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Approved project charter</w:t>
      </w:r>
    </w:p>
    <w:p w14:paraId="3E688F5F" w14:textId="77777777" w:rsidR="00C00A37" w:rsidRPr="00C00A37" w:rsidRDefault="00C00A37" w:rsidP="00C00A37">
      <w:pPr>
        <w:numPr>
          <w:ilvl w:val="0"/>
          <w:numId w:val="3"/>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Stakeholder register</w:t>
      </w:r>
    </w:p>
    <w:p w14:paraId="4C50F80B" w14:textId="77777777" w:rsidR="00C00A37" w:rsidRPr="00C00A37" w:rsidRDefault="00C00A37" w:rsidP="00C00A37">
      <w:pPr>
        <w:numPr>
          <w:ilvl w:val="0"/>
          <w:numId w:val="3"/>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Communication management plan</w:t>
      </w:r>
    </w:p>
    <w:p w14:paraId="5948913D" w14:textId="77777777" w:rsidR="00C00A37" w:rsidRPr="00C00A37" w:rsidRDefault="00C00A37" w:rsidP="00C00A37">
      <w:pPr>
        <w:numPr>
          <w:ilvl w:val="0"/>
          <w:numId w:val="3"/>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Scope management plan</w:t>
      </w:r>
    </w:p>
    <w:p w14:paraId="4FF8C9CB" w14:textId="77777777" w:rsidR="00C00A37" w:rsidRPr="00C00A37" w:rsidRDefault="00C00A37" w:rsidP="00C00A37">
      <w:pPr>
        <w:numPr>
          <w:ilvl w:val="0"/>
          <w:numId w:val="3"/>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Work breakdown structure (WBS)</w:t>
      </w:r>
    </w:p>
    <w:p w14:paraId="16625B86" w14:textId="77777777" w:rsidR="00C00A37" w:rsidRPr="00C00A37" w:rsidRDefault="00C00A37" w:rsidP="00C00A37">
      <w:pPr>
        <w:numPr>
          <w:ilvl w:val="0"/>
          <w:numId w:val="3"/>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Project timeline and milestone plan</w:t>
      </w:r>
    </w:p>
    <w:p w14:paraId="565DD0EF" w14:textId="77777777" w:rsidR="00C00A37" w:rsidRPr="00C00A37" w:rsidRDefault="00C00A37" w:rsidP="00C00A37">
      <w:pPr>
        <w:numPr>
          <w:ilvl w:val="0"/>
          <w:numId w:val="3"/>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Risk register</w:t>
      </w:r>
    </w:p>
    <w:p w14:paraId="682555EF" w14:textId="77777777" w:rsidR="00C00A37" w:rsidRPr="00C00A37" w:rsidRDefault="00C00A37" w:rsidP="00C00A37">
      <w:pPr>
        <w:numPr>
          <w:ilvl w:val="0"/>
          <w:numId w:val="3"/>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Change log</w:t>
      </w:r>
    </w:p>
    <w:p w14:paraId="7B5EAE5A" w14:textId="77777777" w:rsidR="00C00A37" w:rsidRPr="00C00A37" w:rsidRDefault="00C00A37" w:rsidP="00C00A37">
      <w:pPr>
        <w:numPr>
          <w:ilvl w:val="0"/>
          <w:numId w:val="3"/>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Periodic progress reports</w:t>
      </w:r>
    </w:p>
    <w:p w14:paraId="7A53AE8C" w14:textId="77777777" w:rsidR="00C00A37" w:rsidRPr="00C00A37" w:rsidRDefault="00C00A37" w:rsidP="00C00A37">
      <w:pPr>
        <w:numPr>
          <w:ilvl w:val="0"/>
          <w:numId w:val="3"/>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Final project presentation</w:t>
      </w:r>
    </w:p>
    <w:p w14:paraId="775C3ACD" w14:textId="77777777" w:rsidR="00C00A37" w:rsidRPr="00C00A37" w:rsidRDefault="00C00A37" w:rsidP="00C00A37">
      <w:pPr>
        <w:numPr>
          <w:ilvl w:val="0"/>
          <w:numId w:val="3"/>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Project closure report</w:t>
      </w:r>
    </w:p>
    <w:p w14:paraId="2848B3C0" w14:textId="77777777" w:rsidR="00C00A37" w:rsidRPr="00C00A37" w:rsidRDefault="00C00A37" w:rsidP="00C00A37">
      <w:pPr>
        <w:spacing w:after="0" w:line="240" w:lineRule="auto"/>
        <w:rPr>
          <w:rFonts w:ascii="Times New Roman" w:eastAsia="Times New Roman" w:hAnsi="Times New Roman" w:cs="Times New Roman"/>
          <w:kern w:val="0"/>
          <w14:ligatures w14:val="none"/>
        </w:rPr>
      </w:pPr>
      <w:r w:rsidRPr="00C00A37">
        <w:rPr>
          <w:rFonts w:ascii="Times New Roman" w:eastAsia="Times New Roman" w:hAnsi="Times New Roman" w:cs="Times New Roman"/>
          <w:noProof/>
          <w:kern w:val="0"/>
          <w14:ligatures w14:val="none"/>
        </w:rPr>
        <mc:AlternateContent>
          <mc:Choice Requires="wps">
            <w:drawing>
              <wp:inline distT="0" distB="0" distL="0" distR="0" wp14:anchorId="30E2DC2F" wp14:editId="0A25CA06">
                <wp:extent cx="5943600" cy="1270"/>
                <wp:effectExtent l="0" t="33655" r="0" b="38735"/>
                <wp:docPr id="125229556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8A675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824882C" w14:textId="77777777" w:rsidR="00C00A37" w:rsidRPr="00C00A37" w:rsidRDefault="00C00A37" w:rsidP="00C00A37">
      <w:pPr>
        <w:spacing w:before="100" w:beforeAutospacing="1" w:after="100" w:afterAutospacing="1" w:line="240" w:lineRule="auto"/>
        <w:outlineLvl w:val="3"/>
        <w:rPr>
          <w:rFonts w:ascii="Times New Roman" w:hAnsi="Times New Roman" w:cs="Times New Roman"/>
          <w:b/>
          <w:bCs/>
          <w:kern w:val="0"/>
          <w14:ligatures w14:val="none"/>
        </w:rPr>
      </w:pPr>
      <w:r w:rsidRPr="00C00A37">
        <w:rPr>
          <w:rFonts w:ascii="Times New Roman" w:eastAsia="Times New Roman" w:hAnsi="Times New Roman" w:cs="Times New Roman"/>
          <w:b/>
          <w:bCs/>
          <w:kern w:val="0"/>
          <w14:ligatures w14:val="none"/>
        </w:rPr>
        <w:t>Product Deliverables</w:t>
      </w:r>
    </w:p>
    <w:p w14:paraId="7C88B508" w14:textId="77777777" w:rsidR="00C00A37" w:rsidRPr="00C00A37" w:rsidRDefault="00C00A37" w:rsidP="00C00A37">
      <w:pPr>
        <w:numPr>
          <w:ilvl w:val="0"/>
          <w:numId w:val="4"/>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Functional and non-functional requirements documentation</w:t>
      </w:r>
    </w:p>
    <w:p w14:paraId="2395E4D3" w14:textId="77777777" w:rsidR="00C00A37" w:rsidRPr="00C00A37" w:rsidRDefault="00C00A37" w:rsidP="00C00A37">
      <w:pPr>
        <w:numPr>
          <w:ilvl w:val="0"/>
          <w:numId w:val="4"/>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System architecture and technical design documentation</w:t>
      </w:r>
    </w:p>
    <w:p w14:paraId="4878424D" w14:textId="77777777" w:rsidR="00C00A37" w:rsidRPr="00C00A37" w:rsidRDefault="00C00A37" w:rsidP="00C00A37">
      <w:pPr>
        <w:numPr>
          <w:ilvl w:val="0"/>
          <w:numId w:val="4"/>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User interface prototypes and final UI design</w:t>
      </w:r>
    </w:p>
    <w:p w14:paraId="48946109" w14:textId="77777777" w:rsidR="00C00A37" w:rsidRPr="00C00A37" w:rsidRDefault="00C00A37" w:rsidP="00C00A37">
      <w:pPr>
        <w:numPr>
          <w:ilvl w:val="0"/>
          <w:numId w:val="4"/>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Database design and data dictionary</w:t>
      </w:r>
    </w:p>
    <w:p w14:paraId="7F5B60AB" w14:textId="77777777" w:rsidR="00C00A37" w:rsidRPr="00C00A37" w:rsidRDefault="00C00A37" w:rsidP="00C00A37">
      <w:pPr>
        <w:numPr>
          <w:ilvl w:val="0"/>
          <w:numId w:val="4"/>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Fully developed intranet web application</w:t>
      </w:r>
    </w:p>
    <w:p w14:paraId="6F988E7B" w14:textId="77777777" w:rsidR="00C00A37" w:rsidRPr="00C00A37" w:rsidRDefault="00C00A37" w:rsidP="00C00A37">
      <w:pPr>
        <w:numPr>
          <w:ilvl w:val="0"/>
          <w:numId w:val="4"/>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System integration and deployment package</w:t>
      </w:r>
    </w:p>
    <w:p w14:paraId="4A9F0962" w14:textId="77777777" w:rsidR="00C00A37" w:rsidRPr="00C00A37" w:rsidRDefault="00C00A37" w:rsidP="00C00A37">
      <w:pPr>
        <w:numPr>
          <w:ilvl w:val="0"/>
          <w:numId w:val="4"/>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Test strategy, test cases, and test results</w:t>
      </w:r>
    </w:p>
    <w:p w14:paraId="5237C274" w14:textId="77777777" w:rsidR="00C00A37" w:rsidRPr="00C00A37" w:rsidRDefault="00C00A37" w:rsidP="00C00A37">
      <w:pPr>
        <w:numPr>
          <w:ilvl w:val="0"/>
          <w:numId w:val="4"/>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System administrator guide</w:t>
      </w:r>
    </w:p>
    <w:p w14:paraId="402BAB6A" w14:textId="77777777" w:rsidR="00C00A37" w:rsidRPr="00C00A37" w:rsidRDefault="00C00A37" w:rsidP="00C00A37">
      <w:pPr>
        <w:numPr>
          <w:ilvl w:val="0"/>
          <w:numId w:val="4"/>
        </w:numPr>
        <w:spacing w:before="100" w:beforeAutospacing="1" w:after="100" w:afterAutospacing="1" w:line="240" w:lineRule="auto"/>
        <w:rPr>
          <w:rFonts w:ascii="Times New Roman" w:hAnsi="Times New Roman" w:cs="Times New Roman"/>
          <w:kern w:val="0"/>
          <w14:ligatures w14:val="none"/>
        </w:rPr>
      </w:pPr>
      <w:r w:rsidRPr="00C00A37">
        <w:rPr>
          <w:rFonts w:ascii="Times New Roman" w:hAnsi="Times New Roman" w:cs="Times New Roman"/>
          <w:kern w:val="0"/>
          <w14:ligatures w14:val="none"/>
        </w:rPr>
        <w:t>End-user training materials</w:t>
      </w:r>
    </w:p>
    <w:p w14:paraId="0DA7102D" w14:textId="77777777" w:rsidR="00C00A37" w:rsidRDefault="00C00A37"/>
    <w:sectPr w:rsidR="00C00A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F5F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3E54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640E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A052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184614">
    <w:abstractNumId w:val="0"/>
  </w:num>
  <w:num w:numId="2" w16cid:durableId="1868450249">
    <w:abstractNumId w:val="3"/>
  </w:num>
  <w:num w:numId="3" w16cid:durableId="1234853699">
    <w:abstractNumId w:val="1"/>
  </w:num>
  <w:num w:numId="4" w16cid:durableId="2120903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A37"/>
    <w:rsid w:val="0086503F"/>
    <w:rsid w:val="00C00A37"/>
  </w:rsids>
  <m:mathPr>
    <m:mathFont m:val="Cambria Math"/>
    <m:brkBin m:val="before"/>
    <m:brkBinSub m:val="--"/>
    <m:smallFrac m:val="0"/>
    <m:dispDef/>
    <m:lMargin m:val="0"/>
    <m:rMargin m:val="0"/>
    <m:defJc m:val="centerGroup"/>
    <m:wrapIndent m:val="1440"/>
    <m:intLim m:val="subSup"/>
    <m:naryLim m:val="undOvr"/>
  </m:mathPr>
  <w:themeFontLang w:val="en-JO"/>
  <w:clrSchemeMapping w:bg1="light1" w:t1="dark1" w:bg2="light2" w:t2="dark2" w:accent1="accent1" w:accent2="accent2" w:accent3="accent3" w:accent4="accent4" w:accent5="accent5" w:accent6="accent6" w:hyperlink="hyperlink" w:followedHyperlink="followedHyperlink"/>
  <w:decimalSymbol w:val="."/>
  <w:listSeparator w:val=","/>
  <w14:docId w14:val="6B4820D0"/>
  <w15:chartTrackingRefBased/>
  <w15:docId w15:val="{6E856267-DE68-6E46-AC74-4BABB0833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0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A37"/>
    <w:rPr>
      <w:rFonts w:eastAsiaTheme="majorEastAsia" w:cstheme="majorBidi"/>
      <w:color w:val="272727" w:themeColor="text1" w:themeTint="D8"/>
    </w:rPr>
  </w:style>
  <w:style w:type="paragraph" w:styleId="Title">
    <w:name w:val="Title"/>
    <w:basedOn w:val="Normal"/>
    <w:next w:val="Normal"/>
    <w:link w:val="TitleChar"/>
    <w:uiPriority w:val="10"/>
    <w:qFormat/>
    <w:rsid w:val="00C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C00A37"/>
    <w:rPr>
      <w:i/>
      <w:iCs/>
      <w:color w:val="404040" w:themeColor="text1" w:themeTint="BF"/>
    </w:rPr>
  </w:style>
  <w:style w:type="paragraph" w:styleId="ListParagraph">
    <w:name w:val="List Paragraph"/>
    <w:basedOn w:val="Normal"/>
    <w:uiPriority w:val="34"/>
    <w:qFormat/>
    <w:rsid w:val="00C00A37"/>
    <w:pPr>
      <w:ind w:left="720"/>
      <w:contextualSpacing/>
    </w:pPr>
  </w:style>
  <w:style w:type="character" w:styleId="IntenseEmphasis">
    <w:name w:val="Intense Emphasis"/>
    <w:basedOn w:val="DefaultParagraphFont"/>
    <w:uiPriority w:val="21"/>
    <w:qFormat/>
    <w:rsid w:val="00C00A37"/>
    <w:rPr>
      <w:i/>
      <w:iCs/>
      <w:color w:val="0F4761" w:themeColor="accent1" w:themeShade="BF"/>
    </w:rPr>
  </w:style>
  <w:style w:type="paragraph" w:styleId="IntenseQuote">
    <w:name w:val="Intense Quote"/>
    <w:basedOn w:val="Normal"/>
    <w:next w:val="Normal"/>
    <w:link w:val="IntenseQuoteChar"/>
    <w:uiPriority w:val="30"/>
    <w:qFormat/>
    <w:rsid w:val="00C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A37"/>
    <w:rPr>
      <w:i/>
      <w:iCs/>
      <w:color w:val="0F4761" w:themeColor="accent1" w:themeShade="BF"/>
    </w:rPr>
  </w:style>
  <w:style w:type="character" w:styleId="IntenseReference">
    <w:name w:val="Intense Reference"/>
    <w:basedOn w:val="DefaultParagraphFont"/>
    <w:uiPriority w:val="32"/>
    <w:qFormat/>
    <w:rsid w:val="00C00A37"/>
    <w:rPr>
      <w:b/>
      <w:bCs/>
      <w:smallCaps/>
      <w:color w:val="0F4761" w:themeColor="accent1" w:themeShade="BF"/>
      <w:spacing w:val="5"/>
    </w:rPr>
  </w:style>
  <w:style w:type="paragraph" w:customStyle="1" w:styleId="p1">
    <w:name w:val="p1"/>
    <w:basedOn w:val="Normal"/>
    <w:rsid w:val="00C00A37"/>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C00A37"/>
  </w:style>
  <w:style w:type="paragraph" w:customStyle="1" w:styleId="p2">
    <w:name w:val="p2"/>
    <w:basedOn w:val="Normal"/>
    <w:rsid w:val="00C00A37"/>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C00A37"/>
  </w:style>
  <w:style w:type="paragraph" w:customStyle="1" w:styleId="p3">
    <w:name w:val="p3"/>
    <w:basedOn w:val="Normal"/>
    <w:rsid w:val="00C00A37"/>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C00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Souhel Nidal Suhail Assaf</dc:creator>
  <cp:keywords/>
  <dc:description/>
  <cp:lastModifiedBy>Souhel Nidal Suhail Assaf</cp:lastModifiedBy>
  <cp:revision>2</cp:revision>
  <dcterms:created xsi:type="dcterms:W3CDTF">2026-01-15T20:33:00Z</dcterms:created>
  <dcterms:modified xsi:type="dcterms:W3CDTF">2026-01-15T20:33:00Z</dcterms:modified>
</cp:coreProperties>
</file>