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7E964F10" w14:textId="77777777" w:rsidR="00164704" w:rsidRPr="004E0781" w:rsidRDefault="00164704" w:rsidP="00164704">
      <w:pPr>
        <w:tabs>
          <w:tab w:val="right" w:pos="10000"/>
        </w:tabs>
        <w:spacing w:after="0"/>
        <w:rPr>
          <w:rStyle w:val="afc"/>
          <w:rFonts w:eastAsiaTheme="minorEastAsia"/>
          <w:b/>
          <w:i w:val="0"/>
          <w:sz w:val="22"/>
          <w:lang w:eastAsia="zh-TW"/>
        </w:rPr>
      </w:pPr>
      <w:r w:rsidRPr="00A41770">
        <w:rPr>
          <w:rStyle w:val="afc"/>
          <w:b/>
          <w:i w:val="0"/>
          <w:sz w:val="22"/>
        </w:rPr>
        <w:t xml:space="preserve">3GPP TSG-RAN WG1 </w:t>
      </w:r>
      <w:r>
        <w:rPr>
          <w:rStyle w:val="afc"/>
          <w:rFonts w:eastAsia="PMingLiU" w:hint="eastAsia"/>
          <w:b/>
          <w:i w:val="0"/>
          <w:sz w:val="22"/>
          <w:lang w:eastAsia="zh-TW"/>
        </w:rPr>
        <w:t>NR</w:t>
      </w:r>
      <w:r w:rsidRPr="00A41770">
        <w:rPr>
          <w:rStyle w:val="afc"/>
          <w:b/>
          <w:i w:val="0"/>
          <w:sz w:val="22"/>
        </w:rPr>
        <w:tab/>
      </w:r>
      <w:r w:rsidR="00024232" w:rsidRPr="00024232">
        <w:rPr>
          <w:rStyle w:val="afc"/>
          <w:b/>
          <w:i w:val="0"/>
          <w:sz w:val="22"/>
        </w:rPr>
        <w:t>R1-</w:t>
      </w:r>
      <w:r w:rsidR="009C00A4">
        <w:rPr>
          <w:rStyle w:val="afc"/>
          <w:b/>
          <w:i w:val="0"/>
          <w:sz w:val="22"/>
        </w:rPr>
        <w:t>1706175</w:t>
      </w:r>
    </w:p>
    <w:p w14:paraId="6764218E" w14:textId="77777777" w:rsidR="00634827" w:rsidRPr="00051139" w:rsidRDefault="00634827" w:rsidP="00634827">
      <w:pPr>
        <w:tabs>
          <w:tab w:val="right" w:pos="9630"/>
        </w:tabs>
        <w:spacing w:after="0"/>
        <w:jc w:val="both"/>
        <w:rPr>
          <w:rStyle w:val="afc"/>
          <w:rFonts w:eastAsiaTheme="minorEastAsia"/>
          <w:b/>
          <w:i w:val="0"/>
          <w:sz w:val="22"/>
          <w:lang w:eastAsia="zh-TW"/>
        </w:rPr>
      </w:pPr>
      <w:r w:rsidRPr="0001634A">
        <w:rPr>
          <w:rStyle w:val="afc"/>
          <w:rFonts w:eastAsia="PMingLiU"/>
          <w:b/>
          <w:i w:val="0"/>
          <w:sz w:val="22"/>
          <w:lang w:eastAsia="zh-TW"/>
        </w:rPr>
        <w:t>Spokane</w:t>
      </w:r>
      <w:r w:rsidRPr="009B36C4">
        <w:rPr>
          <w:rStyle w:val="afc"/>
          <w:rFonts w:eastAsia="PMingLiU"/>
          <w:b/>
          <w:i w:val="0"/>
          <w:sz w:val="22"/>
          <w:lang w:eastAsia="zh-TW"/>
        </w:rPr>
        <w:t xml:space="preserve">, </w:t>
      </w:r>
      <w:r>
        <w:rPr>
          <w:rStyle w:val="afc"/>
          <w:rFonts w:eastAsia="PMingLiU"/>
          <w:b/>
          <w:i w:val="0"/>
          <w:sz w:val="22"/>
          <w:lang w:eastAsia="zh-TW"/>
        </w:rPr>
        <w:t>USA</w:t>
      </w:r>
      <w:r w:rsidRPr="009B36C4">
        <w:rPr>
          <w:rStyle w:val="afc"/>
          <w:rFonts w:eastAsia="PMingLiU"/>
          <w:b/>
          <w:i w:val="0"/>
          <w:sz w:val="22"/>
          <w:lang w:eastAsia="zh-TW"/>
        </w:rPr>
        <w:t xml:space="preserve">, </w:t>
      </w:r>
      <w:r>
        <w:rPr>
          <w:rStyle w:val="afc"/>
          <w:rFonts w:eastAsia="PMingLiU"/>
          <w:b/>
          <w:i w:val="0"/>
          <w:sz w:val="22"/>
          <w:lang w:eastAsia="zh-TW"/>
        </w:rPr>
        <w:t>3</w:t>
      </w:r>
      <w:r w:rsidRPr="009B36C4">
        <w:rPr>
          <w:rStyle w:val="afc"/>
          <w:rFonts w:eastAsia="PMingLiU"/>
          <w:b/>
          <w:i w:val="0"/>
          <w:sz w:val="22"/>
          <w:lang w:eastAsia="zh-TW"/>
        </w:rPr>
        <w:t>th</w:t>
      </w:r>
      <w:r w:rsidRPr="00A41770">
        <w:rPr>
          <w:rStyle w:val="afc"/>
          <w:b/>
          <w:i w:val="0"/>
          <w:sz w:val="22"/>
        </w:rPr>
        <w:t xml:space="preserve">– </w:t>
      </w:r>
      <w:r>
        <w:rPr>
          <w:rStyle w:val="afc"/>
          <w:rFonts w:eastAsiaTheme="minorEastAsia"/>
          <w:b/>
          <w:i w:val="0"/>
          <w:sz w:val="22"/>
          <w:lang w:eastAsia="zh-TW"/>
        </w:rPr>
        <w:t>7</w:t>
      </w:r>
      <w:r w:rsidRPr="00A41770">
        <w:rPr>
          <w:rStyle w:val="afc"/>
          <w:rFonts w:eastAsia="PMingLiU" w:hint="eastAsia"/>
          <w:b/>
          <w:i w:val="0"/>
          <w:sz w:val="22"/>
          <w:vertAlign w:val="superscript"/>
          <w:lang w:eastAsia="zh-TW"/>
        </w:rPr>
        <w:t>th</w:t>
      </w:r>
      <w:r>
        <w:rPr>
          <w:rStyle w:val="afc"/>
          <w:rFonts w:eastAsia="PMingLiU"/>
          <w:b/>
          <w:i w:val="0"/>
          <w:sz w:val="22"/>
          <w:lang w:eastAsia="zh-TW"/>
        </w:rPr>
        <w:t>Apr</w:t>
      </w:r>
      <w:r>
        <w:rPr>
          <w:rStyle w:val="afc"/>
          <w:b/>
          <w:i w:val="0"/>
          <w:sz w:val="22"/>
        </w:rPr>
        <w:t xml:space="preserve"> 201</w:t>
      </w:r>
      <w:r>
        <w:rPr>
          <w:rStyle w:val="afc"/>
          <w:rFonts w:eastAsiaTheme="minorEastAsia" w:hint="eastAsia"/>
          <w:b/>
          <w:i w:val="0"/>
          <w:sz w:val="22"/>
          <w:lang w:eastAsia="zh-TW"/>
        </w:rPr>
        <w:t>7</w:t>
      </w:r>
    </w:p>
    <w:p w14:paraId="07683176" w14:textId="77777777" w:rsidR="00164704" w:rsidRPr="00A41770" w:rsidRDefault="00164704" w:rsidP="00164704">
      <w:pPr>
        <w:tabs>
          <w:tab w:val="left" w:pos="1985"/>
        </w:tabs>
        <w:spacing w:after="0"/>
        <w:jc w:val="both"/>
        <w:rPr>
          <w:rStyle w:val="afc"/>
          <w:b/>
          <w:i w:val="0"/>
          <w:sz w:val="22"/>
        </w:rPr>
      </w:pPr>
      <w:r w:rsidRPr="00A41770">
        <w:rPr>
          <w:rStyle w:val="afc"/>
          <w:b/>
          <w:i w:val="0"/>
          <w:sz w:val="22"/>
        </w:rPr>
        <w:t>Agenda item:</w:t>
      </w:r>
      <w:r w:rsidRPr="00A41770">
        <w:rPr>
          <w:rStyle w:val="afc"/>
          <w:b/>
          <w:i w:val="0"/>
          <w:sz w:val="22"/>
        </w:rPr>
        <w:tab/>
      </w:r>
      <w:bookmarkStart w:id="0" w:name="Source"/>
      <w:bookmarkEnd w:id="0"/>
      <w:r w:rsidR="00EB00C4">
        <w:rPr>
          <w:rStyle w:val="afc"/>
          <w:rFonts w:eastAsia="PMingLiU" w:hint="eastAsia"/>
          <w:b/>
          <w:i w:val="0"/>
          <w:sz w:val="22"/>
          <w:lang w:eastAsia="zh-TW"/>
        </w:rPr>
        <w:t>8</w:t>
      </w:r>
      <w:r w:rsidRPr="00A41770">
        <w:rPr>
          <w:rStyle w:val="afc"/>
          <w:b/>
          <w:i w:val="0"/>
          <w:sz w:val="22"/>
        </w:rPr>
        <w:t>.1.</w:t>
      </w:r>
      <w:r w:rsidR="00EB00C4">
        <w:rPr>
          <w:rStyle w:val="afc"/>
          <w:rFonts w:eastAsia="PMingLiU"/>
          <w:b/>
          <w:i w:val="0"/>
          <w:sz w:val="22"/>
          <w:lang w:eastAsia="zh-TW"/>
        </w:rPr>
        <w:t>4</w:t>
      </w:r>
      <w:r w:rsidRPr="00A41770">
        <w:rPr>
          <w:rStyle w:val="afc"/>
          <w:b/>
          <w:i w:val="0"/>
          <w:sz w:val="22"/>
        </w:rPr>
        <w:t>.1</w:t>
      </w:r>
      <w:r w:rsidR="00634827">
        <w:rPr>
          <w:rStyle w:val="afc"/>
          <w:b/>
          <w:i w:val="0"/>
          <w:sz w:val="22"/>
        </w:rPr>
        <w:t>.2</w:t>
      </w:r>
    </w:p>
    <w:p w14:paraId="433E2C6C" w14:textId="77777777" w:rsidR="00164704" w:rsidRPr="00A41770" w:rsidRDefault="00164704" w:rsidP="00164704">
      <w:pPr>
        <w:tabs>
          <w:tab w:val="left" w:pos="1985"/>
        </w:tabs>
        <w:spacing w:after="0"/>
        <w:jc w:val="both"/>
        <w:rPr>
          <w:rStyle w:val="afc"/>
          <w:b/>
          <w:i w:val="0"/>
          <w:sz w:val="22"/>
        </w:rPr>
      </w:pPr>
      <w:r w:rsidRPr="00A41770">
        <w:rPr>
          <w:rStyle w:val="afc"/>
          <w:b/>
          <w:i w:val="0"/>
          <w:sz w:val="22"/>
        </w:rPr>
        <w:t xml:space="preserve">Source: </w:t>
      </w:r>
      <w:r w:rsidRPr="00A41770">
        <w:rPr>
          <w:rStyle w:val="afc"/>
          <w:b/>
          <w:i w:val="0"/>
          <w:sz w:val="22"/>
        </w:rPr>
        <w:tab/>
      </w:r>
      <w:proofErr w:type="spellStart"/>
      <w:r w:rsidR="006A48F8" w:rsidRPr="00A41770">
        <w:rPr>
          <w:rStyle w:val="afc"/>
          <w:b/>
          <w:i w:val="0"/>
          <w:sz w:val="22"/>
        </w:rPr>
        <w:t>Mediatek</w:t>
      </w:r>
      <w:proofErr w:type="spellEnd"/>
      <w:r w:rsidRPr="00A41770">
        <w:rPr>
          <w:rStyle w:val="afc"/>
          <w:b/>
          <w:i w:val="0"/>
          <w:sz w:val="22"/>
        </w:rPr>
        <w:t xml:space="preserve"> Inc. </w:t>
      </w:r>
    </w:p>
    <w:p w14:paraId="433AF9AF" w14:textId="77777777" w:rsidR="00164704" w:rsidRPr="00790EC8" w:rsidRDefault="00164704" w:rsidP="00164704">
      <w:pPr>
        <w:spacing w:after="0"/>
        <w:ind w:left="1988" w:hanging="1988"/>
        <w:rPr>
          <w:rStyle w:val="afc"/>
          <w:rFonts w:eastAsiaTheme="minorEastAsia"/>
          <w:b/>
          <w:i w:val="0"/>
          <w:sz w:val="22"/>
          <w:lang w:eastAsia="zh-TW"/>
        </w:rPr>
      </w:pPr>
      <w:r w:rsidRPr="00A41770">
        <w:rPr>
          <w:rStyle w:val="afc"/>
          <w:b/>
          <w:i w:val="0"/>
          <w:sz w:val="22"/>
        </w:rPr>
        <w:t xml:space="preserve">Title: </w:t>
      </w:r>
      <w:r w:rsidRPr="00A41770">
        <w:rPr>
          <w:rStyle w:val="afc"/>
          <w:b/>
          <w:i w:val="0"/>
          <w:sz w:val="22"/>
        </w:rPr>
        <w:tab/>
      </w:r>
      <w:r w:rsidR="00034212">
        <w:rPr>
          <w:rStyle w:val="afc"/>
          <w:rFonts w:eastAsiaTheme="minorEastAsia"/>
          <w:b/>
          <w:i w:val="0"/>
          <w:sz w:val="22"/>
          <w:lang w:eastAsia="zh-TW"/>
        </w:rPr>
        <w:t>M</w:t>
      </w:r>
      <w:r w:rsidR="00634827" w:rsidRPr="00634827">
        <w:rPr>
          <w:rStyle w:val="afc"/>
          <w:rFonts w:eastAsiaTheme="minorEastAsia"/>
          <w:b/>
          <w:i w:val="0"/>
          <w:sz w:val="22"/>
          <w:lang w:eastAsia="zh-TW"/>
        </w:rPr>
        <w:t>ulti-codebook embedded compact QC-LDPC design</w:t>
      </w:r>
      <w:r w:rsidR="00034212">
        <w:rPr>
          <w:rStyle w:val="afc"/>
          <w:rFonts w:eastAsiaTheme="minorEastAsia"/>
          <w:b/>
          <w:i w:val="0"/>
          <w:sz w:val="22"/>
          <w:lang w:eastAsia="zh-TW"/>
        </w:rPr>
        <w:t>s</w:t>
      </w:r>
    </w:p>
    <w:p w14:paraId="48898F3B" w14:textId="77777777" w:rsidR="00164704" w:rsidRPr="00A41770" w:rsidRDefault="00164704" w:rsidP="00164704">
      <w:pPr>
        <w:spacing w:after="0"/>
        <w:ind w:left="1988" w:hanging="1988"/>
        <w:jc w:val="both"/>
        <w:rPr>
          <w:rStyle w:val="afc"/>
          <w:b/>
          <w:i w:val="0"/>
          <w:sz w:val="22"/>
        </w:rPr>
      </w:pPr>
      <w:r w:rsidRPr="00A41770">
        <w:rPr>
          <w:rStyle w:val="afc"/>
          <w:b/>
          <w:i w:val="0"/>
          <w:sz w:val="22"/>
        </w:rPr>
        <w:t>Document for:</w:t>
      </w:r>
      <w:r w:rsidRPr="00A41770">
        <w:rPr>
          <w:rStyle w:val="afc"/>
          <w:b/>
          <w:i w:val="0"/>
          <w:sz w:val="22"/>
        </w:rPr>
        <w:tab/>
      </w:r>
      <w:bookmarkStart w:id="1" w:name="DocumentFor"/>
      <w:bookmarkEnd w:id="1"/>
      <w:r w:rsidRPr="00A41770">
        <w:rPr>
          <w:rStyle w:val="afc"/>
          <w:b/>
          <w:i w:val="0"/>
          <w:sz w:val="22"/>
        </w:rPr>
        <w:t>Discussion/Decision</w:t>
      </w:r>
    </w:p>
    <w:p w14:paraId="6048B069" w14:textId="77777777" w:rsidR="004503F9" w:rsidRPr="00183CB7" w:rsidRDefault="004503F9" w:rsidP="00072BFD">
      <w:pPr>
        <w:pStyle w:val="1"/>
        <w:spacing w:before="0" w:after="0"/>
      </w:pPr>
      <w:r w:rsidRPr="00183CB7">
        <w:t>Introduction</w:t>
      </w:r>
    </w:p>
    <w:p w14:paraId="5FA48E26" w14:textId="77777777" w:rsidR="00F4511C" w:rsidRDefault="00F4511C" w:rsidP="00F4511C">
      <w:pPr>
        <w:rPr>
          <w:rFonts w:eastAsiaTheme="minorEastAsia"/>
          <w:lang w:val="en-GB" w:eastAsia="zh-TW"/>
        </w:rPr>
      </w:pPr>
      <w:r>
        <w:rPr>
          <w:rFonts w:eastAsiaTheme="minorEastAsia"/>
          <w:lang w:val="en-GB" w:eastAsia="zh-TW"/>
        </w:rPr>
        <w:t>In R1-</w:t>
      </w:r>
      <w:r w:rsidR="00293845">
        <w:rPr>
          <w:rFonts w:eastAsiaTheme="minorEastAsia"/>
          <w:lang w:val="en-GB" w:eastAsia="zh-TW"/>
        </w:rPr>
        <w:t>88</w:t>
      </w:r>
      <w:r>
        <w:rPr>
          <w:rFonts w:eastAsiaTheme="minorEastAsia"/>
          <w:lang w:val="en-GB" w:eastAsia="zh-TW"/>
        </w:rPr>
        <w:t xml:space="preserve"> meeting, there was </w:t>
      </w:r>
      <w:r w:rsidR="00FF32B2">
        <w:rPr>
          <w:rFonts w:eastAsiaTheme="minorEastAsia"/>
          <w:lang w:val="en-GB" w:eastAsia="zh-TW"/>
        </w:rPr>
        <w:t>some agreements relating to LDPC code.</w:t>
      </w:r>
    </w:p>
    <w:p w14:paraId="46EE381F" w14:textId="77777777" w:rsidR="00CB2D04" w:rsidRDefault="00CB2D04" w:rsidP="00CB2D04">
      <w:pPr>
        <w:rPr>
          <w:rFonts w:eastAsia="MS Mincho"/>
          <w:b/>
          <w:highlight w:val="green"/>
          <w:u w:val="single"/>
          <w:lang w:eastAsia="ja-JP"/>
        </w:rPr>
      </w:pPr>
      <w:r>
        <w:rPr>
          <w:rFonts w:eastAsia="MS Mincho"/>
          <w:b/>
          <w:highlight w:val="green"/>
          <w:u w:val="single"/>
          <w:lang w:eastAsia="ja-JP"/>
        </w:rPr>
        <w:t>Agreement:</w:t>
      </w:r>
    </w:p>
    <w:p w14:paraId="3BEBE1D1" w14:textId="77777777" w:rsidR="00293845" w:rsidRDefault="00293845" w:rsidP="00293845">
      <w:pPr>
        <w:numPr>
          <w:ilvl w:val="0"/>
          <w:numId w:val="43"/>
        </w:numPr>
        <w:overflowPunct/>
        <w:autoSpaceDE/>
        <w:autoSpaceDN/>
        <w:adjustRightInd/>
        <w:spacing w:after="0"/>
        <w:textAlignment w:val="auto"/>
        <w:rPr>
          <w:rFonts w:eastAsia="MS Mincho"/>
          <w:lang w:eastAsia="ja-JP"/>
        </w:rPr>
      </w:pPr>
      <w:r>
        <w:rPr>
          <w:rFonts w:eastAsia="MS Mincho"/>
          <w:lang w:eastAsia="ja-JP"/>
        </w:rPr>
        <w:t xml:space="preserve">Number of base graphs for </w:t>
      </w:r>
      <w:proofErr w:type="spellStart"/>
      <w:r>
        <w:rPr>
          <w:rFonts w:eastAsia="MS Mincho"/>
          <w:lang w:eastAsia="ja-JP"/>
        </w:rPr>
        <w:t>eMBB</w:t>
      </w:r>
      <w:proofErr w:type="spellEnd"/>
      <w:r>
        <w:rPr>
          <w:rFonts w:eastAsia="MS Mincho"/>
          <w:lang w:eastAsia="ja-JP"/>
        </w:rPr>
        <w:t xml:space="preserve"> is FFS between 1 and 2</w:t>
      </w:r>
    </w:p>
    <w:p w14:paraId="6342DF9F" w14:textId="77777777" w:rsidR="00293845" w:rsidRDefault="00293845" w:rsidP="00293845">
      <w:pPr>
        <w:numPr>
          <w:ilvl w:val="0"/>
          <w:numId w:val="43"/>
        </w:numPr>
        <w:overflowPunct/>
        <w:autoSpaceDE/>
        <w:autoSpaceDN/>
        <w:adjustRightInd/>
        <w:spacing w:after="0"/>
        <w:textAlignment w:val="auto"/>
        <w:rPr>
          <w:rFonts w:eastAsia="MS Mincho"/>
          <w:lang w:eastAsia="ja-JP"/>
        </w:rPr>
      </w:pPr>
      <w:r>
        <w:rPr>
          <w:rFonts w:eastAsia="MS Mincho"/>
          <w:lang w:eastAsia="ja-JP"/>
        </w:rPr>
        <w:t>Evaluate the potential gains from 2 base-graphs compared to a single base-graph until RAN1#88bis</w:t>
      </w:r>
    </w:p>
    <w:p w14:paraId="1789C8A8" w14:textId="77777777" w:rsidR="00CB2D04" w:rsidRDefault="00CB2D04" w:rsidP="00CB2D04">
      <w:pPr>
        <w:overflowPunct/>
        <w:autoSpaceDE/>
        <w:autoSpaceDN/>
        <w:adjustRightInd/>
        <w:spacing w:after="0"/>
        <w:ind w:left="720"/>
        <w:textAlignment w:val="auto"/>
        <w:rPr>
          <w:rFonts w:eastAsia="MS Mincho"/>
          <w:lang w:eastAsia="ja-JP"/>
        </w:rPr>
      </w:pPr>
    </w:p>
    <w:p w14:paraId="1BE38C1B" w14:textId="77777777" w:rsidR="00CB2D04" w:rsidRDefault="00CB2D04" w:rsidP="00CB2D04">
      <w:pPr>
        <w:rPr>
          <w:rFonts w:eastAsia="MS Mincho"/>
          <w:b/>
          <w:highlight w:val="green"/>
          <w:u w:val="single"/>
          <w:lang w:eastAsia="ja-JP"/>
        </w:rPr>
      </w:pPr>
      <w:r>
        <w:rPr>
          <w:rFonts w:eastAsia="MS Mincho"/>
          <w:b/>
          <w:highlight w:val="green"/>
          <w:u w:val="single"/>
          <w:lang w:eastAsia="ja-JP"/>
        </w:rPr>
        <w:t xml:space="preserve">Agreement: </w:t>
      </w:r>
    </w:p>
    <w:p w14:paraId="0382AEB2" w14:textId="77777777" w:rsidR="00293845" w:rsidRPr="002B4EAA" w:rsidRDefault="00293845" w:rsidP="00293845">
      <w:pPr>
        <w:numPr>
          <w:ilvl w:val="0"/>
          <w:numId w:val="44"/>
        </w:numPr>
        <w:overflowPunct/>
        <w:autoSpaceDE/>
        <w:autoSpaceDN/>
        <w:adjustRightInd/>
        <w:spacing w:after="0"/>
        <w:textAlignment w:val="auto"/>
        <w:rPr>
          <w:rFonts w:eastAsia="MS Mincho"/>
          <w:lang w:eastAsia="ja-JP"/>
        </w:rPr>
      </w:pPr>
      <w:r w:rsidRPr="002B4EAA">
        <w:rPr>
          <w:rFonts w:eastAsia="MS Mincho"/>
          <w:lang w:eastAsia="ja-JP"/>
        </w:rPr>
        <w:t xml:space="preserve">The largest info block size supported by LDPC encoder </w:t>
      </w:r>
      <w:proofErr w:type="spellStart"/>
      <w:r w:rsidRPr="002B4EAA">
        <w:rPr>
          <w:rFonts w:eastAsia="MS Mincho"/>
          <w:lang w:eastAsia="ja-JP"/>
        </w:rPr>
        <w:t>Kmax</w:t>
      </w:r>
      <w:proofErr w:type="spellEnd"/>
      <w:r w:rsidRPr="002B4EAA">
        <w:rPr>
          <w:rFonts w:eastAsia="MS Mincho"/>
          <w:lang w:eastAsia="ja-JP"/>
        </w:rPr>
        <w:t xml:space="preserve"> and the largest shift size</w:t>
      </w:r>
      <w:r>
        <w:rPr>
          <w:rFonts w:eastAsia="MS Mincho"/>
          <w:lang w:eastAsia="ja-JP"/>
        </w:rPr>
        <w:t xml:space="preserve"> </w:t>
      </w:r>
      <w:proofErr w:type="spellStart"/>
      <w:r>
        <w:rPr>
          <w:rFonts w:eastAsia="MS Mincho"/>
          <w:lang w:eastAsia="ja-JP"/>
        </w:rPr>
        <w:t>Zmax</w:t>
      </w:r>
      <w:proofErr w:type="spellEnd"/>
      <w:r>
        <w:rPr>
          <w:rFonts w:eastAsia="MS Mincho"/>
          <w:lang w:eastAsia="ja-JP"/>
        </w:rPr>
        <w:t xml:space="preserve"> defined for a H matrix are selected from the following set of {</w:t>
      </w:r>
      <w:proofErr w:type="spellStart"/>
      <w:r>
        <w:rPr>
          <w:rFonts w:eastAsia="MS Mincho"/>
          <w:lang w:eastAsia="ja-JP"/>
        </w:rPr>
        <w:t>Kmax</w:t>
      </w:r>
      <w:proofErr w:type="spellEnd"/>
      <w:r>
        <w:rPr>
          <w:rFonts w:eastAsia="MS Mincho"/>
          <w:lang w:eastAsia="ja-JP"/>
        </w:rPr>
        <w:t xml:space="preserve">, </w:t>
      </w:r>
      <w:proofErr w:type="spellStart"/>
      <w:r>
        <w:rPr>
          <w:rFonts w:eastAsia="MS Mincho"/>
          <w:lang w:eastAsia="ja-JP"/>
        </w:rPr>
        <w:t>Zmax</w:t>
      </w:r>
      <w:proofErr w:type="spellEnd"/>
      <w:r>
        <w:rPr>
          <w:rFonts w:eastAsia="MS Mincho"/>
          <w:lang w:eastAsia="ja-JP"/>
        </w:rPr>
        <w:t>} pairs:</w:t>
      </w:r>
    </w:p>
    <w:p w14:paraId="47748FB2" w14:textId="77777777" w:rsidR="00CB2D04" w:rsidRPr="00293845" w:rsidRDefault="00293845" w:rsidP="00F4511C">
      <w:pPr>
        <w:numPr>
          <w:ilvl w:val="1"/>
          <w:numId w:val="44"/>
        </w:numPr>
        <w:overflowPunct/>
        <w:autoSpaceDE/>
        <w:autoSpaceDN/>
        <w:adjustRightInd/>
        <w:spacing w:after="0"/>
        <w:textAlignment w:val="auto"/>
        <w:rPr>
          <w:rFonts w:eastAsia="MS Mincho"/>
          <w:lang w:eastAsia="ja-JP"/>
        </w:rPr>
      </w:pPr>
      <w:r w:rsidRPr="002B4EAA">
        <w:rPr>
          <w:rFonts w:eastAsia="MS Mincho"/>
          <w:lang w:eastAsia="ja-JP"/>
        </w:rPr>
        <w:t>{8192, 256}</w:t>
      </w:r>
      <w:r>
        <w:rPr>
          <w:rFonts w:eastAsia="MS Mincho"/>
          <w:lang w:eastAsia="ja-JP"/>
        </w:rPr>
        <w:t>, {8192, 512}, {FFS near 8192, 320}</w:t>
      </w:r>
    </w:p>
    <w:p w14:paraId="5DB97FDF" w14:textId="77777777" w:rsidR="008564E8" w:rsidRDefault="008564E8" w:rsidP="008564E8">
      <w:pPr>
        <w:overflowPunct/>
        <w:autoSpaceDE/>
        <w:autoSpaceDN/>
        <w:adjustRightInd/>
        <w:spacing w:after="0"/>
        <w:textAlignment w:val="auto"/>
        <w:rPr>
          <w:rFonts w:eastAsiaTheme="minorEastAsia"/>
          <w:lang w:val="en-GB" w:eastAsia="zh-TW"/>
        </w:rPr>
      </w:pPr>
    </w:p>
    <w:p w14:paraId="306B708B" w14:textId="77777777" w:rsidR="00293845" w:rsidRPr="00293845" w:rsidRDefault="00293845" w:rsidP="00293845">
      <w:pPr>
        <w:rPr>
          <w:rFonts w:eastAsia="MS Mincho"/>
          <w:b/>
          <w:highlight w:val="green"/>
          <w:u w:val="single"/>
          <w:lang w:eastAsia="ja-JP"/>
        </w:rPr>
      </w:pPr>
      <w:r w:rsidRPr="00293845">
        <w:rPr>
          <w:rFonts w:eastAsia="MS Mincho"/>
          <w:b/>
          <w:highlight w:val="green"/>
          <w:u w:val="single"/>
          <w:lang w:eastAsia="ja-JP"/>
        </w:rPr>
        <w:t xml:space="preserve">Agreement: </w:t>
      </w:r>
    </w:p>
    <w:p w14:paraId="24C958DE" w14:textId="77777777" w:rsidR="008564E8" w:rsidRDefault="008564E8" w:rsidP="008564E8">
      <w:pPr>
        <w:numPr>
          <w:ilvl w:val="0"/>
          <w:numId w:val="39"/>
        </w:numPr>
        <w:overflowPunct/>
        <w:autoSpaceDE/>
        <w:autoSpaceDN/>
        <w:adjustRightInd/>
        <w:spacing w:after="0"/>
        <w:ind w:left="648"/>
        <w:textAlignment w:val="auto"/>
        <w:rPr>
          <w:rFonts w:eastAsia="MS Mincho"/>
          <w:lang w:eastAsia="ja-JP"/>
        </w:rPr>
      </w:pPr>
      <w:r>
        <w:rPr>
          <w:rFonts w:eastAsia="MS Mincho"/>
          <w:lang w:eastAsia="ja-JP"/>
        </w:rPr>
        <w:t xml:space="preserve">For at least one base graph, </w:t>
      </w:r>
    </w:p>
    <w:p w14:paraId="5B63045A" w14:textId="77777777" w:rsidR="008564E8" w:rsidRDefault="008564E8" w:rsidP="008564E8">
      <w:pPr>
        <w:numPr>
          <w:ilvl w:val="1"/>
          <w:numId w:val="39"/>
        </w:numPr>
        <w:overflowPunct/>
        <w:autoSpaceDE/>
        <w:autoSpaceDN/>
        <w:adjustRightInd/>
        <w:spacing w:after="0"/>
        <w:ind w:left="1728"/>
        <w:textAlignment w:val="auto"/>
        <w:rPr>
          <w:rFonts w:eastAsia="MS Mincho"/>
          <w:lang w:eastAsia="ja-JP"/>
        </w:rPr>
      </w:pPr>
      <w:r>
        <w:rPr>
          <w:rFonts w:eastAsia="MS Mincho"/>
          <w:lang w:eastAsia="ja-JP"/>
        </w:rPr>
        <w:t>the parity check matrix consists of five sub-matrices (A, B, C, D, E)</w:t>
      </w:r>
    </w:p>
    <w:p w14:paraId="00AAEA62" w14:textId="77777777" w:rsidR="008564E8" w:rsidRDefault="00E239CC" w:rsidP="008564E8">
      <w:pPr>
        <w:ind w:left="1008" w:firstLine="720"/>
        <w:rPr>
          <w:rFonts w:eastAsia="MS Mincho"/>
          <w:lang w:eastAsia="ja-JP"/>
        </w:rPr>
      </w:pPr>
      <w:r>
        <w:pict w14:anchorId="6B6B9BC2">
          <v:group id="Group_x0020_7" o:spid="_x0000_s1037" style="width:84.15pt;height:50.85pt;mso-position-horizontal-relative:char;mso-position-vertical-relative:line" coordsize="29432,19379">
            <v:rect id="_xc9c1__xc0ac__xac01__xd615__x0020_11" o:spid="_x0000_s1038" style="position:absolute;left:4;width:9256;height:7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ek78A&#10;AADaAAAADwAAAGRycy9kb3ducmV2LnhtbERPy4rCMBTdD/gP4QpuBk114Ug1ioiK6GLw8QGX5NoW&#10;m5vSxFr9erMQXB7Oe7ZobSkaqn3hWMFwkIAg1s4UnCm4nDf9CQgfkA2WjknBkzws5p2fGabGPfhI&#10;zSlkIoawT1FBHkKVSul1Thb9wFXEkbu62mKIsM6kqfERw20pR0kylhYLjg05VrTKSd9Od6tgvf9/&#10;/Ra3y2a/PhyG2z9t9b3ZKtXrtsspiEBt+Io/7p1RELfGK/EGyP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EB6TvwAAANoAAAAPAAAAAAAAAAAAAAAAAJgCAABkcnMvZG93bnJl&#10;di54bWxQSwUGAAAAAAQABAD1AAAAhAMAAAAA&#10;" filled="f" strokecolor="#41719c" strokeweight="1pt">
              <v:textbox>
                <w:txbxContent>
                  <w:p w14:paraId="4E8110E2" w14:textId="77777777" w:rsidR="00034212" w:rsidRDefault="00034212" w:rsidP="008564E8">
                    <w:pPr>
                      <w:pStyle w:val="Web"/>
                      <w:wordWrap w:val="0"/>
                      <w:spacing w:before="0" w:beforeAutospacing="0" w:after="0" w:afterAutospacing="0"/>
                      <w:jc w:val="center"/>
                      <w:rPr>
                        <w:sz w:val="20"/>
                        <w:szCs w:val="20"/>
                      </w:rPr>
                    </w:pPr>
                    <w:r>
                      <w:rPr>
                        <w:rFonts w:ascii="Calibri" w:hAnsi="Calibri"/>
                        <w:color w:val="262626"/>
                        <w:kern w:val="24"/>
                        <w:sz w:val="20"/>
                        <w:szCs w:val="20"/>
                      </w:rPr>
                      <w:t>A</w:t>
                    </w:r>
                  </w:p>
                  <w:p w14:paraId="48718D7C" w14:textId="77777777" w:rsidR="00034212" w:rsidRDefault="00034212" w:rsidP="008564E8"/>
                </w:txbxContent>
              </v:textbox>
            </v:rect>
            <v:rect id="_xc9c1__xc0ac__xac01__xd615__x0020_12" o:spid="_x0000_s1039" style="position:absolute;left:16566;width:12866;height:7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7CMMA&#10;AADaAAAADwAAAGRycy9kb3ducmV2LnhtbESPQYvCMBSE78L+h/AEL6KpHtbdapRFVEQPsq4/4JE8&#10;22LzUppYq79+Iwgeh5n5hpktWluKhmpfOFYwGiYgiLUzBWcKTn/rwRcIH5ANlo5JwZ08LOYfnRmm&#10;xt34l5pjyESEsE9RQR5ClUrpdU4W/dBVxNE7u9piiLLOpKnxFuG2lOMk+ZQWC44LOVa0zElfjler&#10;YLU7PPrF5bTerfb70Wairb42G6V63fZnCiJQG97hV3trFHzD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7CMMAAADaAAAADwAAAAAAAAAAAAAAAACYAgAAZHJzL2Rv&#10;d25yZXYueG1sUEsFBgAAAAAEAAQA9QAAAIgDAAAAAA==&#10;" filled="f" strokecolor="#41719c" strokeweight="1pt">
              <v:textbox>
                <w:txbxContent>
                  <w:p w14:paraId="0A7ED202" w14:textId="77777777" w:rsidR="00034212" w:rsidRDefault="00034212" w:rsidP="008564E8">
                    <w:pPr>
                      <w:pStyle w:val="Web"/>
                      <w:wordWrap w:val="0"/>
                      <w:spacing w:before="0" w:beforeAutospacing="0" w:after="0" w:afterAutospacing="0"/>
                      <w:jc w:val="center"/>
                      <w:rPr>
                        <w:sz w:val="20"/>
                        <w:szCs w:val="20"/>
                      </w:rPr>
                    </w:pPr>
                    <w:r>
                      <w:rPr>
                        <w:rFonts w:ascii="Calibri" w:hAnsi="Calibri"/>
                        <w:color w:val="262626"/>
                        <w:kern w:val="24"/>
                        <w:sz w:val="20"/>
                        <w:szCs w:val="20"/>
                      </w:rPr>
                      <w:t>C</w:t>
                    </w:r>
                  </w:p>
                </w:txbxContent>
              </v:textbox>
            </v:rect>
            <v:rect id="_xc9c1__xc0ac__xac01__xd615__x0020_13" o:spid="_x0000_s1040" style="position:absolute;top:7200;width:16561;height:121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textbox>
                <w:txbxContent>
                  <w:p w14:paraId="6BD482C1" w14:textId="77777777" w:rsidR="00034212" w:rsidRDefault="00034212" w:rsidP="008564E8">
                    <w:pPr>
                      <w:pStyle w:val="Web"/>
                      <w:wordWrap w:val="0"/>
                      <w:spacing w:before="0" w:beforeAutospacing="0" w:after="0" w:afterAutospacing="0"/>
                      <w:jc w:val="center"/>
                      <w:rPr>
                        <w:sz w:val="20"/>
                        <w:szCs w:val="20"/>
                      </w:rPr>
                    </w:pPr>
                    <w:r>
                      <w:rPr>
                        <w:rFonts w:ascii="Calibri" w:hAnsi="Calibri"/>
                        <w:color w:val="262626"/>
                        <w:kern w:val="24"/>
                        <w:sz w:val="20"/>
                        <w:szCs w:val="20"/>
                      </w:rPr>
                      <w:t>D</w:t>
                    </w:r>
                  </w:p>
                </w:txbxContent>
              </v:textbox>
            </v:rect>
            <v:rect id="_xc9c1__xc0ac__xac01__xd615__x0020_14" o:spid="_x0000_s1041" style="position:absolute;left:16566;top:7200;width:12866;height:121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M8MA&#10;AADbAAAADwAAAGRycy9kb3ducmV2LnhtbERPzWrCQBC+C32HZQpepNnEQy2pq5SiUpKD1PoAw+40&#10;CWZnQ3YT0z59tyB4m4/vd9bbybZipN43jhVkSQqCWDvTcKXg/LV/egHhA7LB1jEp+CEP283DbI25&#10;cVf+pPEUKhFD2OeooA6hy6X0uiaLPnEdceS+XW8xRNhX0vR4jeG2lcs0fZYWG44NNXb0XpO+nAar&#10;YFccfxfN5bwvdmWZHVba6mE8KDV/nN5eQQSawl18c3+YOD+D/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j/M8MAAADbAAAADwAAAAAAAAAAAAAAAACYAgAAZHJzL2Rv&#10;d25yZXYueG1sUEsFBgAAAAAEAAQA9QAAAIgDAAAAAA==&#10;" filled="f" strokecolor="#41719c" strokeweight="1pt">
              <v:textbox>
                <w:txbxContent>
                  <w:p w14:paraId="3D91AA36" w14:textId="77777777" w:rsidR="00034212" w:rsidRDefault="00034212" w:rsidP="008564E8">
                    <w:pPr>
                      <w:pStyle w:val="Web"/>
                      <w:wordWrap w:val="0"/>
                      <w:spacing w:before="0" w:beforeAutospacing="0" w:after="0" w:afterAutospacing="0"/>
                      <w:jc w:val="center"/>
                      <w:rPr>
                        <w:sz w:val="20"/>
                        <w:szCs w:val="20"/>
                      </w:rPr>
                    </w:pPr>
                    <w:r>
                      <w:rPr>
                        <w:rFonts w:ascii="Calibri" w:hAnsi="Calibri"/>
                        <w:color w:val="262626"/>
                        <w:kern w:val="24"/>
                        <w:sz w:val="20"/>
                        <w:szCs w:val="20"/>
                      </w:rPr>
                      <w:t>E</w:t>
                    </w:r>
                  </w:p>
                </w:txbxContent>
              </v:textbox>
            </v:rect>
            <v:rect id="_xc9c1__xc0ac__xac01__xd615__x0020_15" o:spid="_x0000_s1042" style="position:absolute;left:9260;width:7306;height:720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RMMA&#10;AADbAAAADwAAAGRycy9kb3ducmV2LnhtbERPzWrCQBC+F3yHZQQvxWz00Ep0lSIaih6KmgcYdqdJ&#10;MDsbsmuS9um7hUJv8/H9zmY32kb01PnasYJFkoIg1s7UXCoobsf5CoQPyAYbx6TgizzstpOnDWbG&#10;DXyh/hpKEUPYZ6igCqHNpPS6Ios+cS1x5D5dZzFE2JXSdDjEcNvIZZq+SIs1x4YKW9pXpO/Xh1Vw&#10;OH18P9f34ng6nM+L/FVb/ehzpWbT8W0NItAY/sV/7ncT5y/h95d4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hRMMAAADbAAAADwAAAAAAAAAAAAAAAACYAgAAZHJzL2Rv&#10;d25yZXYueG1sUEsFBgAAAAAEAAQA9QAAAIgDAAAAAA==&#10;" filled="f" strokecolor="#41719c" strokeweight="1pt">
              <v:textbox>
                <w:txbxContent>
                  <w:p w14:paraId="44C80808" w14:textId="77777777" w:rsidR="00034212" w:rsidRDefault="00034212" w:rsidP="008564E8">
                    <w:pPr>
                      <w:pStyle w:val="Web"/>
                      <w:wordWrap w:val="0"/>
                      <w:spacing w:before="0" w:beforeAutospacing="0" w:after="0" w:afterAutospacing="0"/>
                      <w:jc w:val="center"/>
                      <w:rPr>
                        <w:sz w:val="20"/>
                        <w:szCs w:val="20"/>
                      </w:rPr>
                    </w:pPr>
                    <w:r>
                      <w:rPr>
                        <w:rFonts w:ascii="Calibri" w:hAnsi="Calibri"/>
                        <w:color w:val="262626"/>
                        <w:kern w:val="24"/>
                        <w:sz w:val="20"/>
                        <w:szCs w:val="20"/>
                      </w:rPr>
                      <w:t>B</w:t>
                    </w:r>
                  </w:p>
                </w:txbxContent>
              </v:textbox>
            </v:rect>
            <w10:wrap type="none"/>
            <w10:anchorlock/>
          </v:group>
        </w:pict>
      </w:r>
    </w:p>
    <w:p w14:paraId="37EE647B" w14:textId="77777777" w:rsidR="00293845" w:rsidRPr="00662D9D" w:rsidRDefault="00293845" w:rsidP="00293845">
      <w:pPr>
        <w:numPr>
          <w:ilvl w:val="0"/>
          <w:numId w:val="39"/>
        </w:numPr>
        <w:overflowPunct/>
        <w:autoSpaceDE/>
        <w:autoSpaceDN/>
        <w:adjustRightInd/>
        <w:spacing w:after="0"/>
        <w:textAlignment w:val="auto"/>
        <w:rPr>
          <w:rFonts w:eastAsia="MS Mincho"/>
          <w:lang w:eastAsia="ja-JP"/>
        </w:rPr>
      </w:pPr>
      <w:r w:rsidRPr="00662D9D">
        <w:rPr>
          <w:rFonts w:eastAsia="MS Mincho"/>
          <w:lang w:eastAsia="ja-JP"/>
        </w:rPr>
        <w:t>A corresponds to systematic bits</w:t>
      </w:r>
    </w:p>
    <w:p w14:paraId="4F9182F9" w14:textId="77777777" w:rsidR="00293845" w:rsidRPr="00662D9D" w:rsidRDefault="00293845" w:rsidP="00293845">
      <w:pPr>
        <w:numPr>
          <w:ilvl w:val="0"/>
          <w:numId w:val="39"/>
        </w:numPr>
        <w:overflowPunct/>
        <w:autoSpaceDE/>
        <w:autoSpaceDN/>
        <w:adjustRightInd/>
        <w:spacing w:after="0"/>
        <w:textAlignment w:val="auto"/>
        <w:rPr>
          <w:rFonts w:eastAsia="MS Mincho"/>
          <w:lang w:eastAsia="ja-JP"/>
        </w:rPr>
      </w:pPr>
      <w:r w:rsidRPr="00662D9D">
        <w:rPr>
          <w:rFonts w:eastAsia="MS Mincho"/>
          <w:lang w:eastAsia="ja-JP"/>
        </w:rPr>
        <w:t>B is square and corresponds to parity bits</w:t>
      </w:r>
    </w:p>
    <w:p w14:paraId="1C5A69EB" w14:textId="77777777" w:rsidR="00293845" w:rsidRPr="00662D9D" w:rsidRDefault="00293845" w:rsidP="00293845">
      <w:pPr>
        <w:numPr>
          <w:ilvl w:val="1"/>
          <w:numId w:val="39"/>
        </w:numPr>
        <w:overflowPunct/>
        <w:autoSpaceDE/>
        <w:autoSpaceDN/>
        <w:adjustRightInd/>
        <w:spacing w:after="0"/>
        <w:textAlignment w:val="auto"/>
        <w:rPr>
          <w:rFonts w:eastAsia="MS Mincho"/>
          <w:lang w:eastAsia="ja-JP"/>
        </w:rPr>
      </w:pPr>
      <w:r w:rsidRPr="00662D9D">
        <w:rPr>
          <w:rFonts w:eastAsia="MS Mincho"/>
          <w:lang w:eastAsia="ja-JP"/>
        </w:rPr>
        <w:t>The first or last column may be weight 1</w:t>
      </w:r>
    </w:p>
    <w:p w14:paraId="539E1F95" w14:textId="77777777" w:rsidR="00293845" w:rsidRPr="00662D9D" w:rsidRDefault="00293845" w:rsidP="00293845">
      <w:pPr>
        <w:numPr>
          <w:ilvl w:val="2"/>
          <w:numId w:val="39"/>
        </w:numPr>
        <w:overflowPunct/>
        <w:autoSpaceDE/>
        <w:autoSpaceDN/>
        <w:adjustRightInd/>
        <w:spacing w:after="0"/>
        <w:textAlignment w:val="auto"/>
        <w:rPr>
          <w:rFonts w:eastAsia="MS Mincho"/>
          <w:lang w:eastAsia="ja-JP"/>
        </w:rPr>
      </w:pPr>
      <w:r w:rsidRPr="00662D9D">
        <w:rPr>
          <w:rFonts w:eastAsia="MS Mincho"/>
          <w:lang w:eastAsia="ja-JP"/>
        </w:rPr>
        <w:t>The non-zero value is in the last row and this row is weight 1 in B</w:t>
      </w:r>
    </w:p>
    <w:p w14:paraId="742E6E58" w14:textId="77777777" w:rsidR="00293845" w:rsidRPr="00662D9D" w:rsidRDefault="00293845" w:rsidP="00293845">
      <w:pPr>
        <w:numPr>
          <w:ilvl w:val="2"/>
          <w:numId w:val="39"/>
        </w:numPr>
        <w:overflowPunct/>
        <w:autoSpaceDE/>
        <w:autoSpaceDN/>
        <w:adjustRightInd/>
        <w:spacing w:after="0"/>
        <w:textAlignment w:val="auto"/>
        <w:rPr>
          <w:rFonts w:eastAsia="MS Mincho"/>
          <w:lang w:eastAsia="ja-JP"/>
        </w:rPr>
      </w:pPr>
      <w:r w:rsidRPr="00662D9D">
        <w:rPr>
          <w:rFonts w:eastAsia="MS Mincho"/>
          <w:lang w:eastAsia="ja-JP"/>
        </w:rPr>
        <w:t>If there is a weight 1 column, then the remaining columns contain a square matrix such that</w:t>
      </w:r>
      <w:r>
        <w:rPr>
          <w:rFonts w:eastAsia="MS Mincho"/>
          <w:lang w:eastAsia="ja-JP"/>
        </w:rPr>
        <w:t>:</w:t>
      </w:r>
    </w:p>
    <w:p w14:paraId="344C104B" w14:textId="77777777" w:rsidR="00293845" w:rsidRPr="00662D9D" w:rsidRDefault="00293845" w:rsidP="00293845">
      <w:pPr>
        <w:numPr>
          <w:ilvl w:val="3"/>
          <w:numId w:val="39"/>
        </w:numPr>
        <w:overflowPunct/>
        <w:autoSpaceDE/>
        <w:autoSpaceDN/>
        <w:adjustRightInd/>
        <w:spacing w:after="0"/>
        <w:textAlignment w:val="auto"/>
        <w:rPr>
          <w:rFonts w:eastAsia="MS Mincho"/>
          <w:lang w:eastAsia="ja-JP"/>
        </w:rPr>
      </w:pPr>
      <w:r w:rsidRPr="00662D9D">
        <w:rPr>
          <w:rFonts w:eastAsia="MS Mincho"/>
          <w:lang w:eastAsia="ja-JP"/>
        </w:rPr>
        <w:t>First column has weight three</w:t>
      </w:r>
    </w:p>
    <w:p w14:paraId="6519DD7E" w14:textId="77777777" w:rsidR="00293845" w:rsidRPr="00662D9D" w:rsidRDefault="00293845" w:rsidP="00293845">
      <w:pPr>
        <w:numPr>
          <w:ilvl w:val="3"/>
          <w:numId w:val="39"/>
        </w:numPr>
        <w:overflowPunct/>
        <w:autoSpaceDE/>
        <w:autoSpaceDN/>
        <w:adjustRightInd/>
        <w:spacing w:after="0"/>
        <w:textAlignment w:val="auto"/>
        <w:rPr>
          <w:rFonts w:eastAsia="MS Mincho"/>
          <w:lang w:eastAsia="ja-JP"/>
        </w:rPr>
      </w:pPr>
      <w:r w:rsidRPr="00662D9D">
        <w:rPr>
          <w:rFonts w:eastAsia="MS Mincho"/>
          <w:lang w:eastAsia="ja-JP"/>
        </w:rPr>
        <w:t>The columns after the weight three column have a dual diagonal structure (i.e., main diagonal and off diagonal)</w:t>
      </w:r>
    </w:p>
    <w:p w14:paraId="2C531938" w14:textId="77777777" w:rsidR="00293845" w:rsidRPr="00662D9D" w:rsidRDefault="00293845" w:rsidP="00293845">
      <w:pPr>
        <w:numPr>
          <w:ilvl w:val="1"/>
          <w:numId w:val="39"/>
        </w:numPr>
        <w:overflowPunct/>
        <w:autoSpaceDE/>
        <w:autoSpaceDN/>
        <w:adjustRightInd/>
        <w:spacing w:after="0"/>
        <w:textAlignment w:val="auto"/>
        <w:rPr>
          <w:rFonts w:eastAsia="MS Mincho"/>
          <w:lang w:eastAsia="ja-JP"/>
        </w:rPr>
      </w:pPr>
      <w:r>
        <w:rPr>
          <w:rFonts w:eastAsia="MS Mincho"/>
          <w:lang w:eastAsia="ja-JP"/>
        </w:rPr>
        <w:t>I</w:t>
      </w:r>
      <w:r w:rsidRPr="00662D9D">
        <w:rPr>
          <w:rFonts w:eastAsia="MS Mincho"/>
          <w:lang w:eastAsia="ja-JP"/>
        </w:rPr>
        <w:t>f there is no weight 1 column</w:t>
      </w:r>
    </w:p>
    <w:p w14:paraId="0AFB4925" w14:textId="77777777" w:rsidR="00293845" w:rsidRPr="004A53AD" w:rsidRDefault="00293845" w:rsidP="00293845">
      <w:pPr>
        <w:numPr>
          <w:ilvl w:val="2"/>
          <w:numId w:val="39"/>
        </w:numPr>
        <w:overflowPunct/>
        <w:autoSpaceDE/>
        <w:autoSpaceDN/>
        <w:adjustRightInd/>
        <w:spacing w:after="0"/>
        <w:textAlignment w:val="auto"/>
        <w:rPr>
          <w:rFonts w:eastAsia="MS Mincho"/>
          <w:lang w:eastAsia="ja-JP"/>
        </w:rPr>
      </w:pPr>
      <w:r w:rsidRPr="00662D9D">
        <w:rPr>
          <w:rFonts w:eastAsia="MS Mincho"/>
          <w:lang w:eastAsia="ja-JP"/>
        </w:rPr>
        <w:t xml:space="preserve">B consists of only </w:t>
      </w:r>
      <w:r>
        <w:rPr>
          <w:rFonts w:eastAsia="MS Mincho"/>
          <w:lang w:eastAsia="ja-JP"/>
        </w:rPr>
        <w:t>a square matrix such that:</w:t>
      </w:r>
    </w:p>
    <w:p w14:paraId="6531D513" w14:textId="77777777" w:rsidR="00293845" w:rsidRPr="00662D9D" w:rsidRDefault="00293845" w:rsidP="00293845">
      <w:pPr>
        <w:numPr>
          <w:ilvl w:val="3"/>
          <w:numId w:val="39"/>
        </w:numPr>
        <w:overflowPunct/>
        <w:autoSpaceDE/>
        <w:autoSpaceDN/>
        <w:adjustRightInd/>
        <w:spacing w:after="0"/>
        <w:textAlignment w:val="auto"/>
        <w:rPr>
          <w:rFonts w:eastAsia="MS Mincho"/>
          <w:lang w:eastAsia="ja-JP"/>
        </w:rPr>
      </w:pPr>
      <w:r w:rsidRPr="00662D9D">
        <w:rPr>
          <w:rFonts w:eastAsia="MS Mincho"/>
          <w:lang w:eastAsia="ja-JP"/>
        </w:rPr>
        <w:t>First column has weight three</w:t>
      </w:r>
    </w:p>
    <w:p w14:paraId="43C8226D" w14:textId="77777777" w:rsidR="00293845" w:rsidRPr="004A53AD" w:rsidRDefault="00293845" w:rsidP="00293845">
      <w:pPr>
        <w:numPr>
          <w:ilvl w:val="3"/>
          <w:numId w:val="39"/>
        </w:numPr>
        <w:overflowPunct/>
        <w:autoSpaceDE/>
        <w:autoSpaceDN/>
        <w:adjustRightInd/>
        <w:spacing w:after="0"/>
        <w:textAlignment w:val="auto"/>
        <w:rPr>
          <w:rFonts w:eastAsia="MS Mincho"/>
          <w:lang w:eastAsia="ja-JP"/>
        </w:rPr>
      </w:pPr>
      <w:r w:rsidRPr="00662D9D">
        <w:rPr>
          <w:rFonts w:eastAsia="MS Mincho"/>
          <w:lang w:eastAsia="ja-JP"/>
        </w:rPr>
        <w:t>The columns after the weight three column have a dual diagonal structure (i.e., main diagonal and off diagonal)</w:t>
      </w:r>
    </w:p>
    <w:p w14:paraId="6FDD9858" w14:textId="77777777" w:rsidR="00293845" w:rsidRDefault="00293845" w:rsidP="00293845">
      <w:pPr>
        <w:numPr>
          <w:ilvl w:val="1"/>
          <w:numId w:val="39"/>
        </w:numPr>
        <w:overflowPunct/>
        <w:autoSpaceDE/>
        <w:autoSpaceDN/>
        <w:adjustRightInd/>
        <w:spacing w:after="0"/>
        <w:textAlignment w:val="auto"/>
        <w:rPr>
          <w:rFonts w:eastAsia="MS Mincho"/>
          <w:lang w:eastAsia="ja-JP"/>
        </w:rPr>
      </w:pPr>
      <w:r>
        <w:rPr>
          <w:rFonts w:eastAsia="MS Mincho"/>
          <w:lang w:eastAsia="ja-JP"/>
        </w:rPr>
        <w:lastRenderedPageBreak/>
        <w:t>E.g.:</w:t>
      </w:r>
      <w:r>
        <w:rPr>
          <w:rFonts w:eastAsia="MS Mincho"/>
          <w:lang w:eastAsia="ja-JP"/>
        </w:rPr>
        <w:br/>
      </w:r>
      <w:r w:rsidRPr="009F21E5">
        <w:rPr>
          <w:noProof/>
          <w:lang w:eastAsia="zh-TW"/>
        </w:rPr>
        <w:drawing>
          <wp:inline distT="0" distB="0" distL="0" distR="0" wp14:anchorId="1A43553E" wp14:editId="2429F76E">
            <wp:extent cx="2074545" cy="10852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4545" cy="1085215"/>
                    </a:xfrm>
                    <a:prstGeom prst="rect">
                      <a:avLst/>
                    </a:prstGeom>
                    <a:noFill/>
                    <a:ln>
                      <a:noFill/>
                    </a:ln>
                  </pic:spPr>
                </pic:pic>
              </a:graphicData>
            </a:graphic>
          </wp:inline>
        </w:drawing>
      </w:r>
    </w:p>
    <w:p w14:paraId="232A65A0" w14:textId="77777777" w:rsidR="008564E8" w:rsidRDefault="008564E8" w:rsidP="00293845">
      <w:pPr>
        <w:numPr>
          <w:ilvl w:val="0"/>
          <w:numId w:val="39"/>
        </w:numPr>
        <w:overflowPunct/>
        <w:autoSpaceDE/>
        <w:autoSpaceDN/>
        <w:adjustRightInd/>
        <w:spacing w:after="0"/>
        <w:ind w:left="648"/>
        <w:textAlignment w:val="auto"/>
        <w:rPr>
          <w:rFonts w:eastAsia="MS Mincho"/>
          <w:lang w:eastAsia="ja-JP"/>
        </w:rPr>
      </w:pPr>
      <w:r>
        <w:rPr>
          <w:rFonts w:eastAsia="MS Mincho"/>
          <w:lang w:eastAsia="ja-JP"/>
        </w:rPr>
        <w:t>Other structures can be considered for other base graph(s), if any</w:t>
      </w:r>
    </w:p>
    <w:p w14:paraId="2C897621" w14:textId="77777777" w:rsidR="008564E8" w:rsidRDefault="008564E8" w:rsidP="008564E8">
      <w:pPr>
        <w:numPr>
          <w:ilvl w:val="0"/>
          <w:numId w:val="39"/>
        </w:numPr>
        <w:overflowPunct/>
        <w:autoSpaceDE/>
        <w:autoSpaceDN/>
        <w:adjustRightInd/>
        <w:spacing w:after="0"/>
        <w:ind w:left="648"/>
        <w:textAlignment w:val="auto"/>
        <w:rPr>
          <w:rFonts w:eastAsia="MS Mincho"/>
          <w:lang w:eastAsia="ja-JP"/>
        </w:rPr>
      </w:pPr>
      <w:r>
        <w:rPr>
          <w:rFonts w:eastAsia="MS Mincho"/>
          <w:lang w:eastAsia="ja-JP"/>
        </w:rPr>
        <w:t>Can be revisited if another structure is shown to be superior in performance and complexity</w:t>
      </w:r>
    </w:p>
    <w:p w14:paraId="3085A303" w14:textId="77777777" w:rsidR="008564E8" w:rsidRPr="00F4511C" w:rsidRDefault="008564E8" w:rsidP="008564E8">
      <w:pPr>
        <w:overflowPunct/>
        <w:autoSpaceDE/>
        <w:autoSpaceDN/>
        <w:adjustRightInd/>
        <w:spacing w:after="0"/>
        <w:textAlignment w:val="auto"/>
        <w:rPr>
          <w:rFonts w:eastAsiaTheme="minorEastAsia"/>
          <w:lang w:val="en-GB" w:eastAsia="zh-TW"/>
        </w:rPr>
      </w:pPr>
    </w:p>
    <w:p w14:paraId="11CB6776" w14:textId="77777777" w:rsidR="0002686F" w:rsidRDefault="00FF32B2" w:rsidP="008564E8">
      <w:pPr>
        <w:spacing w:before="100" w:beforeAutospacing="1" w:after="100" w:afterAutospacing="1"/>
        <w:rPr>
          <w:rFonts w:eastAsiaTheme="minorEastAsia"/>
          <w:lang w:val="en-GB" w:eastAsia="zh-TW"/>
        </w:rPr>
      </w:pPr>
      <w:r>
        <w:rPr>
          <w:rFonts w:eastAsiaTheme="minorEastAsia"/>
          <w:lang w:val="en-GB" w:eastAsia="zh-TW"/>
        </w:rPr>
        <w:t xml:space="preserve">In this contribution, </w:t>
      </w:r>
      <w:r w:rsidR="00F4511C">
        <w:rPr>
          <w:rFonts w:eastAsiaTheme="minorEastAsia"/>
          <w:lang w:val="en-GB" w:eastAsia="zh-TW"/>
        </w:rPr>
        <w:t xml:space="preserve">we </w:t>
      </w:r>
    </w:p>
    <w:p w14:paraId="434CC447" w14:textId="77777777" w:rsidR="0002686F" w:rsidRDefault="0002686F" w:rsidP="0002686F">
      <w:pPr>
        <w:pStyle w:val="af4"/>
        <w:numPr>
          <w:ilvl w:val="0"/>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F</w:t>
      </w:r>
      <w:r w:rsidR="00F4511C" w:rsidRPr="0002686F">
        <w:rPr>
          <w:rFonts w:ascii="Times New Roman" w:eastAsiaTheme="minorEastAsia" w:hAnsi="Times New Roman"/>
          <w:sz w:val="20"/>
          <w:szCs w:val="20"/>
          <w:lang w:val="en-GB" w:eastAsia="zh-TW"/>
        </w:rPr>
        <w:t>urther optimi</w:t>
      </w:r>
      <w:r>
        <w:rPr>
          <w:rFonts w:ascii="Times New Roman" w:eastAsiaTheme="minorEastAsia" w:hAnsi="Times New Roman"/>
          <w:sz w:val="20"/>
          <w:szCs w:val="20"/>
          <w:lang w:val="en-GB" w:eastAsia="zh-TW"/>
        </w:rPr>
        <w:t>ze the compact QC-LDPC code</w:t>
      </w:r>
    </w:p>
    <w:p w14:paraId="7312AA49" w14:textId="77777777" w:rsidR="0002686F" w:rsidRDefault="008D40E8" w:rsidP="0002686F">
      <w:pPr>
        <w:pStyle w:val="af4"/>
        <w:numPr>
          <w:ilvl w:val="1"/>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hint="eastAsia"/>
          <w:sz w:val="20"/>
          <w:szCs w:val="20"/>
          <w:lang w:val="en-GB" w:eastAsia="zh-TW"/>
        </w:rPr>
        <w:t>E</w:t>
      </w:r>
      <w:r w:rsidR="0002686F">
        <w:rPr>
          <w:rFonts w:ascii="Times New Roman" w:eastAsiaTheme="minorEastAsia" w:hAnsi="Times New Roman"/>
          <w:sz w:val="20"/>
          <w:szCs w:val="20"/>
          <w:lang w:val="en-GB" w:eastAsia="zh-TW"/>
        </w:rPr>
        <w:t>nhance the required SNR at BLER=1e-4.</w:t>
      </w:r>
    </w:p>
    <w:p w14:paraId="2E1BB233" w14:textId="77777777" w:rsidR="001219AD" w:rsidRDefault="001219AD" w:rsidP="001219AD">
      <w:pPr>
        <w:pStyle w:val="af4"/>
        <w:numPr>
          <w:ilvl w:val="0"/>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I</w:t>
      </w:r>
      <w:r w:rsidRPr="0002686F">
        <w:rPr>
          <w:rFonts w:ascii="Times New Roman" w:eastAsiaTheme="minorEastAsia" w:hAnsi="Times New Roman"/>
          <w:sz w:val="20"/>
          <w:szCs w:val="20"/>
          <w:lang w:val="en-GB" w:eastAsia="zh-TW"/>
        </w:rPr>
        <w:t>ntegrate non-row orthogonal (non-RO), quasi-RO and pure-RO into a single base matrix</w:t>
      </w:r>
      <w:r>
        <w:rPr>
          <w:rFonts w:ascii="Times New Roman" w:eastAsiaTheme="minorEastAsia" w:hAnsi="Times New Roman"/>
          <w:sz w:val="20"/>
          <w:szCs w:val="20"/>
          <w:lang w:val="en-GB" w:eastAsia="zh-TW"/>
        </w:rPr>
        <w:t>.</w:t>
      </w:r>
    </w:p>
    <w:p w14:paraId="779015C8" w14:textId="77777777" w:rsidR="001219AD" w:rsidRDefault="001219AD" w:rsidP="001219AD">
      <w:pPr>
        <w:pStyle w:val="af4"/>
        <w:numPr>
          <w:ilvl w:val="1"/>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 xml:space="preserve">Non-RO for higher </w:t>
      </w:r>
      <w:r w:rsidR="00B80F4C">
        <w:rPr>
          <w:rFonts w:ascii="Times New Roman" w:eastAsiaTheme="minorEastAsia" w:hAnsi="Times New Roman"/>
          <w:sz w:val="20"/>
          <w:szCs w:val="20"/>
          <w:lang w:val="en-GB" w:eastAsia="zh-TW"/>
        </w:rPr>
        <w:t>code rates (</w:t>
      </w:r>
      <w:r>
        <w:rPr>
          <w:rFonts w:ascii="Times New Roman" w:eastAsiaTheme="minorEastAsia" w:hAnsi="Times New Roman"/>
          <w:sz w:val="20"/>
          <w:szCs w:val="20"/>
          <w:lang w:val="en-GB" w:eastAsia="zh-TW"/>
        </w:rPr>
        <w:t>CR</w:t>
      </w:r>
      <w:r w:rsidR="008D40E8">
        <w:rPr>
          <w:rFonts w:ascii="Times New Roman" w:eastAsiaTheme="minorEastAsia" w:hAnsi="Times New Roman"/>
          <w:sz w:val="20"/>
          <w:szCs w:val="20"/>
          <w:lang w:eastAsia="zh-TW"/>
        </w:rPr>
        <w:t>s</w:t>
      </w:r>
      <w:r w:rsidR="00B80F4C">
        <w:rPr>
          <w:rFonts w:ascii="Times New Roman" w:eastAsiaTheme="minorEastAsia" w:hAnsi="Times New Roman"/>
          <w:sz w:val="20"/>
          <w:szCs w:val="20"/>
          <w:lang w:eastAsia="zh-TW"/>
        </w:rPr>
        <w:t>)</w:t>
      </w:r>
      <w:r>
        <w:rPr>
          <w:rFonts w:ascii="Times New Roman" w:eastAsiaTheme="minorEastAsia" w:hAnsi="Times New Roman"/>
          <w:sz w:val="20"/>
          <w:szCs w:val="20"/>
          <w:lang w:val="en-GB" w:eastAsia="zh-TW"/>
        </w:rPr>
        <w:t>, quasi-RO for medium CR</w:t>
      </w:r>
      <w:r w:rsidR="008D40E8">
        <w:rPr>
          <w:rFonts w:ascii="Times New Roman" w:eastAsiaTheme="minorEastAsia" w:hAnsi="Times New Roman"/>
          <w:sz w:val="20"/>
          <w:szCs w:val="20"/>
          <w:lang w:val="en-GB" w:eastAsia="zh-TW"/>
        </w:rPr>
        <w:t>s</w:t>
      </w:r>
      <w:r>
        <w:rPr>
          <w:rFonts w:ascii="Times New Roman" w:eastAsiaTheme="minorEastAsia" w:hAnsi="Times New Roman"/>
          <w:sz w:val="20"/>
          <w:szCs w:val="20"/>
          <w:lang w:val="en-GB" w:eastAsia="zh-TW"/>
        </w:rPr>
        <w:t xml:space="preserve"> and pure-RO for lower CR</w:t>
      </w:r>
      <w:r w:rsidR="008D40E8">
        <w:rPr>
          <w:rFonts w:ascii="Times New Roman" w:eastAsiaTheme="minorEastAsia" w:hAnsi="Times New Roman"/>
          <w:sz w:val="20"/>
          <w:szCs w:val="20"/>
          <w:lang w:val="en-GB" w:eastAsia="zh-TW"/>
        </w:rPr>
        <w:t>s</w:t>
      </w:r>
      <w:r>
        <w:rPr>
          <w:rFonts w:ascii="Times New Roman" w:eastAsiaTheme="minorEastAsia" w:hAnsi="Times New Roman"/>
          <w:sz w:val="20"/>
          <w:szCs w:val="20"/>
          <w:lang w:val="en-GB" w:eastAsia="zh-TW"/>
        </w:rPr>
        <w:t>.</w:t>
      </w:r>
    </w:p>
    <w:p w14:paraId="6DA08FE4" w14:textId="77777777" w:rsidR="001219AD" w:rsidRDefault="001219AD" w:rsidP="001219AD">
      <w:pPr>
        <w:pStyle w:val="af4"/>
        <w:numPr>
          <w:ilvl w:val="1"/>
          <w:numId w:val="45"/>
        </w:numPr>
        <w:spacing w:before="100" w:beforeAutospacing="1" w:after="100" w:afterAutospacing="1"/>
        <w:rPr>
          <w:rFonts w:ascii="Times New Roman" w:eastAsiaTheme="minorEastAsia" w:hAnsi="Times New Roman"/>
          <w:sz w:val="20"/>
          <w:szCs w:val="20"/>
          <w:lang w:val="en-GB" w:eastAsia="zh-TW"/>
        </w:rPr>
      </w:pPr>
      <w:r w:rsidRPr="0002686F">
        <w:rPr>
          <w:rFonts w:ascii="Times New Roman" w:eastAsiaTheme="minorEastAsia" w:hAnsi="Times New Roman"/>
          <w:sz w:val="20"/>
          <w:szCs w:val="20"/>
          <w:lang w:val="en-GB" w:eastAsia="zh-TW"/>
        </w:rPr>
        <w:t xml:space="preserve">The design concept is to keep the performance as </w:t>
      </w:r>
      <w:r w:rsidR="008D40E8">
        <w:rPr>
          <w:rFonts w:ascii="Times New Roman" w:eastAsiaTheme="minorEastAsia" w:hAnsi="Times New Roman"/>
          <w:sz w:val="20"/>
          <w:szCs w:val="20"/>
          <w:lang w:val="en-GB" w:eastAsia="zh-TW"/>
        </w:rPr>
        <w:t xml:space="preserve">the </w:t>
      </w:r>
      <w:r w:rsidRPr="0002686F">
        <w:rPr>
          <w:rFonts w:ascii="Times New Roman" w:eastAsiaTheme="minorEastAsia" w:hAnsi="Times New Roman"/>
          <w:sz w:val="20"/>
          <w:szCs w:val="20"/>
          <w:lang w:val="en-GB" w:eastAsia="zh-TW"/>
        </w:rPr>
        <w:t xml:space="preserve">first priority and try to accommodate the structure to adapt to </w:t>
      </w:r>
      <w:r w:rsidR="008D40E8">
        <w:rPr>
          <w:rFonts w:ascii="Times New Roman" w:eastAsiaTheme="minorEastAsia" w:hAnsi="Times New Roman"/>
          <w:sz w:val="20"/>
          <w:szCs w:val="20"/>
          <w:lang w:val="en-GB" w:eastAsia="zh-TW"/>
        </w:rPr>
        <w:t xml:space="preserve">the </w:t>
      </w:r>
      <w:r w:rsidRPr="0002686F">
        <w:rPr>
          <w:rFonts w:ascii="Times New Roman" w:eastAsiaTheme="minorEastAsia" w:hAnsi="Times New Roman"/>
          <w:sz w:val="20"/>
          <w:szCs w:val="20"/>
          <w:lang w:val="en-GB" w:eastAsia="zh-TW"/>
        </w:rPr>
        <w:t>higher throughput.</w:t>
      </w:r>
    </w:p>
    <w:p w14:paraId="43BD0FF2" w14:textId="77777777" w:rsidR="001219AD" w:rsidRDefault="001219AD" w:rsidP="001219AD">
      <w:pPr>
        <w:pStyle w:val="af4"/>
        <w:numPr>
          <w:ilvl w:val="0"/>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E</w:t>
      </w:r>
      <w:r w:rsidRPr="0002686F">
        <w:rPr>
          <w:rFonts w:ascii="Times New Roman" w:eastAsiaTheme="minorEastAsia" w:hAnsi="Times New Roman"/>
          <w:sz w:val="20"/>
          <w:szCs w:val="20"/>
          <w:lang w:val="en-GB" w:eastAsia="zh-TW"/>
        </w:rPr>
        <w:t xml:space="preserve">mbed two </w:t>
      </w:r>
      <w:r>
        <w:rPr>
          <w:rFonts w:ascii="Times New Roman" w:eastAsiaTheme="minorEastAsia" w:hAnsi="Times New Roman"/>
          <w:sz w:val="20"/>
          <w:szCs w:val="20"/>
          <w:lang w:val="en-GB" w:eastAsia="zh-TW"/>
        </w:rPr>
        <w:t>LDPC code</w:t>
      </w:r>
      <w:r w:rsidR="008D40E8">
        <w:rPr>
          <w:rFonts w:ascii="Times New Roman" w:eastAsiaTheme="minorEastAsia" w:hAnsi="Times New Roman"/>
          <w:sz w:val="20"/>
          <w:szCs w:val="20"/>
          <w:lang w:val="en-GB" w:eastAsia="zh-TW"/>
        </w:rPr>
        <w:t>s</w:t>
      </w:r>
      <w:r w:rsidRPr="0002686F">
        <w:rPr>
          <w:rFonts w:ascii="Times New Roman" w:eastAsiaTheme="minorEastAsia" w:hAnsi="Times New Roman"/>
          <w:sz w:val="20"/>
          <w:szCs w:val="20"/>
          <w:lang w:val="en-GB" w:eastAsia="zh-TW"/>
        </w:rPr>
        <w:t xml:space="preserve"> into a single base matrix</w:t>
      </w:r>
    </w:p>
    <w:p w14:paraId="471982F7" w14:textId="77777777" w:rsidR="001219AD" w:rsidRDefault="001219AD" w:rsidP="001219AD">
      <w:pPr>
        <w:pStyle w:val="af4"/>
        <w:numPr>
          <w:ilvl w:val="1"/>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T</w:t>
      </w:r>
      <w:r w:rsidRPr="0002686F">
        <w:rPr>
          <w:rFonts w:ascii="Times New Roman" w:eastAsiaTheme="minorEastAsia" w:hAnsi="Times New Roman"/>
          <w:sz w:val="20"/>
          <w:szCs w:val="20"/>
          <w:lang w:val="en-GB" w:eastAsia="zh-TW"/>
        </w:rPr>
        <w:t>he first one is to support code rate</w:t>
      </w:r>
      <w:r w:rsidR="008D40E8">
        <w:rPr>
          <w:rFonts w:ascii="Times New Roman" w:eastAsiaTheme="minorEastAsia" w:hAnsi="Times New Roman"/>
          <w:sz w:val="20"/>
          <w:szCs w:val="20"/>
          <w:lang w:val="en-GB" w:eastAsia="zh-TW"/>
        </w:rPr>
        <w:t>s</w:t>
      </w:r>
      <w:r w:rsidRPr="0002686F">
        <w:rPr>
          <w:rFonts w:ascii="Times New Roman" w:eastAsiaTheme="minorEastAsia" w:hAnsi="Times New Roman"/>
          <w:sz w:val="20"/>
          <w:szCs w:val="20"/>
          <w:lang w:val="en-GB" w:eastAsia="zh-TW"/>
        </w:rPr>
        <w:t xml:space="preserve"> </w:t>
      </w:r>
      <w:r w:rsidR="008D40E8">
        <w:rPr>
          <w:rFonts w:ascii="Times New Roman" w:eastAsiaTheme="minorEastAsia" w:hAnsi="Times New Roman"/>
          <w:sz w:val="20"/>
          <w:szCs w:val="20"/>
          <w:lang w:val="en-GB" w:eastAsia="zh-TW"/>
        </w:rPr>
        <w:t xml:space="preserve">from </w:t>
      </w:r>
      <w:r w:rsidRPr="0002686F">
        <w:rPr>
          <w:rFonts w:ascii="Times New Roman" w:eastAsiaTheme="minorEastAsia" w:hAnsi="Times New Roman"/>
          <w:sz w:val="20"/>
          <w:szCs w:val="20"/>
          <w:lang w:val="en-GB" w:eastAsia="zh-TW"/>
        </w:rPr>
        <w:t>0.33</w:t>
      </w:r>
      <w:r w:rsidR="008D40E8">
        <w:rPr>
          <w:rFonts w:ascii="Times New Roman" w:eastAsiaTheme="minorEastAsia" w:hAnsi="Times New Roman"/>
          <w:sz w:val="20"/>
          <w:szCs w:val="20"/>
          <w:lang w:val="en-GB" w:eastAsia="zh-TW"/>
        </w:rPr>
        <w:t xml:space="preserve"> to </w:t>
      </w:r>
      <w:r w:rsidRPr="0002686F">
        <w:rPr>
          <w:rFonts w:ascii="Times New Roman" w:eastAsiaTheme="minorEastAsia" w:hAnsi="Times New Roman"/>
          <w:sz w:val="20"/>
          <w:szCs w:val="20"/>
          <w:lang w:val="en-GB" w:eastAsia="zh-TW"/>
        </w:rPr>
        <w:t xml:space="preserve">0.89 </w:t>
      </w:r>
      <w:r>
        <w:rPr>
          <w:rFonts w:ascii="Times New Roman" w:eastAsiaTheme="minorEastAsia" w:hAnsi="Times New Roman"/>
          <w:sz w:val="20"/>
          <w:szCs w:val="20"/>
          <w:lang w:val="en-GB" w:eastAsia="zh-TW"/>
        </w:rPr>
        <w:t xml:space="preserve">with </w:t>
      </w:r>
      <w:r w:rsidR="008D40E8">
        <w:rPr>
          <w:rFonts w:ascii="Times New Roman" w:eastAsiaTheme="minorEastAsia" w:hAnsi="Times New Roman"/>
          <w:sz w:val="20"/>
          <w:szCs w:val="20"/>
          <w:lang w:val="en-GB" w:eastAsia="zh-TW"/>
        </w:rPr>
        <w:t xml:space="preserve">the </w:t>
      </w:r>
      <w:r>
        <w:rPr>
          <w:rFonts w:ascii="Times New Roman" w:eastAsiaTheme="minorEastAsia" w:hAnsi="Times New Roman"/>
          <w:sz w:val="20"/>
          <w:szCs w:val="20"/>
          <w:lang w:val="en-GB" w:eastAsia="zh-TW"/>
        </w:rPr>
        <w:t xml:space="preserve">maximal code block size </w:t>
      </w:r>
      <w:r w:rsidR="008D40E8">
        <w:rPr>
          <w:rFonts w:ascii="Times New Roman" w:eastAsiaTheme="minorEastAsia" w:hAnsi="Times New Roman"/>
          <w:sz w:val="20"/>
          <w:szCs w:val="20"/>
          <w:lang w:val="en-GB" w:eastAsia="zh-TW"/>
        </w:rPr>
        <w:t xml:space="preserve">of </w:t>
      </w:r>
      <w:r>
        <w:rPr>
          <w:rFonts w:ascii="Times New Roman" w:eastAsiaTheme="minorEastAsia" w:hAnsi="Times New Roman"/>
          <w:sz w:val="20"/>
          <w:szCs w:val="20"/>
          <w:lang w:val="en-GB" w:eastAsia="zh-TW"/>
        </w:rPr>
        <w:t>8192.</w:t>
      </w:r>
    </w:p>
    <w:p w14:paraId="38C22595" w14:textId="77777777" w:rsidR="001219AD" w:rsidRDefault="001219AD" w:rsidP="001219AD">
      <w:pPr>
        <w:pStyle w:val="af4"/>
        <w:numPr>
          <w:ilvl w:val="1"/>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T</w:t>
      </w:r>
      <w:r w:rsidRPr="0002686F">
        <w:rPr>
          <w:rFonts w:ascii="Times New Roman" w:eastAsiaTheme="minorEastAsia" w:hAnsi="Times New Roman"/>
          <w:sz w:val="20"/>
          <w:szCs w:val="20"/>
          <w:lang w:val="en-GB" w:eastAsia="zh-TW"/>
        </w:rPr>
        <w:t xml:space="preserve">he </w:t>
      </w:r>
      <w:r w:rsidR="008D40E8">
        <w:rPr>
          <w:rFonts w:ascii="Times New Roman" w:eastAsiaTheme="minorEastAsia" w:hAnsi="Times New Roman"/>
          <w:sz w:val="20"/>
          <w:szCs w:val="20"/>
          <w:lang w:val="en-GB" w:eastAsia="zh-TW"/>
        </w:rPr>
        <w:t>second</w:t>
      </w:r>
      <w:r w:rsidRPr="0002686F">
        <w:rPr>
          <w:rFonts w:ascii="Times New Roman" w:eastAsiaTheme="minorEastAsia" w:hAnsi="Times New Roman"/>
          <w:sz w:val="20"/>
          <w:szCs w:val="20"/>
          <w:lang w:val="en-GB" w:eastAsia="zh-TW"/>
        </w:rPr>
        <w:t xml:space="preserve"> one is to support code rate</w:t>
      </w:r>
      <w:r w:rsidR="008D40E8">
        <w:rPr>
          <w:rFonts w:ascii="Times New Roman" w:eastAsiaTheme="minorEastAsia" w:hAnsi="Times New Roman"/>
          <w:sz w:val="20"/>
          <w:szCs w:val="20"/>
          <w:lang w:val="en-GB" w:eastAsia="zh-TW"/>
        </w:rPr>
        <w:t>s from</w:t>
      </w:r>
      <w:r w:rsidRPr="0002686F">
        <w:rPr>
          <w:rFonts w:ascii="Times New Roman" w:eastAsiaTheme="minorEastAsia" w:hAnsi="Times New Roman"/>
          <w:sz w:val="20"/>
          <w:szCs w:val="20"/>
          <w:lang w:val="en-GB" w:eastAsia="zh-TW"/>
        </w:rPr>
        <w:t xml:space="preserve"> 0.2</w:t>
      </w:r>
      <w:r w:rsidR="008D40E8">
        <w:rPr>
          <w:rFonts w:ascii="Times New Roman" w:eastAsiaTheme="minorEastAsia" w:hAnsi="Times New Roman"/>
          <w:sz w:val="20"/>
          <w:szCs w:val="20"/>
          <w:lang w:val="en-GB" w:eastAsia="zh-TW"/>
        </w:rPr>
        <w:t xml:space="preserve"> to </w:t>
      </w:r>
      <w:r w:rsidRPr="0002686F">
        <w:rPr>
          <w:rFonts w:ascii="Times New Roman" w:eastAsiaTheme="minorEastAsia" w:hAnsi="Times New Roman"/>
          <w:sz w:val="20"/>
          <w:szCs w:val="20"/>
          <w:lang w:val="en-GB" w:eastAsia="zh-TW"/>
        </w:rPr>
        <w:t>0.66 with code block size</w:t>
      </w:r>
      <w:r w:rsidR="008D40E8">
        <w:rPr>
          <w:rFonts w:ascii="Times New Roman" w:eastAsiaTheme="minorEastAsia" w:hAnsi="Times New Roman"/>
          <w:sz w:val="20"/>
          <w:szCs w:val="20"/>
          <w:lang w:val="en-GB" w:eastAsia="zh-TW"/>
        </w:rPr>
        <w:t>s</w:t>
      </w:r>
      <w:r w:rsidRPr="0002686F">
        <w:rPr>
          <w:rFonts w:ascii="Times New Roman" w:eastAsiaTheme="minorEastAsia" w:hAnsi="Times New Roman"/>
          <w:sz w:val="20"/>
          <w:szCs w:val="20"/>
          <w:lang w:val="en-GB" w:eastAsia="zh-TW"/>
        </w:rPr>
        <w:t xml:space="preserve"> smaller than </w:t>
      </w:r>
      <w:r w:rsidR="008D40E8">
        <w:rPr>
          <w:rFonts w:ascii="Times New Roman" w:eastAsiaTheme="minorEastAsia" w:hAnsi="Times New Roman"/>
          <w:sz w:val="20"/>
          <w:szCs w:val="20"/>
          <w:lang w:val="en-GB" w:eastAsia="zh-TW"/>
        </w:rPr>
        <w:t xml:space="preserve">or equal to </w:t>
      </w:r>
      <w:r w:rsidRPr="0002686F">
        <w:rPr>
          <w:rFonts w:ascii="Times New Roman" w:eastAsiaTheme="minorEastAsia" w:hAnsi="Times New Roman"/>
          <w:sz w:val="20"/>
          <w:szCs w:val="20"/>
          <w:lang w:val="en-GB" w:eastAsia="zh-TW"/>
        </w:rPr>
        <w:t>6144</w:t>
      </w:r>
      <w:r>
        <w:rPr>
          <w:rFonts w:ascii="Times New Roman" w:eastAsiaTheme="minorEastAsia" w:hAnsi="Times New Roman"/>
          <w:sz w:val="20"/>
          <w:szCs w:val="20"/>
          <w:lang w:val="en-GB" w:eastAsia="zh-TW"/>
        </w:rPr>
        <w:t>.</w:t>
      </w:r>
    </w:p>
    <w:p w14:paraId="0B289588" w14:textId="77777777" w:rsidR="00854784" w:rsidRDefault="005D7C46" w:rsidP="00854784">
      <w:pPr>
        <w:pStyle w:val="af4"/>
        <w:numPr>
          <w:ilvl w:val="0"/>
          <w:numId w:val="45"/>
        </w:numPr>
        <w:spacing w:before="100" w:beforeAutospacing="1" w:after="100" w:afterAutospacing="1"/>
        <w:rPr>
          <w:rFonts w:ascii="Times New Roman" w:eastAsiaTheme="minorEastAsia" w:hAnsi="Times New Roman"/>
          <w:sz w:val="20"/>
          <w:szCs w:val="20"/>
          <w:lang w:val="en-GB" w:eastAsia="zh-TW"/>
        </w:rPr>
      </w:pPr>
      <w:r>
        <w:rPr>
          <w:rFonts w:ascii="Times New Roman" w:eastAsiaTheme="minorEastAsia" w:hAnsi="Times New Roman"/>
          <w:sz w:val="20"/>
          <w:szCs w:val="20"/>
          <w:lang w:val="en-GB" w:eastAsia="zh-TW"/>
        </w:rPr>
        <w:t xml:space="preserve">Propose the valid set design of </w:t>
      </w:r>
      <w:r w:rsidR="004D62BD">
        <w:rPr>
          <w:rFonts w:ascii="Times New Roman" w:eastAsiaTheme="minorEastAsia" w:hAnsi="Times New Roman"/>
          <w:sz w:val="20"/>
          <w:szCs w:val="20"/>
          <w:lang w:val="en-GB" w:eastAsia="zh-TW"/>
        </w:rPr>
        <w:t>lifting factor</w:t>
      </w:r>
      <w:r>
        <w:rPr>
          <w:rFonts w:ascii="Times New Roman" w:eastAsiaTheme="minorEastAsia" w:hAnsi="Times New Roman"/>
          <w:sz w:val="20"/>
          <w:szCs w:val="20"/>
          <w:lang w:val="en-GB" w:eastAsia="zh-TW"/>
        </w:rPr>
        <w:t xml:space="preserve"> to further smooth the CBS granularity performance.</w:t>
      </w:r>
    </w:p>
    <w:p w14:paraId="2EFD3210" w14:textId="77777777" w:rsidR="00854784" w:rsidRPr="00034212" w:rsidRDefault="00766289" w:rsidP="00854784">
      <w:pPr>
        <w:spacing w:before="100" w:beforeAutospacing="1" w:after="100" w:afterAutospacing="1"/>
        <w:rPr>
          <w:lang w:val="en-GB" w:eastAsia="zh-CN"/>
        </w:rPr>
      </w:pPr>
      <w:r>
        <w:rPr>
          <w:lang w:val="en-GB" w:eastAsia="zh-CN"/>
        </w:rPr>
        <w:t>We proposed</w:t>
      </w:r>
      <w:r w:rsidR="00034212">
        <w:rPr>
          <w:lang w:val="en-GB" w:eastAsia="zh-CN"/>
        </w:rPr>
        <w:t xml:space="preserve"> two different compact QC-LDPC codes</w:t>
      </w:r>
      <w:r w:rsidR="00323A2D">
        <w:rPr>
          <w:lang w:val="en-GB" w:eastAsia="zh-CN"/>
        </w:rPr>
        <w:t>, QC-LDPC Code A and QC-LDPC Code B</w:t>
      </w:r>
      <w:r w:rsidR="00034212">
        <w:rPr>
          <w:lang w:val="en-GB" w:eastAsia="zh-CN"/>
        </w:rPr>
        <w:t xml:space="preserve">. They have similar structure but with different </w:t>
      </w:r>
      <w:r>
        <w:rPr>
          <w:lang w:val="en-GB" w:eastAsia="zh-CN"/>
        </w:rPr>
        <w:t>design criterion</w:t>
      </w:r>
      <w:r w:rsidR="00800F28">
        <w:rPr>
          <w:lang w:val="en-GB" w:eastAsia="zh-CN"/>
        </w:rPr>
        <w:t xml:space="preserve"> around </w:t>
      </w:r>
      <w:proofErr w:type="spellStart"/>
      <w:proofErr w:type="gramStart"/>
      <w:r w:rsidR="00800F28">
        <w:rPr>
          <w:lang w:val="en-GB" w:eastAsia="zh-CN"/>
        </w:rPr>
        <w:t>orthogonality</w:t>
      </w:r>
      <w:proofErr w:type="spellEnd"/>
      <w:r w:rsidR="00034212">
        <w:rPr>
          <w:lang w:val="en-GB" w:eastAsia="zh-CN"/>
        </w:rPr>
        <w:t>.</w:t>
      </w:r>
      <w:r>
        <w:rPr>
          <w:lang w:val="en-GB" w:eastAsia="zh-CN"/>
        </w:rPr>
        <w:t>.</w:t>
      </w:r>
      <w:proofErr w:type="gramEnd"/>
      <w:r>
        <w:rPr>
          <w:lang w:val="en-GB" w:eastAsia="zh-CN"/>
        </w:rPr>
        <w:t xml:space="preserve"> </w:t>
      </w:r>
      <w:r w:rsidR="00854784">
        <w:rPr>
          <w:lang w:val="en-GB" w:eastAsia="zh-CN"/>
        </w:rPr>
        <w:t xml:space="preserve">The corresponding performance and throughput analysis can be found in </w:t>
      </w:r>
      <w:r w:rsidR="00D52002">
        <w:rPr>
          <w:lang w:val="en-GB" w:eastAsia="zh-CN"/>
        </w:rPr>
        <w:fldChar w:fldCharType="begin"/>
      </w:r>
      <w:r w:rsidR="00854784">
        <w:rPr>
          <w:lang w:val="en-GB" w:eastAsia="zh-CN"/>
        </w:rPr>
        <w:instrText xml:space="preserve"> REF _Ref477882251 \r \h </w:instrText>
      </w:r>
      <w:r w:rsidR="00D52002">
        <w:rPr>
          <w:lang w:val="en-GB" w:eastAsia="zh-CN"/>
        </w:rPr>
      </w:r>
      <w:r w:rsidR="00D52002">
        <w:rPr>
          <w:lang w:val="en-GB" w:eastAsia="zh-CN"/>
        </w:rPr>
        <w:fldChar w:fldCharType="separate"/>
      </w:r>
      <w:r w:rsidR="00854784">
        <w:rPr>
          <w:lang w:val="en-GB" w:eastAsia="zh-CN"/>
        </w:rPr>
        <w:t>[1]</w:t>
      </w:r>
      <w:r w:rsidR="00D52002">
        <w:rPr>
          <w:lang w:val="en-GB" w:eastAsia="zh-CN"/>
        </w:rPr>
        <w:fldChar w:fldCharType="end"/>
      </w:r>
      <w:r w:rsidR="00854784">
        <w:rPr>
          <w:lang w:val="en-GB" w:eastAsia="zh-CN"/>
        </w:rPr>
        <w:t xml:space="preserve"> and </w:t>
      </w:r>
      <w:r w:rsidR="00D52002">
        <w:rPr>
          <w:lang w:val="en-GB" w:eastAsia="zh-CN"/>
        </w:rPr>
        <w:fldChar w:fldCharType="begin"/>
      </w:r>
      <w:r w:rsidR="00854784">
        <w:rPr>
          <w:lang w:val="en-GB" w:eastAsia="zh-CN"/>
        </w:rPr>
        <w:instrText xml:space="preserve"> REF _Ref477882255 \r \h </w:instrText>
      </w:r>
      <w:r w:rsidR="00D52002">
        <w:rPr>
          <w:lang w:val="en-GB" w:eastAsia="zh-CN"/>
        </w:rPr>
      </w:r>
      <w:r w:rsidR="00D52002">
        <w:rPr>
          <w:lang w:val="en-GB" w:eastAsia="zh-CN"/>
        </w:rPr>
        <w:fldChar w:fldCharType="separate"/>
      </w:r>
      <w:r w:rsidR="00854784">
        <w:rPr>
          <w:lang w:val="en-GB" w:eastAsia="zh-CN"/>
        </w:rPr>
        <w:t>[2]</w:t>
      </w:r>
      <w:r w:rsidR="00D52002">
        <w:rPr>
          <w:lang w:val="en-GB" w:eastAsia="zh-CN"/>
        </w:rPr>
        <w:fldChar w:fldCharType="end"/>
      </w:r>
      <w:r w:rsidR="00854784">
        <w:rPr>
          <w:lang w:val="en-GB" w:eastAsia="zh-CN"/>
        </w:rPr>
        <w:t>.</w:t>
      </w:r>
    </w:p>
    <w:p w14:paraId="4276575F" w14:textId="77777777" w:rsidR="008564E8" w:rsidRDefault="00B32435" w:rsidP="008564E8">
      <w:pPr>
        <w:pStyle w:val="1"/>
        <w:spacing w:before="0" w:after="0"/>
        <w:rPr>
          <w:rFonts w:eastAsiaTheme="minorEastAsia"/>
          <w:lang w:eastAsia="zh-TW"/>
        </w:rPr>
      </w:pPr>
      <w:r>
        <w:rPr>
          <w:lang w:eastAsia="zh-TW"/>
        </w:rPr>
        <w:t>QC-</w:t>
      </w:r>
      <w:r w:rsidR="00647872">
        <w:rPr>
          <w:lang w:eastAsia="zh-TW"/>
        </w:rPr>
        <w:t>LDPC Code</w:t>
      </w:r>
      <w:r w:rsidR="00034212">
        <w:rPr>
          <w:lang w:eastAsia="zh-TW"/>
        </w:rPr>
        <w:t xml:space="preserve"> A</w:t>
      </w:r>
    </w:p>
    <w:p w14:paraId="51029CE5" w14:textId="77777777" w:rsidR="00D36FD3" w:rsidRPr="00D36FD3" w:rsidRDefault="0042686F" w:rsidP="00D36FD3">
      <w:pPr>
        <w:pStyle w:val="2"/>
        <w:rPr>
          <w:lang w:eastAsia="zh-TW"/>
        </w:rPr>
      </w:pPr>
      <w:r>
        <w:rPr>
          <w:lang w:eastAsia="zh-TW"/>
        </w:rPr>
        <w:t xml:space="preserve">Base </w:t>
      </w:r>
      <w:r w:rsidR="008D40E8">
        <w:rPr>
          <w:lang w:eastAsia="zh-TW"/>
        </w:rPr>
        <w:t>M</w:t>
      </w:r>
      <w:r>
        <w:rPr>
          <w:lang w:eastAsia="zh-TW"/>
        </w:rPr>
        <w:t xml:space="preserve">atrix </w:t>
      </w:r>
      <w:r w:rsidR="00D36FD3">
        <w:rPr>
          <w:lang w:eastAsia="zh-TW"/>
        </w:rPr>
        <w:t>Design</w:t>
      </w:r>
    </w:p>
    <w:p w14:paraId="6C49DEAC" w14:textId="77777777" w:rsidR="008564E8" w:rsidRDefault="008564E8" w:rsidP="008564E8">
      <w:pPr>
        <w:rPr>
          <w:rFonts w:eastAsiaTheme="minorEastAsia"/>
          <w:lang w:val="en-GB" w:eastAsia="zh-TW"/>
        </w:rPr>
      </w:pPr>
      <w:r>
        <w:rPr>
          <w:rFonts w:eastAsiaTheme="minorEastAsia" w:hint="eastAsia"/>
          <w:lang w:val="en-GB" w:eastAsia="zh-TW"/>
        </w:rPr>
        <w:t>Th</w:t>
      </w:r>
      <w:r>
        <w:rPr>
          <w:rFonts w:eastAsiaTheme="minorEastAsia"/>
          <w:lang w:val="en-GB" w:eastAsia="zh-TW"/>
        </w:rPr>
        <w:t>e</w:t>
      </w:r>
      <w:r>
        <w:rPr>
          <w:rFonts w:eastAsiaTheme="minorEastAsia" w:hint="eastAsia"/>
          <w:lang w:val="en-GB" w:eastAsia="zh-TW"/>
        </w:rPr>
        <w:t xml:space="preserve"> proposed </w:t>
      </w:r>
      <w:r>
        <w:rPr>
          <w:rFonts w:eastAsiaTheme="minorEastAsia"/>
          <w:lang w:val="en-GB" w:eastAsia="zh-TW"/>
        </w:rPr>
        <w:t xml:space="preserve">single-edge </w:t>
      </w:r>
      <w:r w:rsidR="0042686F">
        <w:rPr>
          <w:rFonts w:eastAsiaTheme="minorEastAsia"/>
          <w:lang w:val="en-GB" w:eastAsia="zh-TW"/>
        </w:rPr>
        <w:t xml:space="preserve">base </w:t>
      </w:r>
      <w:r w:rsidR="0042686F">
        <w:rPr>
          <w:rFonts w:eastAsiaTheme="minorEastAsia" w:hint="eastAsia"/>
          <w:lang w:val="en-GB" w:eastAsia="zh-TW"/>
        </w:rPr>
        <w:t>matrix</w:t>
      </w:r>
      <w:r w:rsidR="0076119B">
        <w:rPr>
          <w:rFonts w:eastAsiaTheme="minorEastAsia"/>
          <w:lang w:val="en-GB" w:eastAsia="zh-TW"/>
        </w:rPr>
        <w:t xml:space="preserve"> </w:t>
      </w:r>
      <w:r w:rsidR="007C493A">
        <w:rPr>
          <w:rFonts w:eastAsiaTheme="minorEastAsia"/>
          <w:lang w:val="en-GB" w:eastAsia="zh-TW"/>
        </w:rPr>
        <w:t xml:space="preserve">A </w:t>
      </w:r>
      <w:r w:rsidR="0076119B">
        <w:rPr>
          <w:rFonts w:eastAsiaTheme="minorEastAsia"/>
          <w:lang w:val="en-GB" w:eastAsia="zh-TW"/>
        </w:rPr>
        <w:t xml:space="preserve">of </w:t>
      </w:r>
      <w:r w:rsidR="001E6757">
        <w:rPr>
          <w:rFonts w:eastAsiaTheme="minorEastAsia"/>
          <w:lang w:val="en-GB" w:eastAsia="zh-TW"/>
        </w:rPr>
        <w:t>Check Node</w:t>
      </w:r>
      <w:r w:rsidR="00395D0A">
        <w:rPr>
          <w:rFonts w:eastAsiaTheme="minorEastAsia"/>
          <w:lang w:val="en-GB" w:eastAsia="zh-TW"/>
        </w:rPr>
        <w:t>s</w:t>
      </w:r>
      <w:r w:rsidR="001E6757">
        <w:rPr>
          <w:rFonts w:eastAsiaTheme="minorEastAsia"/>
          <w:lang w:val="en-GB" w:eastAsia="zh-TW"/>
        </w:rPr>
        <w:t xml:space="preserve"> (</w:t>
      </w:r>
      <w:r w:rsidR="0076119B">
        <w:rPr>
          <w:rFonts w:eastAsiaTheme="minorEastAsia"/>
          <w:lang w:val="en-GB" w:eastAsia="zh-TW"/>
        </w:rPr>
        <w:t>CN</w:t>
      </w:r>
      <w:r w:rsidR="00395D0A">
        <w:rPr>
          <w:rFonts w:eastAsiaTheme="minorEastAsia"/>
          <w:lang w:val="en-GB" w:eastAsia="zh-TW"/>
        </w:rPr>
        <w:t>s</w:t>
      </w:r>
      <w:r w:rsidR="001E6757">
        <w:rPr>
          <w:rFonts w:eastAsiaTheme="minorEastAsia"/>
          <w:lang w:val="en-GB" w:eastAsia="zh-TW"/>
        </w:rPr>
        <w:t>)</w:t>
      </w:r>
      <w:r w:rsidR="00DF4EBB">
        <w:rPr>
          <w:rFonts w:eastAsiaTheme="minorEastAsia"/>
          <w:lang w:val="en-GB" w:eastAsia="zh-TW"/>
        </w:rPr>
        <w:t xml:space="preserve"> </w:t>
      </w:r>
      <w:r w:rsidR="00395D0A">
        <w:rPr>
          <w:rFonts w:eastAsiaTheme="minorEastAsia"/>
          <w:lang w:val="en-GB" w:eastAsia="zh-TW"/>
        </w:rPr>
        <w:t>0</w:t>
      </w:r>
      <w:r w:rsidR="0076119B">
        <w:rPr>
          <w:rFonts w:eastAsiaTheme="minorEastAsia"/>
          <w:lang w:val="en-GB" w:eastAsia="zh-TW"/>
        </w:rPr>
        <w:t>~33</w:t>
      </w:r>
      <w:r w:rsidR="008D40E8">
        <w:rPr>
          <w:rFonts w:eastAsiaTheme="minorEastAsia"/>
          <w:lang w:val="en-GB" w:eastAsia="zh-TW"/>
        </w:rPr>
        <w:t xml:space="preserve"> </w:t>
      </w:r>
      <w:r>
        <w:rPr>
          <w:rFonts w:eastAsiaTheme="minorEastAsia" w:hint="eastAsia"/>
          <w:lang w:val="en-GB" w:eastAsia="zh-TW"/>
        </w:rPr>
        <w:t xml:space="preserve">is </w:t>
      </w:r>
      <w:r>
        <w:rPr>
          <w:rFonts w:eastAsiaTheme="minorEastAsia"/>
          <w:lang w:val="en-GB" w:eastAsia="zh-TW"/>
        </w:rPr>
        <w:t xml:space="preserve">shown </w:t>
      </w:r>
      <w:r>
        <w:rPr>
          <w:rFonts w:eastAsiaTheme="minorEastAsia" w:hint="eastAsia"/>
          <w:lang w:val="en-GB" w:eastAsia="zh-TW"/>
        </w:rPr>
        <w:t xml:space="preserve">in </w:t>
      </w:r>
      <w:r w:rsidR="00D52002">
        <w:rPr>
          <w:rFonts w:eastAsiaTheme="minorEastAsia"/>
          <w:lang w:val="en-GB" w:eastAsia="zh-TW"/>
        </w:rPr>
        <w:fldChar w:fldCharType="begin"/>
      </w:r>
      <w:r>
        <w:rPr>
          <w:rFonts w:eastAsiaTheme="minorEastAsia" w:hint="eastAsia"/>
          <w:lang w:val="en-GB" w:eastAsia="zh-TW"/>
        </w:rPr>
        <w:instrText>REF _Ref471571477 \h</w:instrText>
      </w:r>
      <w:r w:rsidR="00D52002">
        <w:rPr>
          <w:rFonts w:eastAsiaTheme="minorEastAsia"/>
          <w:lang w:val="en-GB" w:eastAsia="zh-TW"/>
        </w:rPr>
      </w:r>
      <w:r w:rsidR="00D52002">
        <w:rPr>
          <w:rFonts w:eastAsiaTheme="minorEastAsia"/>
          <w:lang w:val="en-GB" w:eastAsia="zh-TW"/>
        </w:rPr>
        <w:fldChar w:fldCharType="separate"/>
      </w:r>
      <w:r>
        <w:t xml:space="preserve">Figure </w:t>
      </w:r>
      <w:r>
        <w:rPr>
          <w:noProof/>
        </w:rPr>
        <w:t>1</w:t>
      </w:r>
      <w:r w:rsidR="00D52002">
        <w:rPr>
          <w:rFonts w:eastAsiaTheme="minorEastAsia"/>
          <w:lang w:val="en-GB" w:eastAsia="zh-TW"/>
        </w:rPr>
        <w:fldChar w:fldCharType="end"/>
      </w:r>
      <w:r>
        <w:rPr>
          <w:rFonts w:eastAsiaTheme="minorEastAsia" w:hint="eastAsia"/>
          <w:lang w:val="en-GB" w:eastAsia="zh-TW"/>
        </w:rPr>
        <w:t>.</w:t>
      </w:r>
      <w:r w:rsidR="00E10645">
        <w:rPr>
          <w:rFonts w:eastAsiaTheme="minorEastAsia"/>
          <w:lang w:val="en-GB" w:eastAsia="zh-TW"/>
        </w:rPr>
        <w:t xml:space="preserve"> This proposal follows the working </w:t>
      </w:r>
      <w:r w:rsidR="00E278AC">
        <w:rPr>
          <w:rFonts w:eastAsiaTheme="minorEastAsia"/>
          <w:lang w:val="en-GB" w:eastAsia="zh-TW"/>
        </w:rPr>
        <w:t>agreement</w:t>
      </w:r>
      <w:r w:rsidR="00E10645">
        <w:rPr>
          <w:rFonts w:eastAsiaTheme="minorEastAsia"/>
          <w:lang w:val="en-GB" w:eastAsia="zh-TW"/>
        </w:rPr>
        <w:t xml:space="preserve"> of R1-</w:t>
      </w:r>
      <w:r w:rsidR="00E278AC">
        <w:rPr>
          <w:rFonts w:eastAsiaTheme="minorEastAsia"/>
          <w:lang w:val="en-GB" w:eastAsia="zh-TW"/>
        </w:rPr>
        <w:t>88</w:t>
      </w:r>
      <w:r w:rsidR="00E10645">
        <w:rPr>
          <w:rFonts w:eastAsiaTheme="minorEastAsia"/>
          <w:lang w:val="en-GB" w:eastAsia="zh-TW"/>
        </w:rPr>
        <w:t>.</w:t>
      </w:r>
      <w:r w:rsidR="008D40E8">
        <w:rPr>
          <w:rFonts w:eastAsiaTheme="minorEastAsia"/>
          <w:lang w:val="en-GB" w:eastAsia="zh-TW"/>
        </w:rPr>
        <w:t xml:space="preserve"> </w:t>
      </w:r>
      <w:r>
        <w:rPr>
          <w:rFonts w:eastAsiaTheme="minorEastAsia" w:hint="eastAsia"/>
          <w:lang w:val="en-GB" w:eastAsia="zh-TW"/>
        </w:rPr>
        <w:t xml:space="preserve">The blocks of </w:t>
      </w:r>
      <w:r w:rsidR="00395D0A">
        <w:rPr>
          <w:rFonts w:eastAsiaTheme="minorEastAsia"/>
          <w:lang w:val="en-GB" w:eastAsia="zh-TW"/>
        </w:rPr>
        <w:t>V</w:t>
      </w:r>
      <w:r>
        <w:rPr>
          <w:rFonts w:eastAsiaTheme="minorEastAsia" w:hint="eastAsia"/>
          <w:lang w:val="en-GB" w:eastAsia="zh-TW"/>
        </w:rPr>
        <w:t xml:space="preserve">ariable </w:t>
      </w:r>
      <w:r w:rsidR="00395D0A">
        <w:rPr>
          <w:rFonts w:eastAsiaTheme="minorEastAsia"/>
          <w:lang w:val="en-GB" w:eastAsia="zh-TW"/>
        </w:rPr>
        <w:t>N</w:t>
      </w:r>
      <w:r>
        <w:rPr>
          <w:rFonts w:eastAsiaTheme="minorEastAsia" w:hint="eastAsia"/>
          <w:lang w:val="en-GB" w:eastAsia="zh-TW"/>
        </w:rPr>
        <w:t>ode</w:t>
      </w:r>
      <w:r w:rsidR="00F50835">
        <w:rPr>
          <w:rFonts w:eastAsiaTheme="minorEastAsia"/>
          <w:lang w:val="en-GB" w:eastAsia="zh-TW"/>
        </w:rPr>
        <w:t>s</w:t>
      </w:r>
      <w:r>
        <w:rPr>
          <w:rFonts w:eastAsiaTheme="minorEastAsia" w:hint="eastAsia"/>
          <w:lang w:val="en-GB" w:eastAsia="zh-TW"/>
        </w:rPr>
        <w:t xml:space="preserve"> (VN</w:t>
      </w:r>
      <w:r w:rsidR="00395D0A">
        <w:rPr>
          <w:rFonts w:eastAsiaTheme="minorEastAsia"/>
          <w:lang w:val="en-GB" w:eastAsia="zh-TW"/>
        </w:rPr>
        <w:t>s</w:t>
      </w:r>
      <w:r>
        <w:rPr>
          <w:rFonts w:eastAsiaTheme="minorEastAsia" w:hint="eastAsia"/>
          <w:lang w:val="en-GB" w:eastAsia="zh-TW"/>
        </w:rPr>
        <w:t>) 0~15 correspond to information bits and the other VN blocks correspond to parity bits.</w:t>
      </w:r>
      <w:r w:rsidR="0076119B">
        <w:rPr>
          <w:rFonts w:eastAsiaTheme="minorEastAsia"/>
          <w:lang w:val="en-GB" w:eastAsia="zh-TW"/>
        </w:rPr>
        <w:t xml:space="preserve"> </w:t>
      </w:r>
      <w:r w:rsidR="0076119B" w:rsidRPr="00446AE6">
        <w:rPr>
          <w:rFonts w:eastAsiaTheme="minorEastAsia"/>
          <w:highlight w:val="yellow"/>
          <w:lang w:val="en-GB" w:eastAsia="zh-TW"/>
        </w:rPr>
        <w:t>Bl</w:t>
      </w:r>
      <w:r w:rsidR="00FF32B2" w:rsidRPr="00446AE6">
        <w:rPr>
          <w:rFonts w:eastAsiaTheme="minorEastAsia" w:hint="eastAsia"/>
          <w:highlight w:val="yellow"/>
          <w:lang w:val="en-GB" w:eastAsia="zh-TW"/>
        </w:rPr>
        <w:t>ocks of VN0 and VN1</w:t>
      </w:r>
      <w:r w:rsidRPr="00446AE6">
        <w:rPr>
          <w:rFonts w:eastAsiaTheme="minorEastAsia" w:hint="eastAsia"/>
          <w:highlight w:val="yellow"/>
          <w:lang w:val="en-GB" w:eastAsia="zh-TW"/>
        </w:rPr>
        <w:t xml:space="preserve"> are punctured </w:t>
      </w:r>
      <w:r w:rsidR="009F7731" w:rsidRPr="00446AE6">
        <w:rPr>
          <w:rFonts w:eastAsiaTheme="minorEastAsia"/>
          <w:highlight w:val="yellow"/>
          <w:lang w:val="en-GB" w:eastAsia="zh-TW"/>
        </w:rPr>
        <w:t xml:space="preserve">in the beginning of </w:t>
      </w:r>
      <w:r w:rsidRPr="00446AE6">
        <w:rPr>
          <w:rFonts w:eastAsiaTheme="minorEastAsia"/>
          <w:highlight w:val="yellow"/>
          <w:lang w:val="en-GB" w:eastAsia="zh-TW"/>
        </w:rPr>
        <w:t xml:space="preserve">the </w:t>
      </w:r>
      <w:r w:rsidRPr="00446AE6">
        <w:rPr>
          <w:rFonts w:eastAsiaTheme="minorEastAsia" w:hint="eastAsia"/>
          <w:highlight w:val="yellow"/>
          <w:lang w:val="en-GB" w:eastAsia="zh-TW"/>
        </w:rPr>
        <w:t>initial transmission.</w:t>
      </w:r>
      <w:r w:rsidR="008D40E8">
        <w:rPr>
          <w:rFonts w:eastAsiaTheme="minorEastAsia"/>
          <w:lang w:val="en-GB" w:eastAsia="zh-TW"/>
        </w:rPr>
        <w:t xml:space="preserve"> </w:t>
      </w:r>
      <w:r w:rsidRPr="00CC6DBE">
        <w:rPr>
          <w:rFonts w:eastAsiaTheme="minorEastAsia" w:hint="eastAsia"/>
          <w:highlight w:val="yellow"/>
          <w:lang w:val="en-GB" w:eastAsia="zh-TW"/>
        </w:rPr>
        <w:t>For flexible message size</w:t>
      </w:r>
      <w:r w:rsidRPr="00CC6DBE">
        <w:rPr>
          <w:rFonts w:eastAsiaTheme="minorEastAsia"/>
          <w:highlight w:val="yellow"/>
          <w:lang w:val="en-GB" w:eastAsia="zh-TW"/>
        </w:rPr>
        <w:t>s</w:t>
      </w:r>
      <w:r w:rsidRPr="00CC6DBE">
        <w:rPr>
          <w:rFonts w:eastAsiaTheme="minorEastAsia" w:hint="eastAsia"/>
          <w:highlight w:val="yellow"/>
          <w:lang w:val="en-GB" w:eastAsia="zh-TW"/>
        </w:rPr>
        <w:t xml:space="preserve">, the zero-padded bits are allocated from </w:t>
      </w:r>
      <w:r w:rsidR="009F7731" w:rsidRPr="00CC6DBE">
        <w:rPr>
          <w:rFonts w:eastAsiaTheme="minorEastAsia"/>
          <w:highlight w:val="yellow"/>
          <w:lang w:val="en-GB" w:eastAsia="zh-TW"/>
        </w:rPr>
        <w:t>right</w:t>
      </w:r>
      <w:r w:rsidR="009F7731" w:rsidRPr="00CC6DBE">
        <w:rPr>
          <w:rFonts w:eastAsiaTheme="minorEastAsia" w:hint="eastAsia"/>
          <w:highlight w:val="yellow"/>
          <w:lang w:val="en-GB" w:eastAsia="zh-TW"/>
        </w:rPr>
        <w:t xml:space="preserve"> to left</w:t>
      </w:r>
      <w:r w:rsidR="008D40E8" w:rsidRPr="00CC6DBE">
        <w:rPr>
          <w:rFonts w:eastAsiaTheme="minorEastAsia"/>
          <w:highlight w:val="yellow"/>
          <w:lang w:val="en-GB" w:eastAsia="zh-TW"/>
        </w:rPr>
        <w:t xml:space="preserve"> </w:t>
      </w:r>
      <w:r w:rsidR="009F7731" w:rsidRPr="00CC6DBE">
        <w:rPr>
          <w:rFonts w:eastAsiaTheme="minorEastAsia"/>
          <w:highlight w:val="yellow"/>
          <w:lang w:val="en-GB" w:eastAsia="zh-TW"/>
        </w:rPr>
        <w:t>starting from VN15</w:t>
      </w:r>
      <w:r w:rsidRPr="00CC6DBE">
        <w:rPr>
          <w:rFonts w:eastAsiaTheme="minorEastAsia" w:hint="eastAsia"/>
          <w:highlight w:val="yellow"/>
          <w:lang w:val="en-GB" w:eastAsia="zh-TW"/>
        </w:rPr>
        <w:t>.</w:t>
      </w:r>
      <w:r w:rsidR="008D40E8" w:rsidRPr="00CC6DBE">
        <w:rPr>
          <w:rFonts w:eastAsiaTheme="minorEastAsia"/>
          <w:highlight w:val="yellow"/>
          <w:lang w:val="en-GB" w:eastAsia="zh-TW"/>
        </w:rPr>
        <w:t xml:space="preserve"> </w:t>
      </w:r>
      <w:r w:rsidRPr="00CC6DBE">
        <w:rPr>
          <w:rFonts w:eastAsiaTheme="minorEastAsia" w:hint="eastAsia"/>
          <w:highlight w:val="yellow"/>
          <w:lang w:val="en-GB" w:eastAsia="zh-TW"/>
        </w:rPr>
        <w:t>For rate-matching, the parity bits are punctured from right to left.</w:t>
      </w:r>
      <w:r>
        <w:rPr>
          <w:rFonts w:eastAsiaTheme="minorEastAsia" w:hint="eastAsia"/>
          <w:lang w:val="en-GB" w:eastAsia="zh-TW"/>
        </w:rPr>
        <w:t xml:space="preserve"> </w:t>
      </w:r>
      <w:r>
        <w:rPr>
          <w:rFonts w:eastAsiaTheme="minorEastAsia"/>
          <w:lang w:val="en-GB" w:eastAsia="zh-TW"/>
        </w:rPr>
        <w:t>Therefore,</w:t>
      </w:r>
      <w:r>
        <w:rPr>
          <w:rFonts w:eastAsiaTheme="minorEastAsia" w:hint="eastAsia"/>
          <w:lang w:val="en-GB" w:eastAsia="zh-TW"/>
        </w:rPr>
        <w:t xml:space="preserve"> for CR=8/9, the</w:t>
      </w:r>
      <w:r w:rsidR="008D40E8">
        <w:rPr>
          <w:rFonts w:eastAsiaTheme="minorEastAsia"/>
          <w:lang w:val="en-GB" w:eastAsia="zh-TW"/>
        </w:rPr>
        <w:t xml:space="preserve"> </w:t>
      </w:r>
      <m:oMath>
        <m:r>
          <m:rPr>
            <m:sty m:val="p"/>
          </m:rPr>
          <w:rPr>
            <w:rFonts w:ascii="Cambria Math" w:eastAsiaTheme="minorEastAsia" w:hAnsi="Cambria Math"/>
            <w:lang w:val="en-GB" w:eastAsia="zh-TW"/>
          </w:rPr>
          <m:t>4×20</m:t>
        </m:r>
      </m:oMath>
      <w:r w:rsidR="008D40E8">
        <w:rPr>
          <w:rFonts w:eastAsiaTheme="minorEastAsia"/>
          <w:lang w:val="en-GB" w:eastAsia="zh-TW"/>
        </w:rPr>
        <w:t xml:space="preserve"> sub-matrix on the </w:t>
      </w:r>
      <w:r>
        <w:rPr>
          <w:rFonts w:eastAsiaTheme="minorEastAsia"/>
          <w:lang w:val="en-GB" w:eastAsia="zh-TW"/>
        </w:rPr>
        <w:t xml:space="preserve">upper </w:t>
      </w:r>
      <w:r>
        <w:rPr>
          <w:rFonts w:eastAsiaTheme="minorEastAsia" w:hint="eastAsia"/>
          <w:lang w:val="en-GB" w:eastAsia="zh-TW"/>
        </w:rPr>
        <w:t xml:space="preserve">left </w:t>
      </w:r>
      <w:r>
        <w:rPr>
          <w:rFonts w:eastAsiaTheme="minorEastAsia"/>
          <w:lang w:val="en-GB" w:eastAsia="zh-TW"/>
        </w:rPr>
        <w:t>corner</w:t>
      </w:r>
      <w:r>
        <w:rPr>
          <w:rFonts w:eastAsiaTheme="minorEastAsia" w:hint="eastAsia"/>
          <w:lang w:val="en-GB" w:eastAsia="zh-TW"/>
        </w:rPr>
        <w:t xml:space="preserve"> of </w:t>
      </w:r>
      <w:r>
        <w:rPr>
          <w:rFonts w:eastAsiaTheme="minorEastAsia"/>
          <w:lang w:val="en-GB" w:eastAsia="zh-TW"/>
        </w:rPr>
        <w:t xml:space="preserve">the </w:t>
      </w:r>
      <w:r w:rsidR="0042686F">
        <w:rPr>
          <w:rFonts w:eastAsiaTheme="minorEastAsia" w:hint="eastAsia"/>
          <w:lang w:val="en-GB" w:eastAsia="zh-TW"/>
        </w:rPr>
        <w:t>base matrix</w:t>
      </w:r>
      <w:r>
        <w:rPr>
          <w:rFonts w:eastAsiaTheme="minorEastAsia" w:hint="eastAsia"/>
          <w:lang w:val="en-GB" w:eastAsia="zh-TW"/>
        </w:rPr>
        <w:t xml:space="preserve"> is used</w:t>
      </w:r>
      <w:r w:rsidR="008D40E8">
        <w:rPr>
          <w:rFonts w:eastAsiaTheme="minorEastAsia"/>
          <w:lang w:val="en-GB" w:eastAsia="zh-TW"/>
        </w:rPr>
        <w:t>,</w:t>
      </w:r>
      <w:r>
        <w:rPr>
          <w:rFonts w:eastAsiaTheme="minorEastAsia" w:hint="eastAsia"/>
          <w:lang w:val="en-GB" w:eastAsia="zh-TW"/>
        </w:rPr>
        <w:t xml:space="preserve"> and for CR=1/3, the </w:t>
      </w:r>
      <m:oMath>
        <m:r>
          <m:rPr>
            <m:sty m:val="p"/>
          </m:rPr>
          <w:rPr>
            <w:rFonts w:ascii="Cambria Math" w:eastAsiaTheme="minorEastAsia" w:hAnsi="Cambria Math"/>
            <w:lang w:val="en-GB" w:eastAsia="zh-TW"/>
          </w:rPr>
          <m:t xml:space="preserve">34×50 </m:t>
        </m:r>
      </m:oMath>
      <w:r w:rsidR="008D40E8">
        <w:rPr>
          <w:rFonts w:eastAsiaTheme="minorEastAsia"/>
          <w:lang w:val="en-GB" w:eastAsia="zh-TW"/>
        </w:rPr>
        <w:t xml:space="preserve">sub-matrix on the </w:t>
      </w:r>
      <w:r>
        <w:rPr>
          <w:rFonts w:eastAsiaTheme="minorEastAsia"/>
          <w:lang w:val="en-GB" w:eastAsia="zh-TW"/>
        </w:rPr>
        <w:t xml:space="preserve">upper </w:t>
      </w:r>
      <w:r>
        <w:rPr>
          <w:rFonts w:eastAsiaTheme="minorEastAsia" w:hint="eastAsia"/>
          <w:lang w:val="en-GB" w:eastAsia="zh-TW"/>
        </w:rPr>
        <w:t xml:space="preserve">left </w:t>
      </w:r>
      <w:r>
        <w:rPr>
          <w:rFonts w:eastAsiaTheme="minorEastAsia"/>
          <w:lang w:val="en-GB" w:eastAsia="zh-TW"/>
        </w:rPr>
        <w:t>corner</w:t>
      </w:r>
      <w:r>
        <w:rPr>
          <w:rFonts w:eastAsiaTheme="minorEastAsia" w:hint="eastAsia"/>
          <w:lang w:val="en-GB" w:eastAsia="zh-TW"/>
        </w:rPr>
        <w:t xml:space="preserve"> of </w:t>
      </w:r>
      <w:r>
        <w:rPr>
          <w:rFonts w:eastAsiaTheme="minorEastAsia"/>
          <w:lang w:val="en-GB" w:eastAsia="zh-TW"/>
        </w:rPr>
        <w:t xml:space="preserve">the </w:t>
      </w:r>
      <w:r w:rsidR="0042686F">
        <w:rPr>
          <w:rFonts w:eastAsiaTheme="minorEastAsia" w:hint="eastAsia"/>
          <w:lang w:val="en-GB" w:eastAsia="zh-TW"/>
        </w:rPr>
        <w:t>base matrix</w:t>
      </w:r>
      <w:r>
        <w:rPr>
          <w:rFonts w:eastAsiaTheme="minorEastAsia" w:hint="eastAsia"/>
          <w:lang w:val="en-GB" w:eastAsia="zh-TW"/>
        </w:rPr>
        <w:t xml:space="preserve"> is used.</w:t>
      </w:r>
      <w:r w:rsidR="00E278AC">
        <w:rPr>
          <w:rFonts w:eastAsiaTheme="minorEastAsia"/>
          <w:lang w:val="en-GB" w:eastAsia="zh-TW"/>
        </w:rPr>
        <w:t xml:space="preserve"> For </w:t>
      </w:r>
      <w:r w:rsidR="008D40E8">
        <w:rPr>
          <w:rFonts w:eastAsiaTheme="minorEastAsia"/>
          <w:lang w:val="en-GB" w:eastAsia="zh-TW"/>
        </w:rPr>
        <w:t xml:space="preserve">the </w:t>
      </w:r>
      <w:r w:rsidR="00E278AC">
        <w:rPr>
          <w:rFonts w:eastAsiaTheme="minorEastAsia"/>
          <w:lang w:val="en-GB" w:eastAsia="zh-TW"/>
        </w:rPr>
        <w:t>CR</w:t>
      </w:r>
      <w:r w:rsidR="008D40E8">
        <w:rPr>
          <w:rFonts w:eastAsiaTheme="minorEastAsia"/>
          <w:lang w:val="en-GB" w:eastAsia="zh-TW"/>
        </w:rPr>
        <w:t>s</w:t>
      </w:r>
      <w:r w:rsidR="00E278AC">
        <w:rPr>
          <w:rFonts w:eastAsiaTheme="minorEastAsia"/>
          <w:lang w:val="en-GB" w:eastAsia="zh-TW"/>
        </w:rPr>
        <w:t xml:space="preserve"> </w:t>
      </w:r>
      <w:r w:rsidR="008D40E8">
        <w:rPr>
          <w:rFonts w:eastAsiaTheme="minorEastAsia"/>
          <w:lang w:val="en-GB" w:eastAsia="zh-TW"/>
        </w:rPr>
        <w:t>down to</w:t>
      </w:r>
      <w:r w:rsidR="00E278AC">
        <w:rPr>
          <w:rFonts w:eastAsiaTheme="minorEastAsia"/>
          <w:lang w:val="en-GB" w:eastAsia="zh-TW"/>
        </w:rPr>
        <w:t xml:space="preserve"> </w:t>
      </w:r>
      <w:r w:rsidR="00E278AC" w:rsidRPr="002709CE">
        <w:rPr>
          <w:rFonts w:eastAsiaTheme="minorEastAsia"/>
          <w:highlight w:val="yellow"/>
          <w:lang w:val="en-GB" w:eastAsia="zh-TW"/>
        </w:rPr>
        <w:t xml:space="preserve">1/5, </w:t>
      </w:r>
      <w:r w:rsidR="008D40E8" w:rsidRPr="002709CE">
        <w:rPr>
          <w:rFonts w:eastAsiaTheme="minorEastAsia"/>
          <w:highlight w:val="yellow"/>
          <w:lang w:val="en-GB" w:eastAsia="zh-TW"/>
        </w:rPr>
        <w:t xml:space="preserve">the entire </w:t>
      </w:r>
      <m:oMath>
        <m:r>
          <m:rPr>
            <m:sty m:val="p"/>
          </m:rPr>
          <w:rPr>
            <w:rFonts w:ascii="Cambria Math" w:eastAsiaTheme="minorEastAsia" w:hAnsi="Cambria Math"/>
            <w:highlight w:val="yellow"/>
            <w:lang w:val="en-GB" w:eastAsia="zh-TW"/>
          </w:rPr>
          <m:t>50×66</m:t>
        </m:r>
      </m:oMath>
      <w:r w:rsidR="008D40E8" w:rsidRPr="002709CE">
        <w:rPr>
          <w:rFonts w:eastAsiaTheme="minorEastAsia"/>
          <w:highlight w:val="yellow"/>
          <w:lang w:val="en-GB" w:eastAsia="zh-TW"/>
        </w:rPr>
        <w:t xml:space="preserve"> </w:t>
      </w:r>
      <w:r w:rsidR="002B0F89" w:rsidRPr="002709CE">
        <w:rPr>
          <w:rFonts w:eastAsiaTheme="minorEastAsia"/>
          <w:highlight w:val="yellow"/>
          <w:lang w:val="en-GB" w:eastAsia="zh-TW"/>
        </w:rPr>
        <w:t xml:space="preserve">base matrix is </w:t>
      </w:r>
      <w:r w:rsidR="008D40E8" w:rsidRPr="002709CE">
        <w:rPr>
          <w:rFonts w:eastAsiaTheme="minorEastAsia"/>
          <w:highlight w:val="yellow"/>
          <w:lang w:val="en-GB" w:eastAsia="zh-TW"/>
        </w:rPr>
        <w:t>used with 4 zero-padding blocks</w:t>
      </w:r>
      <w:r w:rsidR="008D40E8">
        <w:rPr>
          <w:rFonts w:eastAsiaTheme="minorEastAsia"/>
          <w:lang w:val="en-GB" w:eastAsia="zh-TW"/>
        </w:rPr>
        <w:t xml:space="preserve">. The base matrix is </w:t>
      </w:r>
      <w:r w:rsidR="002B0F89">
        <w:rPr>
          <w:rFonts w:eastAsiaTheme="minorEastAsia"/>
          <w:lang w:val="en-GB" w:eastAsia="zh-TW"/>
        </w:rPr>
        <w:t>attached in the excel file.</w:t>
      </w:r>
      <w:r w:rsidR="008D40E8">
        <w:rPr>
          <w:rFonts w:eastAsiaTheme="minorEastAsia"/>
          <w:lang w:val="en-GB" w:eastAsia="zh-TW"/>
        </w:rPr>
        <w:t xml:space="preserve"> </w:t>
      </w:r>
    </w:p>
    <w:p w14:paraId="68F05262" w14:textId="77777777" w:rsidR="007E75DB" w:rsidRDefault="00F80BD7" w:rsidP="008564E8">
      <w:pPr>
        <w:rPr>
          <w:rFonts w:eastAsiaTheme="minorEastAsia"/>
          <w:lang w:val="en-GB" w:eastAsia="zh-TW"/>
        </w:rPr>
      </w:pPr>
      <w:r>
        <w:rPr>
          <w:rFonts w:eastAsiaTheme="minorEastAsia"/>
          <w:lang w:val="en-GB" w:eastAsia="zh-TW"/>
        </w:rPr>
        <w:t xml:space="preserve">This </w:t>
      </w:r>
      <w:r w:rsidR="0042686F">
        <w:rPr>
          <w:rFonts w:eastAsiaTheme="minorEastAsia"/>
          <w:lang w:val="en-GB" w:eastAsia="zh-TW"/>
        </w:rPr>
        <w:t>base matrix</w:t>
      </w:r>
      <w:r w:rsidR="008D40E8">
        <w:rPr>
          <w:rFonts w:eastAsiaTheme="minorEastAsia"/>
          <w:lang w:val="en-GB" w:eastAsia="zh-TW"/>
        </w:rPr>
        <w:t xml:space="preserve"> </w:t>
      </w:r>
      <w:r w:rsidR="00522ACB">
        <w:rPr>
          <w:rFonts w:eastAsiaTheme="minorEastAsia"/>
          <w:lang w:val="en-GB" w:eastAsia="zh-TW"/>
        </w:rPr>
        <w:t xml:space="preserve">has </w:t>
      </w:r>
      <w:r w:rsidR="0042686F">
        <w:rPr>
          <w:rFonts w:eastAsiaTheme="minorEastAsia"/>
          <w:lang w:val="en-GB" w:eastAsia="zh-TW"/>
        </w:rPr>
        <w:t>extremely good</w:t>
      </w:r>
      <w:r w:rsidR="00522ACB">
        <w:rPr>
          <w:rFonts w:eastAsiaTheme="minorEastAsia"/>
          <w:lang w:val="en-GB" w:eastAsia="zh-TW"/>
        </w:rPr>
        <w:t xml:space="preserve"> performance and </w:t>
      </w:r>
      <w:r>
        <w:rPr>
          <w:rFonts w:eastAsiaTheme="minorEastAsia"/>
          <w:lang w:val="en-GB" w:eastAsia="zh-TW"/>
        </w:rPr>
        <w:t xml:space="preserve">is designed </w:t>
      </w:r>
      <w:r w:rsidR="0042686F">
        <w:rPr>
          <w:rFonts w:eastAsiaTheme="minorEastAsia"/>
          <w:lang w:val="en-GB" w:eastAsia="zh-TW"/>
        </w:rPr>
        <w:t xml:space="preserve">to be </w:t>
      </w:r>
      <w:r>
        <w:rPr>
          <w:rFonts w:eastAsiaTheme="minorEastAsia"/>
          <w:lang w:val="en-GB" w:eastAsia="zh-TW"/>
        </w:rPr>
        <w:t>compact with quasi</w:t>
      </w:r>
      <w:r w:rsidR="008D40E8">
        <w:rPr>
          <w:rFonts w:eastAsiaTheme="minorEastAsia"/>
          <w:lang w:val="en-GB" w:eastAsia="zh-TW"/>
        </w:rPr>
        <w:t>-</w:t>
      </w:r>
      <w:r w:rsidR="001E6757">
        <w:rPr>
          <w:rFonts w:eastAsiaTheme="minorEastAsia"/>
          <w:lang w:val="en-GB" w:eastAsia="zh-TW"/>
        </w:rPr>
        <w:t>RO</w:t>
      </w:r>
      <w:r>
        <w:rPr>
          <w:rFonts w:eastAsiaTheme="minorEastAsia"/>
          <w:lang w:val="en-GB" w:eastAsia="zh-TW"/>
        </w:rPr>
        <w:t xml:space="preserve"> </w:t>
      </w:r>
      <w:r w:rsidR="008D40E8">
        <w:rPr>
          <w:rFonts w:eastAsiaTheme="minorEastAsia"/>
          <w:lang w:val="en-GB" w:eastAsia="zh-TW"/>
        </w:rPr>
        <w:t>or pure-</w:t>
      </w:r>
      <w:r w:rsidR="001E6757">
        <w:rPr>
          <w:rFonts w:eastAsiaTheme="minorEastAsia"/>
          <w:lang w:val="en-GB" w:eastAsia="zh-TW"/>
        </w:rPr>
        <w:t>RO</w:t>
      </w:r>
      <w:r w:rsidR="008D40E8">
        <w:rPr>
          <w:rFonts w:eastAsiaTheme="minorEastAsia"/>
          <w:lang w:val="en-GB" w:eastAsia="zh-TW"/>
        </w:rPr>
        <w:t xml:space="preserve"> </w:t>
      </w:r>
      <w:r>
        <w:rPr>
          <w:rFonts w:eastAsiaTheme="minorEastAsia"/>
          <w:lang w:val="en-GB" w:eastAsia="zh-TW"/>
        </w:rPr>
        <w:t xml:space="preserve">which </w:t>
      </w:r>
      <w:r w:rsidR="0042686F">
        <w:rPr>
          <w:rFonts w:eastAsiaTheme="minorEastAsia"/>
          <w:lang w:val="en-GB" w:eastAsia="zh-TW"/>
        </w:rPr>
        <w:t>enable</w:t>
      </w:r>
      <w:r w:rsidR="008D40E8">
        <w:rPr>
          <w:rFonts w:eastAsiaTheme="minorEastAsia"/>
          <w:lang w:val="en-GB" w:eastAsia="zh-TW"/>
        </w:rPr>
        <w:t xml:space="preserve">s </w:t>
      </w:r>
      <w:r w:rsidR="0042686F">
        <w:rPr>
          <w:rFonts w:eastAsiaTheme="minorEastAsia"/>
          <w:lang w:val="en-GB" w:eastAsia="zh-TW"/>
        </w:rPr>
        <w:t xml:space="preserve">efficient implementations </w:t>
      </w:r>
      <w:r>
        <w:rPr>
          <w:rFonts w:eastAsiaTheme="minorEastAsia"/>
          <w:lang w:val="en-GB" w:eastAsia="zh-TW"/>
        </w:rPr>
        <w:t>for both block</w:t>
      </w:r>
      <w:r w:rsidR="0042686F">
        <w:rPr>
          <w:rFonts w:eastAsiaTheme="minorEastAsia"/>
          <w:lang w:val="en-GB" w:eastAsia="zh-TW"/>
        </w:rPr>
        <w:t>-</w:t>
      </w:r>
      <w:r>
        <w:rPr>
          <w:rFonts w:eastAsiaTheme="minorEastAsia"/>
          <w:lang w:val="en-GB" w:eastAsia="zh-TW"/>
        </w:rPr>
        <w:t>parallel LDPC decoder</w:t>
      </w:r>
      <w:r w:rsidR="0042686F">
        <w:rPr>
          <w:rFonts w:eastAsiaTheme="minorEastAsia"/>
          <w:lang w:val="en-GB" w:eastAsia="zh-TW"/>
        </w:rPr>
        <w:t>s</w:t>
      </w:r>
      <w:r>
        <w:rPr>
          <w:rFonts w:eastAsiaTheme="minorEastAsia"/>
          <w:lang w:val="en-GB" w:eastAsia="zh-TW"/>
        </w:rPr>
        <w:t xml:space="preserve"> and row</w:t>
      </w:r>
      <w:r w:rsidR="0042686F">
        <w:rPr>
          <w:rFonts w:eastAsiaTheme="minorEastAsia"/>
          <w:lang w:val="en-GB" w:eastAsia="zh-TW"/>
        </w:rPr>
        <w:t>-</w:t>
      </w:r>
      <w:r>
        <w:rPr>
          <w:rFonts w:eastAsiaTheme="minorEastAsia"/>
          <w:lang w:val="en-GB" w:eastAsia="zh-TW"/>
        </w:rPr>
        <w:t>parallel LDPC decoder</w:t>
      </w:r>
      <w:r w:rsidR="0042686F">
        <w:rPr>
          <w:rFonts w:eastAsiaTheme="minorEastAsia"/>
          <w:lang w:val="en-GB" w:eastAsia="zh-TW"/>
        </w:rPr>
        <w:t>s</w:t>
      </w:r>
      <w:r>
        <w:rPr>
          <w:rFonts w:eastAsiaTheme="minorEastAsia"/>
          <w:lang w:val="en-GB" w:eastAsia="zh-TW"/>
        </w:rPr>
        <w:t>.</w:t>
      </w:r>
      <w:r w:rsidR="00522ACB">
        <w:rPr>
          <w:rFonts w:eastAsiaTheme="minorEastAsia"/>
          <w:lang w:val="en-GB" w:eastAsia="zh-TW"/>
        </w:rPr>
        <w:t xml:space="preserve"> The implementation complexity and performance comparison </w:t>
      </w:r>
      <w:r w:rsidR="008D40E8">
        <w:rPr>
          <w:rFonts w:eastAsiaTheme="minorEastAsia"/>
          <w:lang w:val="en-GB" w:eastAsia="zh-TW"/>
        </w:rPr>
        <w:t>are</w:t>
      </w:r>
      <w:r w:rsidR="00522ACB">
        <w:rPr>
          <w:rFonts w:eastAsiaTheme="minorEastAsia"/>
          <w:lang w:val="en-GB" w:eastAsia="zh-TW"/>
        </w:rPr>
        <w:t xml:space="preserve"> discussed in</w:t>
      </w:r>
      <w:r w:rsidR="004D62BD">
        <w:rPr>
          <w:rFonts w:eastAsiaTheme="minorEastAsia"/>
          <w:lang w:val="en-GB" w:eastAsia="zh-TW"/>
        </w:rPr>
        <w:t xml:space="preserve"> </w:t>
      </w:r>
      <w:r w:rsidR="00D52002">
        <w:rPr>
          <w:rFonts w:eastAsiaTheme="minorEastAsia"/>
          <w:lang w:val="en-GB" w:eastAsia="zh-TW"/>
        </w:rPr>
        <w:fldChar w:fldCharType="begin"/>
      </w:r>
      <w:r w:rsidR="00C958E7">
        <w:rPr>
          <w:rFonts w:eastAsiaTheme="minorEastAsia"/>
          <w:lang w:val="en-GB" w:eastAsia="zh-TW"/>
        </w:rPr>
        <w:instrText xml:space="preserve"> REF _Ref477882251 \r \h </w:instrText>
      </w:r>
      <w:r w:rsidR="00D52002">
        <w:rPr>
          <w:rFonts w:eastAsiaTheme="minorEastAsia"/>
          <w:lang w:val="en-GB" w:eastAsia="zh-TW"/>
        </w:rPr>
      </w:r>
      <w:r w:rsidR="00D52002">
        <w:rPr>
          <w:rFonts w:eastAsiaTheme="minorEastAsia"/>
          <w:lang w:val="en-GB" w:eastAsia="zh-TW"/>
        </w:rPr>
        <w:fldChar w:fldCharType="separate"/>
      </w:r>
      <w:r w:rsidR="00C958E7">
        <w:rPr>
          <w:rFonts w:eastAsiaTheme="minorEastAsia"/>
          <w:lang w:val="en-GB" w:eastAsia="zh-TW"/>
        </w:rPr>
        <w:t>[1]</w:t>
      </w:r>
      <w:r w:rsidR="00D52002">
        <w:rPr>
          <w:rFonts w:eastAsiaTheme="minorEastAsia"/>
          <w:lang w:val="en-GB" w:eastAsia="zh-TW"/>
        </w:rPr>
        <w:fldChar w:fldCharType="end"/>
      </w:r>
      <w:r w:rsidR="00C958E7">
        <w:rPr>
          <w:rFonts w:eastAsiaTheme="minorEastAsia"/>
          <w:lang w:val="en-GB" w:eastAsia="zh-TW"/>
        </w:rPr>
        <w:t xml:space="preserve"> and </w:t>
      </w:r>
      <w:r w:rsidR="00D52002">
        <w:rPr>
          <w:rFonts w:eastAsiaTheme="minorEastAsia"/>
          <w:lang w:val="en-GB" w:eastAsia="zh-TW"/>
        </w:rPr>
        <w:fldChar w:fldCharType="begin"/>
      </w:r>
      <w:r w:rsidR="00C958E7">
        <w:rPr>
          <w:rFonts w:eastAsiaTheme="minorEastAsia"/>
          <w:lang w:val="en-GB" w:eastAsia="zh-TW"/>
        </w:rPr>
        <w:instrText xml:space="preserve"> REF _Ref477882255 \r \h </w:instrText>
      </w:r>
      <w:r w:rsidR="00D52002">
        <w:rPr>
          <w:rFonts w:eastAsiaTheme="minorEastAsia"/>
          <w:lang w:val="en-GB" w:eastAsia="zh-TW"/>
        </w:rPr>
      </w:r>
      <w:r w:rsidR="00D52002">
        <w:rPr>
          <w:rFonts w:eastAsiaTheme="minorEastAsia"/>
          <w:lang w:val="en-GB" w:eastAsia="zh-TW"/>
        </w:rPr>
        <w:fldChar w:fldCharType="separate"/>
      </w:r>
      <w:r w:rsidR="00C958E7">
        <w:rPr>
          <w:rFonts w:eastAsiaTheme="minorEastAsia"/>
          <w:lang w:val="en-GB" w:eastAsia="zh-TW"/>
        </w:rPr>
        <w:t>[2]</w:t>
      </w:r>
      <w:r w:rsidR="00D52002">
        <w:rPr>
          <w:rFonts w:eastAsiaTheme="minorEastAsia"/>
          <w:lang w:val="en-GB" w:eastAsia="zh-TW"/>
        </w:rPr>
        <w:fldChar w:fldCharType="end"/>
      </w:r>
      <w:r w:rsidR="00522ACB">
        <w:rPr>
          <w:rFonts w:eastAsiaTheme="minorEastAsia"/>
          <w:lang w:val="en-GB" w:eastAsia="zh-TW"/>
        </w:rPr>
        <w:t>.</w:t>
      </w:r>
    </w:p>
    <w:p w14:paraId="66957B00" w14:textId="77777777" w:rsidR="008564E8" w:rsidRDefault="008564E8" w:rsidP="008564E8">
      <w:pPr>
        <w:keepNext/>
        <w:jc w:val="center"/>
      </w:pPr>
    </w:p>
    <w:p w14:paraId="0F9CA371" w14:textId="77777777" w:rsidR="001C4829" w:rsidRDefault="001C4829" w:rsidP="009400B0">
      <w:pPr>
        <w:pStyle w:val="ab"/>
        <w:jc w:val="center"/>
      </w:pPr>
      <w:bookmarkStart w:id="2" w:name="_Ref471571477"/>
    </w:p>
    <w:p w14:paraId="0736E3DF" w14:textId="77777777" w:rsidR="005C77DD" w:rsidRPr="005C77DD" w:rsidRDefault="00E239CC" w:rsidP="005C77DD">
      <w:r>
        <w:rPr>
          <w:rFonts w:eastAsiaTheme="minorEastAsia"/>
          <w:noProof/>
          <w:lang w:eastAsia="zh-CN"/>
        </w:rPr>
        <w:pict w14:anchorId="7905EA82">
          <v:shapetype id="_x0000_t202" coordsize="21600,21600" o:spt="202" path="m0,0l0,21600,21600,21600,21600,0xe">
            <v:stroke joinstyle="miter"/>
            <v:path gradientshapeok="t" o:connecttype="rect"/>
          </v:shapetype>
          <v:shape id="_x0000_s1049" type="#_x0000_t202" style="position:absolute;margin-left:1.55pt;margin-top:-14.75pt;width:111.5pt;height:20pt;z-index:251663360" filled="f" stroked="f">
            <v:textbox style="mso-next-textbox:#_x0000_s1049">
              <w:txbxContent>
                <w:p w14:paraId="2A2D8A24" w14:textId="77777777" w:rsidR="00034212" w:rsidRDefault="00034212" w:rsidP="001C4829">
                  <w:pPr>
                    <w:jc w:val="center"/>
                  </w:pPr>
                  <w:r>
                    <w:t>Puncturing columns</w:t>
                  </w:r>
                </w:p>
              </w:txbxContent>
            </v:textbox>
          </v:shape>
        </w:pict>
      </w:r>
      <w:r>
        <w:rPr>
          <w:rFonts w:eastAsiaTheme="minorEastAsia"/>
          <w:noProof/>
          <w:lang w:eastAsia="zh-TW"/>
        </w:rPr>
        <w:pict w14:anchorId="73027C3A">
          <v:rect id="_x0000_s1043" style="position:absolute;margin-left:193.45pt;margin-top:36.6pt;width:301.55pt;height:287.45pt;z-index:251661312" filled="f" fillcolor="white [3201]" strokecolor="blue" strokeweight="2.25pt">
            <v:shadow color="#868686"/>
          </v:rect>
        </w:pict>
      </w:r>
      <w:r>
        <w:rPr>
          <w:rFonts w:eastAsiaTheme="minorEastAsia"/>
          <w:noProof/>
          <w:lang w:eastAsia="zh-TW"/>
        </w:rPr>
        <w:pict w14:anchorId="4164B8C7">
          <v:rect id="_x0000_s1044" style="position:absolute;margin-left:165pt;margin-top:8.45pt;width:29.8pt;height:28.55pt;z-index:251662336" filled="f" fillcolor="white [3201]" strokecolor="red" strokeweight="2.25pt">
            <v:shadow color="#868686"/>
          </v:rect>
        </w:pict>
      </w:r>
      <w:r>
        <w:rPr>
          <w:rFonts w:eastAsiaTheme="minorEastAsia"/>
          <w:noProof/>
          <w:lang w:eastAsia="zh-TW"/>
        </w:rPr>
        <w:pict w14:anchorId="50117FEF">
          <v:rect id="_x0000_s1046" style="position:absolute;margin-left:8.05pt;margin-top:.9pt;width:20.65pt;height:327.35pt;z-index:251658240" fillcolor="#538135 [2409]" stroked="f">
            <v:fill opacity=".25"/>
          </v:rect>
        </w:pict>
      </w:r>
      <w:r w:rsidR="002D37B9">
        <w:rPr>
          <w:noProof/>
          <w:lang w:eastAsia="zh-TW"/>
        </w:rPr>
        <w:drawing>
          <wp:inline distT="0" distB="0" distL="0" distR="0" wp14:anchorId="4A65E544" wp14:editId="42193BB1">
            <wp:extent cx="6332220" cy="408813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332220" cy="4088130"/>
                    </a:xfrm>
                    <a:prstGeom prst="rect">
                      <a:avLst/>
                    </a:prstGeom>
                  </pic:spPr>
                </pic:pic>
              </a:graphicData>
            </a:graphic>
          </wp:inline>
        </w:drawing>
      </w:r>
    </w:p>
    <w:p w14:paraId="5FD08FDE" w14:textId="77777777" w:rsidR="008564E8" w:rsidRDefault="008564E8" w:rsidP="009400B0">
      <w:pPr>
        <w:pStyle w:val="ab"/>
        <w:jc w:val="center"/>
        <w:rPr>
          <w:rFonts w:eastAsiaTheme="minorEastAsia"/>
          <w:b w:val="0"/>
          <w:lang w:eastAsia="zh-TW"/>
        </w:rPr>
      </w:pPr>
      <w:r>
        <w:t xml:space="preserve">Figure </w:t>
      </w:r>
      <w:r w:rsidR="00D52002">
        <w:fldChar w:fldCharType="begin"/>
      </w:r>
      <w:r>
        <w:instrText xml:space="preserve"> SEQ Figure \* ARABIC </w:instrText>
      </w:r>
      <w:r w:rsidR="00D52002">
        <w:fldChar w:fldCharType="separate"/>
      </w:r>
      <w:r w:rsidR="008B4018">
        <w:rPr>
          <w:noProof/>
        </w:rPr>
        <w:t>1</w:t>
      </w:r>
      <w:r w:rsidR="00D52002">
        <w:rPr>
          <w:noProof/>
        </w:rPr>
        <w:fldChar w:fldCharType="end"/>
      </w:r>
      <w:bookmarkEnd w:id="2"/>
      <w:r>
        <w:rPr>
          <w:rFonts w:eastAsiaTheme="minorEastAsia" w:hint="eastAsia"/>
          <w:lang w:eastAsia="zh-TW"/>
        </w:rPr>
        <w:t xml:space="preserve">: </w:t>
      </w:r>
      <w:r w:rsidRPr="007335C5">
        <w:rPr>
          <w:rFonts w:eastAsiaTheme="minorEastAsia" w:hint="eastAsia"/>
          <w:b w:val="0"/>
          <w:lang w:eastAsia="zh-TW"/>
        </w:rPr>
        <w:t xml:space="preserve">Proposed LDPC </w:t>
      </w:r>
      <w:r w:rsidR="0042686F">
        <w:rPr>
          <w:rFonts w:eastAsiaTheme="minorEastAsia" w:hint="eastAsia"/>
          <w:b w:val="0"/>
          <w:lang w:eastAsia="zh-TW"/>
        </w:rPr>
        <w:t>base matrix</w:t>
      </w:r>
      <w:r w:rsidR="008D40E8">
        <w:rPr>
          <w:rFonts w:eastAsiaTheme="minorEastAsia"/>
          <w:b w:val="0"/>
          <w:lang w:eastAsia="zh-TW"/>
        </w:rPr>
        <w:t xml:space="preserve"> </w:t>
      </w:r>
      <w:r w:rsidR="00ED3129">
        <w:rPr>
          <w:rFonts w:eastAsiaTheme="minorEastAsia"/>
          <w:b w:val="0"/>
          <w:lang w:eastAsia="zh-TW"/>
        </w:rPr>
        <w:t xml:space="preserve">A </w:t>
      </w:r>
      <w:r w:rsidR="002B0F89">
        <w:rPr>
          <w:rFonts w:eastAsiaTheme="minorEastAsia"/>
          <w:b w:val="0"/>
          <w:lang w:eastAsia="zh-TW"/>
        </w:rPr>
        <w:t>of CN0~CN33</w:t>
      </w:r>
    </w:p>
    <w:p w14:paraId="5F2C17C8" w14:textId="77777777" w:rsidR="007E75DB" w:rsidRDefault="007E75DB" w:rsidP="007E75DB">
      <w:pPr>
        <w:rPr>
          <w:rFonts w:eastAsiaTheme="minorEastAsia"/>
          <w:lang w:eastAsia="zh-TW"/>
        </w:rPr>
      </w:pPr>
      <w:r>
        <w:rPr>
          <w:rFonts w:eastAsia="PMingLiU" w:hint="eastAsia"/>
          <w:b/>
          <w:u w:val="single"/>
          <w:lang w:eastAsia="zh-TW"/>
        </w:rPr>
        <w:t>Proposal</w:t>
      </w:r>
      <w:r w:rsidR="004643D0">
        <w:rPr>
          <w:rFonts w:eastAsia="PMingLiU"/>
          <w:b/>
          <w:u w:val="single"/>
          <w:lang w:eastAsia="zh-TW"/>
        </w:rPr>
        <w:t xml:space="preserve"> </w:t>
      </w:r>
      <w:r>
        <w:rPr>
          <w:rFonts w:eastAsia="PMingLiU"/>
          <w:b/>
          <w:u w:val="single"/>
          <w:lang w:eastAsia="zh-TW"/>
        </w:rPr>
        <w:t>1</w:t>
      </w:r>
      <w:r w:rsidRPr="00B04778">
        <w:rPr>
          <w:b/>
          <w:u w:val="single"/>
          <w:lang w:eastAsia="ko-KR"/>
        </w:rPr>
        <w:t>:</w:t>
      </w:r>
      <w:r w:rsidR="008D40E8" w:rsidRPr="004D62BD">
        <w:rPr>
          <w:b/>
          <w:lang w:eastAsia="ko-KR"/>
        </w:rPr>
        <w:t xml:space="preserve"> </w:t>
      </w:r>
      <w:r w:rsidR="001E6757">
        <w:rPr>
          <w:rFonts w:eastAsiaTheme="minorEastAsia"/>
          <w:lang w:eastAsia="zh-TW"/>
        </w:rPr>
        <w:t xml:space="preserve">The most </w:t>
      </w:r>
      <w:r>
        <w:rPr>
          <w:rFonts w:eastAsiaTheme="minorEastAsia"/>
          <w:lang w:eastAsia="zh-TW"/>
        </w:rPr>
        <w:t xml:space="preserve">compact </w:t>
      </w:r>
      <w:r w:rsidR="00745F9E">
        <w:rPr>
          <w:rFonts w:eastAsiaTheme="minorEastAsia"/>
          <w:lang w:eastAsia="zh-TW"/>
        </w:rPr>
        <w:t xml:space="preserve">as possible </w:t>
      </w:r>
      <w:r>
        <w:rPr>
          <w:rFonts w:eastAsiaTheme="minorEastAsia"/>
          <w:lang w:eastAsia="zh-TW"/>
        </w:rPr>
        <w:t xml:space="preserve">base matrix should be </w:t>
      </w:r>
      <w:r w:rsidR="008D40E8">
        <w:rPr>
          <w:rFonts w:eastAsiaTheme="minorEastAsia"/>
          <w:lang w:eastAsia="zh-TW"/>
        </w:rPr>
        <w:t>considered</w:t>
      </w:r>
      <w:r>
        <w:rPr>
          <w:rFonts w:eastAsiaTheme="minorEastAsia"/>
          <w:lang w:eastAsia="zh-TW"/>
        </w:rPr>
        <w:t xml:space="preserve"> provided its performance meets or exceeds that of other competing proposals</w:t>
      </w:r>
      <w:r>
        <w:rPr>
          <w:rFonts w:eastAsiaTheme="minorEastAsia" w:hint="eastAsia"/>
          <w:lang w:eastAsia="zh-TW"/>
        </w:rPr>
        <w:t>.</w:t>
      </w:r>
    </w:p>
    <w:p w14:paraId="39992F38" w14:textId="77777777" w:rsidR="00275974" w:rsidRDefault="00275974" w:rsidP="00275974">
      <w:pPr>
        <w:pStyle w:val="2"/>
        <w:rPr>
          <w:lang w:eastAsia="zh-TW"/>
        </w:rPr>
      </w:pPr>
      <w:bookmarkStart w:id="3" w:name="_Ref478836608"/>
      <w:r>
        <w:rPr>
          <w:lang w:eastAsia="zh-TW"/>
        </w:rPr>
        <w:t xml:space="preserve">Multi-codebook </w:t>
      </w:r>
      <w:r w:rsidR="008D40E8">
        <w:rPr>
          <w:lang w:eastAsia="zh-TW"/>
        </w:rPr>
        <w:t>E</w:t>
      </w:r>
      <w:r>
        <w:rPr>
          <w:lang w:eastAsia="zh-TW"/>
        </w:rPr>
        <w:t xml:space="preserve">mbedded </w:t>
      </w:r>
      <w:r w:rsidR="008D40E8">
        <w:rPr>
          <w:lang w:eastAsia="zh-TW"/>
        </w:rPr>
        <w:t>B</w:t>
      </w:r>
      <w:r w:rsidR="00BA7812">
        <w:rPr>
          <w:lang w:eastAsia="zh-TW"/>
        </w:rPr>
        <w:t xml:space="preserve">ase </w:t>
      </w:r>
      <w:r w:rsidR="008D40E8">
        <w:rPr>
          <w:lang w:eastAsia="zh-TW"/>
        </w:rPr>
        <w:t>M</w:t>
      </w:r>
      <w:r w:rsidR="00BA7812">
        <w:rPr>
          <w:lang w:eastAsia="zh-TW"/>
        </w:rPr>
        <w:t>atrix</w:t>
      </w:r>
      <w:bookmarkEnd w:id="3"/>
    </w:p>
    <w:p w14:paraId="44B54FD6" w14:textId="77777777" w:rsidR="00275974" w:rsidRDefault="00745F9E" w:rsidP="00275974">
      <w:pPr>
        <w:rPr>
          <w:rFonts w:eastAsiaTheme="minorEastAsia"/>
          <w:lang w:val="en-GB" w:eastAsia="zh-TW"/>
        </w:rPr>
      </w:pPr>
      <w:r>
        <w:rPr>
          <w:rFonts w:eastAsiaTheme="minorEastAsia"/>
          <w:lang w:val="en-GB" w:eastAsia="zh-TW"/>
        </w:rPr>
        <w:t>QC-</w:t>
      </w:r>
      <w:r w:rsidR="00275974">
        <w:rPr>
          <w:rFonts w:eastAsiaTheme="minorEastAsia"/>
          <w:lang w:val="en-GB" w:eastAsia="zh-TW"/>
        </w:rPr>
        <w:t>LDPC code</w:t>
      </w:r>
      <w:r w:rsidR="008D40E8">
        <w:rPr>
          <w:rFonts w:eastAsiaTheme="minorEastAsia"/>
          <w:lang w:val="en-GB" w:eastAsia="zh-TW"/>
        </w:rPr>
        <w:t>s</w:t>
      </w:r>
      <w:r w:rsidR="00275974">
        <w:rPr>
          <w:rFonts w:eastAsiaTheme="minorEastAsia"/>
          <w:lang w:val="en-GB" w:eastAsia="zh-TW"/>
        </w:rPr>
        <w:t xml:space="preserve"> ha</w:t>
      </w:r>
      <w:r w:rsidR="008D40E8">
        <w:rPr>
          <w:rFonts w:eastAsiaTheme="minorEastAsia"/>
          <w:lang w:val="en-GB" w:eastAsia="zh-TW"/>
        </w:rPr>
        <w:t>ve</w:t>
      </w:r>
      <w:r w:rsidR="00275974">
        <w:rPr>
          <w:rFonts w:eastAsiaTheme="minorEastAsia"/>
          <w:lang w:val="en-GB" w:eastAsia="zh-TW"/>
        </w:rPr>
        <w:t xml:space="preserve"> </w:t>
      </w:r>
      <w:r w:rsidR="008D40E8">
        <w:rPr>
          <w:rFonts w:eastAsiaTheme="minorEastAsia"/>
          <w:lang w:val="en-GB" w:eastAsia="zh-TW"/>
        </w:rPr>
        <w:t xml:space="preserve">the </w:t>
      </w:r>
      <w:r w:rsidR="00275974">
        <w:rPr>
          <w:rFonts w:eastAsiaTheme="minorEastAsia"/>
          <w:lang w:val="en-GB" w:eastAsia="zh-TW"/>
        </w:rPr>
        <w:t>characteristic that lower CR</w:t>
      </w:r>
      <w:r w:rsidR="008D40E8">
        <w:rPr>
          <w:rFonts w:eastAsiaTheme="minorEastAsia"/>
          <w:lang w:val="en-GB" w:eastAsia="zh-TW"/>
        </w:rPr>
        <w:t>s</w:t>
      </w:r>
      <w:r w:rsidR="00275974">
        <w:rPr>
          <w:rFonts w:eastAsiaTheme="minorEastAsia"/>
          <w:lang w:val="en-GB" w:eastAsia="zh-TW"/>
        </w:rPr>
        <w:t xml:space="preserve"> would result in larger </w:t>
      </w:r>
      <w:r w:rsidR="008D40E8">
        <w:rPr>
          <w:rFonts w:eastAsiaTheme="minorEastAsia"/>
          <w:lang w:val="en-GB" w:eastAsia="zh-TW"/>
        </w:rPr>
        <w:t xml:space="preserve">decoding </w:t>
      </w:r>
      <w:r w:rsidR="00275974">
        <w:rPr>
          <w:rFonts w:eastAsiaTheme="minorEastAsia"/>
          <w:lang w:val="en-GB" w:eastAsia="zh-TW"/>
        </w:rPr>
        <w:t xml:space="preserve">latency because of </w:t>
      </w:r>
      <w:r w:rsidR="0030649F">
        <w:rPr>
          <w:rFonts w:eastAsiaTheme="minorEastAsia"/>
          <w:lang w:val="en-GB" w:eastAsia="zh-TW"/>
        </w:rPr>
        <w:t>the larger number of edge block</w:t>
      </w:r>
      <w:r w:rsidR="008D40E8">
        <w:rPr>
          <w:rFonts w:eastAsiaTheme="minorEastAsia"/>
          <w:lang w:val="en-GB" w:eastAsia="zh-TW"/>
        </w:rPr>
        <w:t>s</w:t>
      </w:r>
      <w:r w:rsidR="00275974">
        <w:rPr>
          <w:rFonts w:eastAsiaTheme="minorEastAsia"/>
          <w:lang w:val="en-GB" w:eastAsia="zh-TW"/>
        </w:rPr>
        <w:t xml:space="preserve">. </w:t>
      </w:r>
      <w:r w:rsidR="008D40E8">
        <w:rPr>
          <w:rFonts w:eastAsiaTheme="minorEastAsia"/>
          <w:lang w:val="en-GB" w:eastAsia="zh-TW"/>
        </w:rPr>
        <w:t xml:space="preserve">Therefore, </w:t>
      </w:r>
      <w:r w:rsidR="00275974">
        <w:rPr>
          <w:rFonts w:eastAsiaTheme="minorEastAsia"/>
          <w:lang w:val="en-GB" w:eastAsia="zh-TW"/>
        </w:rPr>
        <w:t xml:space="preserve">it is </w:t>
      </w:r>
      <w:r>
        <w:rPr>
          <w:rFonts w:eastAsiaTheme="minorEastAsia"/>
          <w:lang w:val="en-GB" w:eastAsia="zh-TW"/>
        </w:rPr>
        <w:t xml:space="preserve">preferential </w:t>
      </w:r>
      <w:r w:rsidR="00275974">
        <w:rPr>
          <w:rFonts w:eastAsiaTheme="minorEastAsia"/>
          <w:lang w:val="en-GB" w:eastAsia="zh-TW"/>
        </w:rPr>
        <w:t xml:space="preserve">to </w:t>
      </w:r>
      <w:r w:rsidR="008D40E8">
        <w:rPr>
          <w:rFonts w:eastAsiaTheme="minorEastAsia"/>
          <w:lang w:val="en-GB" w:eastAsia="zh-TW"/>
        </w:rPr>
        <w:t xml:space="preserve">have a </w:t>
      </w:r>
      <w:r>
        <w:rPr>
          <w:rFonts w:eastAsiaTheme="minorEastAsia"/>
          <w:lang w:val="en-GB" w:eastAsia="zh-TW"/>
        </w:rPr>
        <w:t>QC-</w:t>
      </w:r>
      <w:r w:rsidR="00275974">
        <w:rPr>
          <w:rFonts w:eastAsiaTheme="minorEastAsia"/>
          <w:lang w:val="en-GB" w:eastAsia="zh-TW"/>
        </w:rPr>
        <w:t xml:space="preserve">LDPC code with </w:t>
      </w:r>
      <w:r>
        <w:rPr>
          <w:rFonts w:eastAsiaTheme="minorEastAsia"/>
          <w:lang w:val="en-GB" w:eastAsia="zh-TW"/>
        </w:rPr>
        <w:t xml:space="preserve">a </w:t>
      </w:r>
      <w:r w:rsidR="00275974">
        <w:rPr>
          <w:rFonts w:eastAsiaTheme="minorEastAsia"/>
          <w:lang w:val="en-GB" w:eastAsia="zh-TW"/>
        </w:rPr>
        <w:t>small</w:t>
      </w:r>
      <w:r>
        <w:rPr>
          <w:rFonts w:eastAsiaTheme="minorEastAsia"/>
          <w:lang w:val="en-GB" w:eastAsia="zh-TW"/>
        </w:rPr>
        <w:t>er</w:t>
      </w:r>
      <w:r w:rsidR="00275974">
        <w:rPr>
          <w:rFonts w:eastAsiaTheme="minorEastAsia"/>
          <w:lang w:val="en-GB" w:eastAsia="zh-TW"/>
        </w:rPr>
        <w:t xml:space="preserve"> Kb</w:t>
      </w:r>
      <w:r w:rsidR="0030649F">
        <w:rPr>
          <w:rFonts w:eastAsiaTheme="minorEastAsia"/>
          <w:lang w:val="en-GB" w:eastAsia="zh-TW"/>
        </w:rPr>
        <w:t xml:space="preserve"> </w:t>
      </w:r>
      <w:r>
        <w:rPr>
          <w:rFonts w:eastAsiaTheme="minorEastAsia"/>
          <w:lang w:val="en-GB" w:eastAsia="zh-TW"/>
        </w:rPr>
        <w:t xml:space="preserve">corresponding to a smaller total edge block count </w:t>
      </w:r>
      <w:r w:rsidR="0030649F">
        <w:rPr>
          <w:rFonts w:eastAsiaTheme="minorEastAsia"/>
          <w:lang w:val="en-GB" w:eastAsia="zh-TW"/>
        </w:rPr>
        <w:t xml:space="preserve">such that </w:t>
      </w:r>
      <w:r w:rsidR="008D40E8">
        <w:rPr>
          <w:rFonts w:eastAsiaTheme="minorEastAsia"/>
          <w:lang w:val="en-GB" w:eastAsia="zh-TW"/>
        </w:rPr>
        <w:t xml:space="preserve">the decoding </w:t>
      </w:r>
      <w:r w:rsidR="0030649F">
        <w:rPr>
          <w:rFonts w:eastAsiaTheme="minorEastAsia"/>
          <w:lang w:val="en-GB" w:eastAsia="zh-TW"/>
        </w:rPr>
        <w:t xml:space="preserve">latency </w:t>
      </w:r>
      <w:r>
        <w:rPr>
          <w:rFonts w:eastAsiaTheme="minorEastAsia"/>
          <w:lang w:val="en-GB" w:eastAsia="zh-TW"/>
        </w:rPr>
        <w:t>is</w:t>
      </w:r>
      <w:r w:rsidR="0030649F">
        <w:rPr>
          <w:rFonts w:eastAsiaTheme="minorEastAsia"/>
          <w:lang w:val="en-GB" w:eastAsia="zh-TW"/>
        </w:rPr>
        <w:t xml:space="preserve"> </w:t>
      </w:r>
      <w:r w:rsidR="008D40E8">
        <w:rPr>
          <w:rFonts w:eastAsiaTheme="minorEastAsia"/>
          <w:lang w:val="en-GB" w:eastAsia="zh-TW"/>
        </w:rPr>
        <w:t>reduced</w:t>
      </w:r>
      <w:r w:rsidR="0030649F">
        <w:rPr>
          <w:rFonts w:eastAsiaTheme="minorEastAsia"/>
          <w:lang w:val="en-GB" w:eastAsia="zh-TW"/>
        </w:rPr>
        <w:t xml:space="preserve"> for lower CR</w:t>
      </w:r>
      <w:r w:rsidR="008D40E8">
        <w:rPr>
          <w:rFonts w:eastAsiaTheme="minorEastAsia"/>
          <w:lang w:val="en-GB" w:eastAsia="zh-TW"/>
        </w:rPr>
        <w:t>s</w:t>
      </w:r>
      <w:r w:rsidR="00275974">
        <w:rPr>
          <w:rFonts w:eastAsiaTheme="minorEastAsia"/>
          <w:lang w:val="en-GB" w:eastAsia="zh-TW"/>
        </w:rPr>
        <w:t xml:space="preserve">. Some </w:t>
      </w:r>
      <w:r w:rsidR="008D40E8">
        <w:rPr>
          <w:rFonts w:eastAsiaTheme="minorEastAsia"/>
          <w:lang w:val="en-GB" w:eastAsia="zh-TW"/>
        </w:rPr>
        <w:t>proposals</w:t>
      </w:r>
      <w:r w:rsidR="00275974">
        <w:rPr>
          <w:rFonts w:eastAsiaTheme="minorEastAsia"/>
          <w:lang w:val="en-GB" w:eastAsia="zh-TW"/>
        </w:rPr>
        <w:t xml:space="preserve"> directly extend the base matrix </w:t>
      </w:r>
      <w:r w:rsidR="00DD4540">
        <w:rPr>
          <w:rFonts w:eastAsiaTheme="minorEastAsia"/>
          <w:lang w:val="en-GB" w:eastAsia="zh-TW"/>
        </w:rPr>
        <w:t>without considering the degraded latency</w:t>
      </w:r>
      <w:r w:rsidR="00275974">
        <w:rPr>
          <w:rFonts w:eastAsiaTheme="minorEastAsia"/>
          <w:lang w:val="en-GB" w:eastAsia="zh-TW"/>
        </w:rPr>
        <w:t xml:space="preserve">. In our proposal, we consider </w:t>
      </w:r>
      <w:r w:rsidR="00351A9C">
        <w:rPr>
          <w:rFonts w:eastAsiaTheme="minorEastAsia"/>
          <w:lang w:val="en-GB" w:eastAsia="zh-TW"/>
        </w:rPr>
        <w:t xml:space="preserve">to use zero padding </w:t>
      </w:r>
      <w:r>
        <w:rPr>
          <w:rFonts w:eastAsiaTheme="minorEastAsia"/>
          <w:lang w:val="en-GB" w:eastAsia="zh-TW"/>
        </w:rPr>
        <w:t xml:space="preserve">in order to </w:t>
      </w:r>
      <w:r w:rsidR="00DF4EBB">
        <w:rPr>
          <w:rFonts w:eastAsiaTheme="minorEastAsia"/>
          <w:lang w:val="en-GB" w:eastAsia="zh-TW"/>
        </w:rPr>
        <w:t>maintain</w:t>
      </w:r>
      <w:r w:rsidR="00351A9C">
        <w:rPr>
          <w:rFonts w:eastAsiaTheme="minorEastAsia"/>
          <w:lang w:val="en-GB" w:eastAsia="zh-TW"/>
        </w:rPr>
        <w:t xml:space="preserve"> large lifting sizes and hence reduce the decoding latency. Using this method, the extended number of rows to cover CR down to 0.2 can also be kept small </w:t>
      </w:r>
      <w:r>
        <w:rPr>
          <w:rFonts w:eastAsiaTheme="minorEastAsia"/>
          <w:lang w:val="en-GB" w:eastAsia="zh-TW"/>
        </w:rPr>
        <w:t>too</w:t>
      </w:r>
      <w:r w:rsidR="00351A9C">
        <w:rPr>
          <w:rFonts w:eastAsiaTheme="minorEastAsia"/>
          <w:lang w:val="en-GB" w:eastAsia="zh-TW"/>
        </w:rPr>
        <w:t>.</w:t>
      </w:r>
      <w:r w:rsidR="008E0C9D">
        <w:rPr>
          <w:rFonts w:eastAsiaTheme="minorEastAsia"/>
          <w:lang w:val="en-GB" w:eastAsia="zh-TW"/>
        </w:rPr>
        <w:t xml:space="preserve"> </w:t>
      </w:r>
      <w:r>
        <w:rPr>
          <w:rFonts w:eastAsiaTheme="minorEastAsia"/>
          <w:lang w:val="en-GB" w:eastAsia="zh-TW"/>
        </w:rPr>
        <w:t xml:space="preserve">A </w:t>
      </w:r>
      <w:r w:rsidR="008E0C9D">
        <w:rPr>
          <w:rFonts w:eastAsiaTheme="minorEastAsia"/>
          <w:lang w:val="en-GB" w:eastAsia="zh-TW"/>
        </w:rPr>
        <w:t xml:space="preserve">two codebook embedded base matrix is illustrated in </w:t>
      </w:r>
      <w:r w:rsidR="00D52002">
        <w:rPr>
          <w:rFonts w:eastAsiaTheme="minorEastAsia"/>
          <w:lang w:val="en-GB" w:eastAsia="zh-TW"/>
        </w:rPr>
        <w:fldChar w:fldCharType="begin"/>
      </w:r>
      <w:r w:rsidR="008E0C9D">
        <w:rPr>
          <w:rFonts w:eastAsiaTheme="minorEastAsia"/>
          <w:lang w:val="en-GB" w:eastAsia="zh-TW"/>
        </w:rPr>
        <w:instrText xml:space="preserve"> REF _Ref477936474 \h </w:instrText>
      </w:r>
      <w:r w:rsidR="00D52002">
        <w:rPr>
          <w:rFonts w:eastAsiaTheme="minorEastAsia"/>
          <w:lang w:val="en-GB" w:eastAsia="zh-TW"/>
        </w:rPr>
      </w:r>
      <w:r w:rsidR="00D52002">
        <w:rPr>
          <w:rFonts w:eastAsiaTheme="minorEastAsia"/>
          <w:lang w:val="en-GB" w:eastAsia="zh-TW"/>
        </w:rPr>
        <w:fldChar w:fldCharType="separate"/>
      </w:r>
      <w:r w:rsidR="008E0C9D">
        <w:t xml:space="preserve">Figure </w:t>
      </w:r>
      <w:r w:rsidR="008E0C9D">
        <w:rPr>
          <w:noProof/>
        </w:rPr>
        <w:t>2</w:t>
      </w:r>
      <w:r w:rsidR="00D52002">
        <w:rPr>
          <w:rFonts w:eastAsiaTheme="minorEastAsia"/>
          <w:lang w:val="en-GB" w:eastAsia="zh-TW"/>
        </w:rPr>
        <w:fldChar w:fldCharType="end"/>
      </w:r>
      <w:r w:rsidR="008E0C9D">
        <w:rPr>
          <w:rFonts w:eastAsiaTheme="minorEastAsia"/>
          <w:lang w:val="en-GB" w:eastAsia="zh-TW"/>
        </w:rPr>
        <w:t xml:space="preserve">. The first </w:t>
      </w:r>
      <w:r>
        <w:rPr>
          <w:rFonts w:eastAsiaTheme="minorEastAsia"/>
          <w:lang w:val="en-GB" w:eastAsia="zh-TW"/>
        </w:rPr>
        <w:t>QC-</w:t>
      </w:r>
      <w:r w:rsidR="008E0C9D">
        <w:rPr>
          <w:rFonts w:eastAsiaTheme="minorEastAsia"/>
          <w:lang w:val="en-GB" w:eastAsia="zh-TW"/>
        </w:rPr>
        <w:t>LDPC code</w:t>
      </w:r>
      <w:r>
        <w:rPr>
          <w:rFonts w:eastAsiaTheme="minorEastAsia"/>
          <w:lang w:val="en-GB" w:eastAsia="zh-TW"/>
        </w:rPr>
        <w:t>book</w:t>
      </w:r>
      <w:r w:rsidR="008E0C9D">
        <w:rPr>
          <w:rFonts w:eastAsiaTheme="minorEastAsia"/>
          <w:lang w:val="en-GB" w:eastAsia="zh-TW"/>
        </w:rPr>
        <w:t xml:space="preserve"> use</w:t>
      </w:r>
      <w:r>
        <w:rPr>
          <w:rFonts w:eastAsiaTheme="minorEastAsia"/>
          <w:lang w:val="en-GB" w:eastAsia="zh-TW"/>
        </w:rPr>
        <w:t>s</w:t>
      </w:r>
      <w:r w:rsidR="008E0C9D">
        <w:rPr>
          <w:rFonts w:eastAsiaTheme="minorEastAsia"/>
          <w:lang w:val="en-GB" w:eastAsia="zh-TW"/>
        </w:rPr>
        <w:t xml:space="preserve"> </w:t>
      </w:r>
      <m:oMath>
        <m:sSub>
          <m:sSubPr>
            <m:ctrlPr>
              <w:rPr>
                <w:rFonts w:ascii="Cambria Math" w:eastAsiaTheme="minorEastAsia" w:hAnsi="Cambria Math"/>
                <w:lang w:val="en-GB" w:eastAsia="zh-TW"/>
              </w:rPr>
            </m:ctrlPr>
          </m:sSubPr>
          <m:e>
            <m:r>
              <w:rPr>
                <w:rFonts w:ascii="Cambria Math" w:eastAsiaTheme="minorEastAsia" w:hAnsi="Cambria Math"/>
                <w:lang w:val="en-GB" w:eastAsia="zh-TW"/>
              </w:rPr>
              <m:t>K</m:t>
            </m:r>
          </m:e>
          <m:sub>
            <m:r>
              <w:rPr>
                <w:rFonts w:ascii="Cambria Math" w:eastAsiaTheme="minorEastAsia" w:hAnsi="Cambria Math"/>
                <w:lang w:val="en-GB" w:eastAsia="zh-TW"/>
              </w:rPr>
              <m:t>b</m:t>
            </m:r>
          </m:sub>
        </m:sSub>
        <m:r>
          <w:rPr>
            <w:rFonts w:ascii="Cambria Math" w:eastAsiaTheme="minorEastAsia" w:hAnsi="Cambria Math"/>
            <w:lang w:val="en-GB" w:eastAsia="zh-TW"/>
          </w:rPr>
          <m:t>≤16</m:t>
        </m:r>
      </m:oMath>
      <w:r w:rsidR="008E0C9D">
        <w:rPr>
          <w:rFonts w:eastAsiaTheme="minorEastAsia"/>
          <w:lang w:val="en-GB" w:eastAsia="zh-TW"/>
        </w:rPr>
        <w:t xml:space="preserve"> with limited zero-padding blocks </w:t>
      </w:r>
      <w:r w:rsidR="008E0C9D">
        <w:t xml:space="preserve">to support CRs from 0.33 to 0.89 </w:t>
      </w:r>
      <w:r w:rsidR="008E0C9D">
        <w:rPr>
          <w:rFonts w:eastAsiaTheme="minorEastAsia"/>
          <w:lang w:val="en-GB" w:eastAsia="zh-TW"/>
        </w:rPr>
        <w:t xml:space="preserve">and the second </w:t>
      </w:r>
      <w:r>
        <w:rPr>
          <w:rFonts w:eastAsiaTheme="minorEastAsia"/>
          <w:lang w:val="en-GB" w:eastAsia="zh-TW"/>
        </w:rPr>
        <w:t>QC-</w:t>
      </w:r>
      <w:r w:rsidR="008E0C9D">
        <w:rPr>
          <w:rFonts w:eastAsiaTheme="minorEastAsia"/>
          <w:lang w:val="en-GB" w:eastAsia="zh-TW"/>
        </w:rPr>
        <w:t>LDPC code</w:t>
      </w:r>
      <w:r>
        <w:rPr>
          <w:rFonts w:eastAsiaTheme="minorEastAsia"/>
          <w:lang w:val="en-GB" w:eastAsia="zh-TW"/>
        </w:rPr>
        <w:t>book</w:t>
      </w:r>
      <w:r w:rsidR="008E0C9D">
        <w:rPr>
          <w:rFonts w:eastAsiaTheme="minorEastAsia"/>
          <w:lang w:val="en-GB" w:eastAsia="zh-TW"/>
        </w:rPr>
        <w:t xml:space="preserve"> use </w:t>
      </w:r>
      <m:oMath>
        <m:sSub>
          <m:sSubPr>
            <m:ctrlPr>
              <w:rPr>
                <w:rFonts w:ascii="Cambria Math" w:eastAsiaTheme="minorEastAsia" w:hAnsi="Cambria Math"/>
                <w:highlight w:val="yellow"/>
                <w:lang w:val="en-GB" w:eastAsia="zh-TW"/>
              </w:rPr>
            </m:ctrlPr>
          </m:sSubPr>
          <m:e>
            <m:r>
              <w:rPr>
                <w:rFonts w:ascii="Cambria Math" w:eastAsiaTheme="minorEastAsia" w:hAnsi="Cambria Math"/>
                <w:highlight w:val="yellow"/>
                <w:lang w:val="en-GB" w:eastAsia="zh-TW"/>
              </w:rPr>
              <m:t>K</m:t>
            </m:r>
          </m:e>
          <m:sub>
            <m:r>
              <w:rPr>
                <w:rFonts w:ascii="Cambria Math" w:eastAsiaTheme="minorEastAsia" w:hAnsi="Cambria Math"/>
                <w:highlight w:val="yellow"/>
                <w:lang w:val="en-GB" w:eastAsia="zh-TW"/>
              </w:rPr>
              <m:t>b</m:t>
            </m:r>
          </m:sub>
        </m:sSub>
        <m:r>
          <w:rPr>
            <w:rFonts w:ascii="Cambria Math" w:eastAsiaTheme="minorEastAsia" w:hAnsi="Cambria Math"/>
            <w:highlight w:val="yellow"/>
            <w:lang w:val="en-GB" w:eastAsia="zh-TW"/>
          </w:rPr>
          <m:t>≤12</m:t>
        </m:r>
      </m:oMath>
      <w:r w:rsidR="008E0C9D" w:rsidRPr="00D57968">
        <w:rPr>
          <w:rFonts w:eastAsiaTheme="minorEastAsia"/>
          <w:highlight w:val="yellow"/>
          <w:lang w:val="en-GB" w:eastAsia="zh-TW"/>
        </w:rPr>
        <w:t xml:space="preserve"> </w:t>
      </w:r>
      <w:r w:rsidRPr="00D57968">
        <w:rPr>
          <w:rFonts w:eastAsiaTheme="minorEastAsia"/>
          <w:highlight w:val="yellow"/>
          <w:lang w:val="en-GB" w:eastAsia="zh-TW"/>
        </w:rPr>
        <w:t>(</w:t>
      </w:r>
      <w:r w:rsidR="008E0C9D" w:rsidRPr="00D57968">
        <w:rPr>
          <w:rFonts w:eastAsiaTheme="minorEastAsia"/>
          <w:highlight w:val="yellow"/>
          <w:lang w:val="en-GB" w:eastAsia="zh-TW"/>
        </w:rPr>
        <w:t xml:space="preserve">with 4 </w:t>
      </w:r>
      <w:r w:rsidRPr="00D57968">
        <w:rPr>
          <w:rFonts w:eastAsiaTheme="minorEastAsia"/>
          <w:highlight w:val="yellow"/>
          <w:lang w:val="en-GB" w:eastAsia="zh-TW"/>
        </w:rPr>
        <w:t xml:space="preserve">or more </w:t>
      </w:r>
      <w:r w:rsidR="008E0C9D" w:rsidRPr="00D57968">
        <w:rPr>
          <w:rFonts w:eastAsiaTheme="minorEastAsia"/>
          <w:highlight w:val="yellow"/>
          <w:lang w:val="en-GB" w:eastAsia="zh-TW"/>
        </w:rPr>
        <w:t>zero-padding blocks</w:t>
      </w:r>
      <w:r w:rsidRPr="00D57968">
        <w:rPr>
          <w:rFonts w:eastAsiaTheme="minorEastAsia"/>
          <w:highlight w:val="yellow"/>
          <w:lang w:val="en-GB" w:eastAsia="zh-TW"/>
        </w:rPr>
        <w:t>)</w:t>
      </w:r>
      <w:r w:rsidR="008E0C9D" w:rsidRPr="008E0C9D">
        <w:t xml:space="preserve"> </w:t>
      </w:r>
      <w:r w:rsidR="008E0C9D">
        <w:t>to support CRs from 0.2 to 0.67</w:t>
      </w:r>
      <w:r w:rsidR="008E0C9D">
        <w:rPr>
          <w:rFonts w:eastAsiaTheme="minorEastAsia"/>
          <w:lang w:val="en-GB" w:eastAsia="zh-TW"/>
        </w:rPr>
        <w:t>.</w:t>
      </w:r>
    </w:p>
    <w:p w14:paraId="7AC48C12" w14:textId="77777777" w:rsidR="00275974" w:rsidRDefault="00275974" w:rsidP="00275974">
      <w:pPr>
        <w:keepNext/>
        <w:jc w:val="center"/>
      </w:pPr>
      <w:r>
        <w:rPr>
          <w:noProof/>
          <w:lang w:eastAsia="zh-TW"/>
        </w:rPr>
        <w:lastRenderedPageBreak/>
        <w:drawing>
          <wp:inline distT="0" distB="0" distL="0" distR="0" wp14:anchorId="5D13D4E8" wp14:editId="5CDBBFCA">
            <wp:extent cx="5527964" cy="3258461"/>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529488" cy="3259359"/>
                    </a:xfrm>
                    <a:prstGeom prst="rect">
                      <a:avLst/>
                    </a:prstGeom>
                  </pic:spPr>
                </pic:pic>
              </a:graphicData>
            </a:graphic>
          </wp:inline>
        </w:drawing>
      </w:r>
    </w:p>
    <w:p w14:paraId="613E8BBE" w14:textId="77777777" w:rsidR="00275974" w:rsidRPr="008E0C9D" w:rsidRDefault="00275974" w:rsidP="00275974">
      <w:pPr>
        <w:pStyle w:val="ab"/>
        <w:jc w:val="center"/>
        <w:rPr>
          <w:b w:val="0"/>
        </w:rPr>
      </w:pPr>
      <w:bookmarkStart w:id="4" w:name="_Ref477936474"/>
      <w:r>
        <w:t xml:space="preserve">Figure </w:t>
      </w:r>
      <w:r w:rsidR="00D52002">
        <w:fldChar w:fldCharType="begin"/>
      </w:r>
      <w:r w:rsidR="00670884">
        <w:instrText xml:space="preserve"> SEQ Figure \* ARABIC </w:instrText>
      </w:r>
      <w:r w:rsidR="00D52002">
        <w:fldChar w:fldCharType="separate"/>
      </w:r>
      <w:r w:rsidR="008B4018">
        <w:rPr>
          <w:noProof/>
        </w:rPr>
        <w:t>2</w:t>
      </w:r>
      <w:r w:rsidR="00D52002">
        <w:rPr>
          <w:noProof/>
        </w:rPr>
        <w:fldChar w:fldCharType="end"/>
      </w:r>
      <w:bookmarkEnd w:id="4"/>
      <w:r w:rsidR="008E0C9D">
        <w:rPr>
          <w:noProof/>
        </w:rPr>
        <w:t xml:space="preserve">: </w:t>
      </w:r>
      <w:r w:rsidR="008E0C9D">
        <w:rPr>
          <w:b w:val="0"/>
          <w:noProof/>
        </w:rPr>
        <w:t>Multi codebook embedded base matrix</w:t>
      </w:r>
      <w:r w:rsidR="00ED3129">
        <w:rPr>
          <w:b w:val="0"/>
          <w:noProof/>
        </w:rPr>
        <w:t xml:space="preserve"> A</w:t>
      </w:r>
    </w:p>
    <w:p w14:paraId="3783E5F2" w14:textId="77777777" w:rsidR="00745F9E" w:rsidRPr="00C4790B" w:rsidRDefault="00275974" w:rsidP="00745F9E">
      <w:r>
        <w:t xml:space="preserve">The decision on which </w:t>
      </w:r>
      <w:r w:rsidR="00745F9E">
        <w:t>codebook</w:t>
      </w:r>
      <w:r>
        <w:t xml:space="preserve"> </w:t>
      </w:r>
      <w:r w:rsidR="00351A9C">
        <w:t xml:space="preserve">is </w:t>
      </w:r>
      <w:r>
        <w:t xml:space="preserve">used </w:t>
      </w:r>
      <w:r w:rsidR="00DA597B">
        <w:t>depend</w:t>
      </w:r>
      <w:r w:rsidR="00351A9C">
        <w:t>s</w:t>
      </w:r>
      <w:r w:rsidR="00DA597B">
        <w:t xml:space="preserve"> on the initial CR.</w:t>
      </w:r>
    </w:p>
    <w:p w14:paraId="5A193A4C" w14:textId="77777777" w:rsidR="00DA597B" w:rsidRPr="00745F9E" w:rsidRDefault="00275974" w:rsidP="00DF4EBB">
      <w:pPr>
        <w:jc w:val="center"/>
      </w:pPr>
      <m:oMathPara>
        <m:oMath>
          <m:r>
            <m:rPr>
              <m:sty m:val="p"/>
            </m:rPr>
            <w:rPr>
              <w:rFonts w:ascii="Cambria Math" w:eastAsiaTheme="minorEastAsia" w:hAnsi="Cambria Math"/>
              <w:lang w:val="en-GB" w:eastAsia="zh-TW"/>
            </w:rPr>
            <m:t xml:space="preserve">If </m:t>
          </m:r>
          <m:r>
            <m:rPr>
              <m:sty m:val="p"/>
            </m:rPr>
            <w:rPr>
              <w:rFonts w:ascii="Cambria Math" w:eastAsiaTheme="minorEastAsia" w:hAnsi="Cambria Math"/>
              <w:highlight w:val="yellow"/>
              <w:lang w:val="en-GB" w:eastAsia="zh-TW"/>
            </w:rPr>
            <m:t>initi</m:t>
          </m:r>
          <w:bookmarkStart w:id="5" w:name="_GoBack"/>
          <w:bookmarkEnd w:id="5"/>
          <m:r>
            <m:rPr>
              <m:sty m:val="p"/>
            </m:rPr>
            <w:rPr>
              <w:rFonts w:ascii="Cambria Math" w:eastAsiaTheme="minorEastAsia" w:hAnsi="Cambria Math"/>
              <w:highlight w:val="yellow"/>
              <w:lang w:val="en-GB" w:eastAsia="zh-TW"/>
            </w:rPr>
            <m:t xml:space="preserve">l CR≥0.67, </m:t>
          </m:r>
          <m:sSub>
            <m:sSubPr>
              <m:ctrlPr>
                <w:rPr>
                  <w:rFonts w:ascii="Cambria Math" w:eastAsiaTheme="minorEastAsia" w:hAnsi="Cambria Math"/>
                  <w:highlight w:val="yellow"/>
                  <w:lang w:val="en-GB" w:eastAsia="zh-TW"/>
                </w:rPr>
              </m:ctrlPr>
            </m:sSubPr>
            <m:e>
              <m:r>
                <w:rPr>
                  <w:rFonts w:ascii="Cambria Math" w:eastAsiaTheme="minorEastAsia" w:hAnsi="Cambria Math"/>
                  <w:highlight w:val="yellow"/>
                  <w:lang w:val="en-GB" w:eastAsia="zh-TW"/>
                </w:rPr>
                <m:t>K</m:t>
              </m:r>
            </m:e>
            <m:sub>
              <m:r>
                <w:rPr>
                  <w:rFonts w:ascii="Cambria Math" w:eastAsiaTheme="minorEastAsia" w:hAnsi="Cambria Math"/>
                  <w:highlight w:val="yellow"/>
                  <w:lang w:val="en-GB" w:eastAsia="zh-TW"/>
                </w:rPr>
                <m:t>b</m:t>
              </m:r>
            </m:sub>
          </m:sSub>
          <m:r>
            <m:rPr>
              <m:sty m:val="p"/>
            </m:rPr>
            <w:rPr>
              <w:rFonts w:ascii="Cambria Math" w:eastAsiaTheme="minorEastAsia" w:hAnsi="Cambria Math"/>
              <w:highlight w:val="yellow"/>
              <w:lang w:val="en-GB" w:eastAsia="zh-TW"/>
            </w:rPr>
            <m:t>=16, otherwise</m:t>
          </m:r>
          <m:sSub>
            <m:sSubPr>
              <m:ctrlPr>
                <w:rPr>
                  <w:rFonts w:ascii="Cambria Math" w:eastAsiaTheme="minorEastAsia" w:hAnsi="Cambria Math"/>
                  <w:highlight w:val="yellow"/>
                  <w:lang w:val="en-GB" w:eastAsia="zh-TW"/>
                </w:rPr>
              </m:ctrlPr>
            </m:sSubPr>
            <m:e>
              <m:r>
                <w:rPr>
                  <w:rFonts w:ascii="Cambria Math" w:eastAsiaTheme="minorEastAsia" w:hAnsi="Cambria Math"/>
                  <w:highlight w:val="yellow"/>
                  <w:lang w:val="en-GB" w:eastAsia="zh-TW"/>
                </w:rPr>
                <m:t xml:space="preserve"> K</m:t>
              </m:r>
            </m:e>
            <m:sub>
              <m:r>
                <w:rPr>
                  <w:rFonts w:ascii="Cambria Math" w:eastAsiaTheme="minorEastAsia" w:hAnsi="Cambria Math"/>
                  <w:highlight w:val="yellow"/>
                  <w:lang w:val="en-GB" w:eastAsia="zh-TW"/>
                </w:rPr>
                <m:t>b</m:t>
              </m:r>
            </m:sub>
          </m:sSub>
          <m:r>
            <m:rPr>
              <m:sty m:val="p"/>
            </m:rPr>
            <w:rPr>
              <w:rFonts w:ascii="Cambria Math" w:eastAsiaTheme="minorEastAsia" w:hAnsi="Cambria Math"/>
              <w:highlight w:val="yellow"/>
              <w:lang w:val="en-GB" w:eastAsia="zh-TW"/>
            </w:rPr>
            <m:t>=12</m:t>
          </m:r>
        </m:oMath>
      </m:oMathPara>
    </w:p>
    <w:p w14:paraId="14DE5718" w14:textId="77777777" w:rsidR="009C4A65" w:rsidRDefault="00DA597B" w:rsidP="00275974">
      <w:r>
        <w:t>T</w:t>
      </w:r>
      <w:r w:rsidR="00275974">
        <w:t xml:space="preserve">he </w:t>
      </w:r>
      <w:r w:rsidR="00745F9E">
        <w:t xml:space="preserve">rationale </w:t>
      </w:r>
      <w:r w:rsidR="00F24D83">
        <w:t xml:space="preserve">behind this design </w:t>
      </w:r>
      <w:r w:rsidR="00275974">
        <w:t xml:space="preserve">is that it is hard </w:t>
      </w:r>
      <w:r w:rsidR="00F24D83">
        <w:t xml:space="preserve">for a </w:t>
      </w:r>
      <w:proofErr w:type="spellStart"/>
      <w:r w:rsidR="009C4A65">
        <w:t>gNB</w:t>
      </w:r>
      <w:proofErr w:type="spellEnd"/>
      <w:r w:rsidR="009C4A65">
        <w:t xml:space="preserve"> </w:t>
      </w:r>
      <w:r w:rsidR="00F24D83">
        <w:t xml:space="preserve">to </w:t>
      </w:r>
      <w:r w:rsidR="009C4A65">
        <w:t xml:space="preserve">decide </w:t>
      </w:r>
      <w:r w:rsidR="00745F9E">
        <w:t xml:space="preserve">on </w:t>
      </w:r>
      <w:r w:rsidR="009C4A65">
        <w:t>a</w:t>
      </w:r>
      <w:r w:rsidR="00745F9E">
        <w:t>n initial transmission with</w:t>
      </w:r>
      <w:r w:rsidR="009C4A65">
        <w:t xml:space="preserve"> CR larger than 0.67</w:t>
      </w:r>
      <w:r w:rsidR="00275974">
        <w:t xml:space="preserve"> based on CQI reporting</w:t>
      </w:r>
      <w:r w:rsidR="00745F9E">
        <w:t>.</w:t>
      </w:r>
      <w:r w:rsidR="00275974">
        <w:t xml:space="preserve"> </w:t>
      </w:r>
      <w:r w:rsidR="00745F9E">
        <w:t>It may, however, still encounter a</w:t>
      </w:r>
      <w:r w:rsidR="00275974">
        <w:t xml:space="preserve"> </w:t>
      </w:r>
      <w:r w:rsidR="00F24D83">
        <w:t xml:space="preserve">code block error </w:t>
      </w:r>
      <w:r w:rsidR="00745F9E">
        <w:t xml:space="preserve">even </w:t>
      </w:r>
      <w:r w:rsidR="00F24D83">
        <w:t xml:space="preserve">after </w:t>
      </w:r>
      <w:r w:rsidR="008E0C9D">
        <w:t>retransmission</w:t>
      </w:r>
      <w:r w:rsidR="00745F9E">
        <w:t>(s)</w:t>
      </w:r>
      <w:r w:rsidR="00275974">
        <w:t xml:space="preserve"> of </w:t>
      </w:r>
      <w:r w:rsidR="00745F9E">
        <w:t xml:space="preserve">all </w:t>
      </w:r>
      <w:r w:rsidR="00275974">
        <w:t xml:space="preserve">parity bits </w:t>
      </w:r>
      <w:r w:rsidR="00F24D83">
        <w:t>down to</w:t>
      </w:r>
      <w:r w:rsidR="00275974">
        <w:t xml:space="preserve"> CR=0.33. </w:t>
      </w:r>
      <w:r w:rsidR="00745F9E">
        <w:t>At this point there is no other option other than to instigate chase combining through repetition, resulting in inferior performance when compared against the possibility to further lower</w:t>
      </w:r>
      <w:r w:rsidR="004643D0">
        <w:t>ing</w:t>
      </w:r>
      <w:r w:rsidR="00745F9E">
        <w:t xml:space="preserve"> the CR.</w:t>
      </w:r>
    </w:p>
    <w:p w14:paraId="30BFF342" w14:textId="77777777" w:rsidR="00275974" w:rsidRDefault="00275974" w:rsidP="00275974">
      <w:r>
        <w:t xml:space="preserve">Since both </w:t>
      </w:r>
      <w:r w:rsidR="00745F9E">
        <w:rPr>
          <w:rFonts w:eastAsiaTheme="minorEastAsia"/>
          <w:lang w:val="en-GB" w:eastAsia="zh-TW"/>
        </w:rPr>
        <w:t>QC-</w:t>
      </w:r>
      <w:r>
        <w:t>LDPC code</w:t>
      </w:r>
      <w:r w:rsidR="00745F9E">
        <w:t>book</w:t>
      </w:r>
      <w:r>
        <w:t>s share the same base matrix, we can expect that the control overhead</w:t>
      </w:r>
      <w:r w:rsidR="009C4A65">
        <w:t>, description overhead</w:t>
      </w:r>
      <w:r>
        <w:t xml:space="preserve"> and the routing complexity </w:t>
      </w:r>
      <w:r w:rsidR="00F24D83">
        <w:t xml:space="preserve">of the decoder </w:t>
      </w:r>
      <w:r>
        <w:t>would be small</w:t>
      </w:r>
      <w:r w:rsidR="00745F9E">
        <w:t>er</w:t>
      </w:r>
      <w:r>
        <w:t xml:space="preserve"> compared with those proposal</w:t>
      </w:r>
      <w:r w:rsidR="00745F9E">
        <w:t>s</w:t>
      </w:r>
      <w:r>
        <w:t xml:space="preserve"> with two or more </w:t>
      </w:r>
      <w:r w:rsidR="00745F9E">
        <w:t xml:space="preserve">entirely </w:t>
      </w:r>
      <w:r>
        <w:t>different base matri</w:t>
      </w:r>
      <w:r w:rsidR="00F24D83">
        <w:t>ces</w:t>
      </w:r>
      <w:r>
        <w:t>.</w:t>
      </w:r>
    </w:p>
    <w:p w14:paraId="4EE40604" w14:textId="77777777" w:rsidR="00275974" w:rsidRDefault="00275974" w:rsidP="00275974">
      <w:pPr>
        <w:rPr>
          <w:rFonts w:eastAsiaTheme="minorEastAsia"/>
          <w:lang w:eastAsia="zh-TW"/>
        </w:rPr>
      </w:pPr>
      <w:r>
        <w:rPr>
          <w:rFonts w:eastAsia="PMingLiU" w:hint="eastAsia"/>
          <w:b/>
          <w:u w:val="single"/>
          <w:lang w:eastAsia="zh-TW"/>
        </w:rPr>
        <w:t>Proposal</w:t>
      </w:r>
      <w:r w:rsidR="004643D0">
        <w:rPr>
          <w:rFonts w:eastAsia="PMingLiU"/>
          <w:b/>
          <w:u w:val="single"/>
          <w:lang w:eastAsia="zh-TW"/>
        </w:rPr>
        <w:t xml:space="preserve"> </w:t>
      </w:r>
      <w:r w:rsidR="00DB3B46">
        <w:rPr>
          <w:rFonts w:eastAsia="PMingLiU"/>
          <w:b/>
          <w:u w:val="single"/>
          <w:lang w:eastAsia="zh-TW"/>
        </w:rPr>
        <w:t>2</w:t>
      </w:r>
      <w:r w:rsidRPr="00B04778">
        <w:rPr>
          <w:b/>
          <w:u w:val="single"/>
          <w:lang w:eastAsia="ko-KR"/>
        </w:rPr>
        <w:t>:</w:t>
      </w:r>
      <w:r w:rsidR="00F24D83" w:rsidRPr="00D8631D">
        <w:rPr>
          <w:b/>
          <w:lang w:eastAsia="ko-KR"/>
        </w:rPr>
        <w:t xml:space="preserve"> </w:t>
      </w:r>
      <w:r>
        <w:rPr>
          <w:rFonts w:eastAsiaTheme="minorEastAsia"/>
          <w:lang w:eastAsia="zh-TW"/>
        </w:rPr>
        <w:t xml:space="preserve">NR </w:t>
      </w:r>
      <w:proofErr w:type="spellStart"/>
      <w:r>
        <w:rPr>
          <w:rFonts w:eastAsiaTheme="minorEastAsia"/>
          <w:lang w:eastAsia="zh-TW"/>
        </w:rPr>
        <w:t>eMBB</w:t>
      </w:r>
      <w:proofErr w:type="spellEnd"/>
      <w:r>
        <w:rPr>
          <w:rFonts w:eastAsiaTheme="minorEastAsia"/>
          <w:lang w:eastAsia="zh-TW"/>
        </w:rPr>
        <w:t xml:space="preserve"> data channel coding should </w:t>
      </w:r>
      <w:r w:rsidR="00DB3B46">
        <w:rPr>
          <w:rFonts w:eastAsiaTheme="minorEastAsia"/>
          <w:lang w:eastAsia="zh-TW"/>
        </w:rPr>
        <w:t>prioritize</w:t>
      </w:r>
      <w:r>
        <w:rPr>
          <w:rFonts w:eastAsiaTheme="minorEastAsia"/>
          <w:lang w:eastAsia="zh-TW"/>
        </w:rPr>
        <w:t xml:space="preserve"> the proposal with only one base matrix to reduce the control overhead</w:t>
      </w:r>
      <w:r w:rsidR="00D8631D">
        <w:rPr>
          <w:rFonts w:eastAsiaTheme="minorEastAsia"/>
          <w:lang w:eastAsia="zh-TW"/>
        </w:rPr>
        <w:t>, description overhead</w:t>
      </w:r>
      <w:r>
        <w:rPr>
          <w:rFonts w:eastAsiaTheme="minorEastAsia"/>
          <w:lang w:eastAsia="zh-TW"/>
        </w:rPr>
        <w:t xml:space="preserve"> and routing complexity</w:t>
      </w:r>
      <w:r w:rsidR="00684B3E">
        <w:rPr>
          <w:rFonts w:eastAsiaTheme="minorEastAsia"/>
          <w:lang w:eastAsia="zh-TW"/>
        </w:rPr>
        <w:t xml:space="preserve"> of the decoder</w:t>
      </w:r>
      <w:r>
        <w:rPr>
          <w:rFonts w:eastAsiaTheme="minorEastAsia"/>
          <w:lang w:eastAsia="zh-TW"/>
        </w:rPr>
        <w:t xml:space="preserve"> when the performance is </w:t>
      </w:r>
      <w:r w:rsidR="00745F9E">
        <w:rPr>
          <w:rFonts w:eastAsiaTheme="minorEastAsia"/>
          <w:lang w:eastAsia="zh-TW"/>
        </w:rPr>
        <w:t>comparable</w:t>
      </w:r>
      <w:r>
        <w:rPr>
          <w:rFonts w:eastAsiaTheme="minorEastAsia"/>
          <w:lang w:eastAsia="zh-TW"/>
        </w:rPr>
        <w:t>.</w:t>
      </w:r>
    </w:p>
    <w:p w14:paraId="1CC79588" w14:textId="77777777" w:rsidR="00BA7812" w:rsidRDefault="00BA7812" w:rsidP="00BA7812">
      <w:pPr>
        <w:pStyle w:val="2"/>
        <w:rPr>
          <w:lang w:eastAsia="zh-TW"/>
        </w:rPr>
      </w:pPr>
      <w:bookmarkStart w:id="6" w:name="_Ref478849191"/>
      <w:r>
        <w:rPr>
          <w:lang w:eastAsia="zh-TW"/>
        </w:rPr>
        <w:t xml:space="preserve">Row </w:t>
      </w:r>
      <w:proofErr w:type="spellStart"/>
      <w:r>
        <w:rPr>
          <w:lang w:eastAsia="zh-TW"/>
        </w:rPr>
        <w:t>Orthogonality</w:t>
      </w:r>
      <w:bookmarkEnd w:id="6"/>
      <w:proofErr w:type="spellEnd"/>
    </w:p>
    <w:p w14:paraId="2FC04039" w14:textId="77777777" w:rsidR="00BA7812" w:rsidRDefault="00BA7812" w:rsidP="00BA7812">
      <w:pPr>
        <w:rPr>
          <w:rFonts w:eastAsiaTheme="minorEastAsia"/>
          <w:lang w:val="en-GB" w:eastAsia="zh-TW"/>
        </w:rPr>
      </w:pPr>
      <w:r>
        <w:rPr>
          <w:rFonts w:eastAsiaTheme="minorEastAsia"/>
          <w:lang w:val="en-GB" w:eastAsia="zh-TW"/>
        </w:rPr>
        <w:t xml:space="preserve">A </w:t>
      </w:r>
      <w:r w:rsidR="00F24D83">
        <w:rPr>
          <w:rFonts w:eastAsiaTheme="minorEastAsia"/>
          <w:lang w:val="en-GB" w:eastAsia="zh-TW"/>
        </w:rPr>
        <w:t xml:space="preserve">good </w:t>
      </w:r>
      <w:r>
        <w:rPr>
          <w:rFonts w:eastAsiaTheme="minorEastAsia"/>
          <w:lang w:val="en-GB" w:eastAsia="zh-TW"/>
        </w:rPr>
        <w:t>QC-</w:t>
      </w:r>
      <w:r>
        <w:rPr>
          <w:rFonts w:eastAsiaTheme="minorEastAsia" w:hint="eastAsia"/>
          <w:lang w:val="en-GB" w:eastAsia="zh-TW"/>
        </w:rPr>
        <w:t xml:space="preserve">LDPC code </w:t>
      </w:r>
      <w:r>
        <w:rPr>
          <w:rFonts w:eastAsiaTheme="minorEastAsia"/>
          <w:lang w:val="en-GB" w:eastAsia="zh-TW"/>
        </w:rPr>
        <w:t>usually</w:t>
      </w:r>
      <w:r>
        <w:rPr>
          <w:rFonts w:eastAsiaTheme="minorEastAsia" w:hint="eastAsia"/>
          <w:lang w:val="en-GB" w:eastAsia="zh-TW"/>
        </w:rPr>
        <w:t xml:space="preserve"> has very different </w:t>
      </w:r>
      <w:r>
        <w:rPr>
          <w:rFonts w:eastAsiaTheme="minorEastAsia"/>
          <w:lang w:val="en-GB" w:eastAsia="zh-TW"/>
        </w:rPr>
        <w:t xml:space="preserve">check node degrees, i.e., the row weights of the base matrix are quite different. In the </w:t>
      </w:r>
      <w:r>
        <w:rPr>
          <w:rFonts w:eastAsiaTheme="minorEastAsia" w:hint="eastAsia"/>
          <w:lang w:val="en-GB" w:eastAsia="zh-TW"/>
        </w:rPr>
        <w:t>row</w:t>
      </w:r>
      <w:r>
        <w:rPr>
          <w:rFonts w:eastAsiaTheme="minorEastAsia"/>
          <w:lang w:val="en-GB" w:eastAsia="zh-TW"/>
        </w:rPr>
        <w:t>-</w:t>
      </w:r>
      <w:r>
        <w:rPr>
          <w:rFonts w:eastAsiaTheme="minorEastAsia" w:hint="eastAsia"/>
          <w:lang w:val="en-GB" w:eastAsia="zh-TW"/>
        </w:rPr>
        <w:t>parallel decoder</w:t>
      </w:r>
      <w:r>
        <w:rPr>
          <w:rFonts w:eastAsiaTheme="minorEastAsia"/>
          <w:lang w:val="en-GB" w:eastAsia="zh-TW"/>
        </w:rPr>
        <w:t>, the</w:t>
      </w:r>
      <w:r>
        <w:rPr>
          <w:rFonts w:eastAsiaTheme="minorEastAsia" w:hint="eastAsia"/>
          <w:lang w:val="en-GB" w:eastAsia="zh-TW"/>
        </w:rPr>
        <w:t xml:space="preserve"> hardware engine </w:t>
      </w:r>
      <w:r>
        <w:rPr>
          <w:rFonts w:eastAsiaTheme="minorEastAsia"/>
          <w:lang w:val="en-GB" w:eastAsia="zh-TW"/>
        </w:rPr>
        <w:t xml:space="preserve">is required </w:t>
      </w:r>
      <w:r>
        <w:rPr>
          <w:rFonts w:eastAsiaTheme="minorEastAsia" w:hint="eastAsia"/>
          <w:lang w:val="en-GB" w:eastAsia="zh-TW"/>
        </w:rPr>
        <w:t xml:space="preserve">to support the CN block processing with </w:t>
      </w:r>
      <w:r>
        <w:rPr>
          <w:rFonts w:eastAsiaTheme="minorEastAsia"/>
          <w:lang w:val="en-GB" w:eastAsia="zh-TW"/>
        </w:rPr>
        <w:t xml:space="preserve">the </w:t>
      </w:r>
      <w:r>
        <w:rPr>
          <w:rFonts w:eastAsiaTheme="minorEastAsia" w:hint="eastAsia"/>
          <w:lang w:val="en-GB" w:eastAsia="zh-TW"/>
        </w:rPr>
        <w:t>maxim</w:t>
      </w:r>
      <w:r>
        <w:rPr>
          <w:rFonts w:eastAsiaTheme="minorEastAsia"/>
          <w:lang w:val="en-GB" w:eastAsia="zh-TW"/>
        </w:rPr>
        <w:t xml:space="preserve">um CN degree. Therefore, some hardware modules are forced into idle mode </w:t>
      </w:r>
      <w:r>
        <w:rPr>
          <w:rFonts w:eastAsiaTheme="minorEastAsia" w:hint="eastAsia"/>
          <w:lang w:val="en-GB" w:eastAsia="zh-TW"/>
        </w:rPr>
        <w:t xml:space="preserve">when </w:t>
      </w:r>
      <w:r>
        <w:rPr>
          <w:rFonts w:eastAsiaTheme="minorEastAsia"/>
          <w:lang w:val="en-GB" w:eastAsia="zh-TW"/>
        </w:rPr>
        <w:t xml:space="preserve">the decoder </w:t>
      </w:r>
      <w:r>
        <w:rPr>
          <w:rFonts w:eastAsiaTheme="minorEastAsia" w:hint="eastAsia"/>
          <w:lang w:val="en-GB" w:eastAsia="zh-TW"/>
        </w:rPr>
        <w:t>process</w:t>
      </w:r>
      <w:r>
        <w:rPr>
          <w:rFonts w:eastAsiaTheme="minorEastAsia"/>
          <w:lang w:val="en-GB" w:eastAsia="zh-TW"/>
        </w:rPr>
        <w:t>es</w:t>
      </w:r>
      <w:r>
        <w:rPr>
          <w:rFonts w:eastAsiaTheme="minorEastAsia" w:hint="eastAsia"/>
          <w:lang w:val="en-GB" w:eastAsia="zh-TW"/>
        </w:rPr>
        <w:t xml:space="preserve"> CN block</w:t>
      </w:r>
      <w:r>
        <w:rPr>
          <w:rFonts w:eastAsiaTheme="minorEastAsia"/>
          <w:lang w:val="en-GB" w:eastAsia="zh-TW"/>
        </w:rPr>
        <w:t>s</w:t>
      </w:r>
      <w:r>
        <w:rPr>
          <w:rFonts w:eastAsiaTheme="minorEastAsia" w:hint="eastAsia"/>
          <w:lang w:val="en-GB" w:eastAsia="zh-TW"/>
        </w:rPr>
        <w:t xml:space="preserve"> with lower </w:t>
      </w:r>
      <w:r>
        <w:rPr>
          <w:rFonts w:eastAsiaTheme="minorEastAsia"/>
          <w:lang w:val="en-GB" w:eastAsia="zh-TW"/>
        </w:rPr>
        <w:t>check node degrees</w:t>
      </w:r>
      <w:r>
        <w:rPr>
          <w:rFonts w:eastAsiaTheme="minorEastAsia" w:hint="eastAsia"/>
          <w:lang w:val="en-GB" w:eastAsia="zh-TW"/>
        </w:rPr>
        <w:t>.</w:t>
      </w:r>
      <w:r>
        <w:rPr>
          <w:rFonts w:eastAsiaTheme="minorEastAsia"/>
          <w:lang w:val="en-GB" w:eastAsia="zh-TW"/>
        </w:rPr>
        <w:t xml:space="preserve"> This results in poor hardware utilization. </w:t>
      </w:r>
      <w:r w:rsidRPr="00CC6DBE">
        <w:rPr>
          <w:rFonts w:eastAsiaTheme="minorEastAsia"/>
          <w:highlight w:val="yellow"/>
          <w:lang w:val="en-GB" w:eastAsia="zh-TW"/>
        </w:rPr>
        <w:t xml:space="preserve">To increase the hardware utilization, </w:t>
      </w:r>
      <w:r w:rsidRPr="00CC6DBE">
        <w:rPr>
          <w:rFonts w:eastAsiaTheme="minorEastAsia" w:hint="eastAsia"/>
          <w:highlight w:val="yellow"/>
          <w:lang w:val="en-GB" w:eastAsia="zh-TW"/>
        </w:rPr>
        <w:t xml:space="preserve">it is </w:t>
      </w:r>
      <w:r w:rsidR="00DF4EBB" w:rsidRPr="00CC6DBE">
        <w:rPr>
          <w:rFonts w:eastAsiaTheme="minorEastAsia"/>
          <w:highlight w:val="yellow"/>
          <w:lang w:val="en-GB" w:eastAsia="zh-TW"/>
        </w:rPr>
        <w:t>preferential</w:t>
      </w:r>
      <w:r w:rsidR="00745F9E" w:rsidRPr="00CC6DBE">
        <w:rPr>
          <w:rFonts w:eastAsiaTheme="minorEastAsia" w:hint="eastAsia"/>
          <w:highlight w:val="yellow"/>
          <w:lang w:val="en-GB" w:eastAsia="zh-TW"/>
        </w:rPr>
        <w:t xml:space="preserve"> </w:t>
      </w:r>
      <w:r w:rsidRPr="00CC6DBE">
        <w:rPr>
          <w:rFonts w:eastAsiaTheme="minorEastAsia" w:hint="eastAsia"/>
          <w:highlight w:val="yellow"/>
          <w:lang w:val="en-GB" w:eastAsia="zh-TW"/>
        </w:rPr>
        <w:t xml:space="preserve">to </w:t>
      </w:r>
      <w:r w:rsidRPr="00CC6DBE">
        <w:rPr>
          <w:rFonts w:eastAsiaTheme="minorEastAsia"/>
          <w:highlight w:val="yellow"/>
          <w:lang w:val="en-GB" w:eastAsia="zh-TW"/>
        </w:rPr>
        <w:t xml:space="preserve">decode several CN blocks that are orthogonal to each other in </w:t>
      </w:r>
      <w:r w:rsidR="00745F9E" w:rsidRPr="00CC6DBE">
        <w:rPr>
          <w:rFonts w:eastAsiaTheme="minorEastAsia"/>
          <w:highlight w:val="yellow"/>
          <w:lang w:val="en-GB" w:eastAsia="zh-TW"/>
        </w:rPr>
        <w:t xml:space="preserve">an orthogonal </w:t>
      </w:r>
      <w:r w:rsidRPr="00CC6DBE">
        <w:rPr>
          <w:rFonts w:eastAsiaTheme="minorEastAsia"/>
          <w:highlight w:val="yellow"/>
          <w:lang w:val="en-GB" w:eastAsia="zh-TW"/>
        </w:rPr>
        <w:t>group</w:t>
      </w:r>
      <w:r w:rsidRPr="00CC6DBE">
        <w:rPr>
          <w:rFonts w:eastAsiaTheme="minorEastAsia" w:hint="eastAsia"/>
          <w:highlight w:val="yellow"/>
          <w:lang w:val="en-GB" w:eastAsia="zh-TW"/>
        </w:rPr>
        <w:t xml:space="preserve">. The number of </w:t>
      </w:r>
      <w:r w:rsidR="00745F9E" w:rsidRPr="00CC6DBE">
        <w:rPr>
          <w:rFonts w:eastAsiaTheme="minorEastAsia"/>
          <w:highlight w:val="yellow"/>
          <w:lang w:val="en-GB" w:eastAsia="zh-TW"/>
        </w:rPr>
        <w:t xml:space="preserve">orthogonal </w:t>
      </w:r>
      <w:r w:rsidRPr="00CC6DBE">
        <w:rPr>
          <w:rFonts w:eastAsiaTheme="minorEastAsia" w:hint="eastAsia"/>
          <w:highlight w:val="yellow"/>
          <w:lang w:val="en-GB" w:eastAsia="zh-TW"/>
        </w:rPr>
        <w:t>group</w:t>
      </w:r>
      <w:r w:rsidRPr="00CC6DBE">
        <w:rPr>
          <w:rFonts w:eastAsiaTheme="minorEastAsia"/>
          <w:highlight w:val="yellow"/>
          <w:lang w:val="en-GB" w:eastAsia="zh-TW"/>
        </w:rPr>
        <w:t xml:space="preserve">s of </w:t>
      </w:r>
      <w:r w:rsidRPr="00CC6DBE">
        <w:rPr>
          <w:rFonts w:eastAsiaTheme="minorEastAsia" w:hint="eastAsia"/>
          <w:highlight w:val="yellow"/>
          <w:lang w:val="en-GB" w:eastAsia="zh-TW"/>
        </w:rPr>
        <w:t xml:space="preserve">rows </w:t>
      </w:r>
      <w:r w:rsidRPr="00CC6DBE">
        <w:rPr>
          <w:rFonts w:eastAsiaTheme="minorEastAsia"/>
          <w:highlight w:val="yellow"/>
          <w:lang w:val="en-GB" w:eastAsia="zh-TW"/>
        </w:rPr>
        <w:t xml:space="preserve">in the base matrix </w:t>
      </w:r>
      <w:r w:rsidR="00F24D83" w:rsidRPr="00CC6DBE">
        <w:rPr>
          <w:rFonts w:eastAsiaTheme="minorEastAsia"/>
          <w:highlight w:val="yellow"/>
          <w:lang w:val="en-GB" w:eastAsia="zh-TW"/>
        </w:rPr>
        <w:t>is</w:t>
      </w:r>
      <w:r w:rsidRPr="00CC6DBE">
        <w:rPr>
          <w:rFonts w:eastAsiaTheme="minorEastAsia"/>
          <w:highlight w:val="yellow"/>
          <w:lang w:val="en-GB" w:eastAsia="zh-TW"/>
        </w:rPr>
        <w:t xml:space="preserve"> refer</w:t>
      </w:r>
      <w:r w:rsidR="00F24D83" w:rsidRPr="00CC6DBE">
        <w:rPr>
          <w:rFonts w:eastAsiaTheme="minorEastAsia"/>
          <w:highlight w:val="yellow"/>
          <w:lang w:val="en-GB" w:eastAsia="zh-TW"/>
        </w:rPr>
        <w:t>red</w:t>
      </w:r>
      <w:r w:rsidRPr="00CC6DBE">
        <w:rPr>
          <w:rFonts w:eastAsiaTheme="minorEastAsia"/>
          <w:highlight w:val="yellow"/>
          <w:lang w:val="en-GB" w:eastAsia="zh-TW"/>
        </w:rPr>
        <w:t xml:space="preserve"> to as the</w:t>
      </w:r>
      <w:r w:rsidRPr="00CC6DBE">
        <w:rPr>
          <w:rFonts w:eastAsiaTheme="minorEastAsia" w:hint="eastAsia"/>
          <w:highlight w:val="yellow"/>
          <w:lang w:val="en-GB" w:eastAsia="zh-TW"/>
        </w:rPr>
        <w:t xml:space="preserve"> layer number</w:t>
      </w:r>
      <w:r>
        <w:rPr>
          <w:rFonts w:eastAsiaTheme="minorEastAsia" w:hint="eastAsia"/>
          <w:lang w:val="en-GB" w:eastAsia="zh-TW"/>
        </w:rPr>
        <w:t xml:space="preserve">. The </w:t>
      </w:r>
      <w:r>
        <w:rPr>
          <w:rFonts w:eastAsiaTheme="minorEastAsia"/>
          <w:lang w:val="en-GB" w:eastAsia="zh-TW"/>
        </w:rPr>
        <w:t xml:space="preserve">throughput of a </w:t>
      </w:r>
      <w:r>
        <w:rPr>
          <w:rFonts w:eastAsiaTheme="minorEastAsia" w:hint="eastAsia"/>
          <w:lang w:val="en-GB" w:eastAsia="zh-TW"/>
        </w:rPr>
        <w:t>row</w:t>
      </w:r>
      <w:r>
        <w:rPr>
          <w:rFonts w:eastAsiaTheme="minorEastAsia"/>
          <w:lang w:val="en-GB" w:eastAsia="zh-TW"/>
        </w:rPr>
        <w:t>-</w:t>
      </w:r>
      <w:r>
        <w:rPr>
          <w:rFonts w:eastAsiaTheme="minorEastAsia" w:hint="eastAsia"/>
          <w:lang w:val="en-GB" w:eastAsia="zh-TW"/>
        </w:rPr>
        <w:t>parallel decoder highly depend</w:t>
      </w:r>
      <w:r>
        <w:rPr>
          <w:rFonts w:eastAsiaTheme="minorEastAsia"/>
          <w:lang w:val="en-GB" w:eastAsia="zh-TW"/>
        </w:rPr>
        <w:t>s</w:t>
      </w:r>
      <w:r>
        <w:rPr>
          <w:rFonts w:eastAsiaTheme="minorEastAsia" w:hint="eastAsia"/>
          <w:lang w:val="en-GB" w:eastAsia="zh-TW"/>
        </w:rPr>
        <w:t xml:space="preserve"> on the number </w:t>
      </w:r>
      <w:r>
        <w:rPr>
          <w:rFonts w:eastAsiaTheme="minorEastAsia"/>
          <w:lang w:val="en-GB" w:eastAsia="zh-TW"/>
        </w:rPr>
        <w:t xml:space="preserve">of </w:t>
      </w:r>
      <w:r>
        <w:rPr>
          <w:rFonts w:eastAsiaTheme="minorEastAsia" w:hint="eastAsia"/>
          <w:lang w:val="en-GB" w:eastAsia="zh-TW"/>
        </w:rPr>
        <w:t>layer</w:t>
      </w:r>
      <w:r>
        <w:rPr>
          <w:rFonts w:eastAsiaTheme="minorEastAsia"/>
          <w:lang w:val="en-GB" w:eastAsia="zh-TW"/>
        </w:rPr>
        <w:t>s</w:t>
      </w:r>
      <w:r>
        <w:rPr>
          <w:rFonts w:eastAsiaTheme="minorEastAsia" w:hint="eastAsia"/>
          <w:lang w:val="en-GB" w:eastAsia="zh-TW"/>
        </w:rPr>
        <w:t xml:space="preserve"> in the </w:t>
      </w:r>
      <w:r>
        <w:rPr>
          <w:rFonts w:eastAsiaTheme="minorEastAsia"/>
          <w:lang w:val="en-GB" w:eastAsia="zh-TW"/>
        </w:rPr>
        <w:t xml:space="preserve">base </w:t>
      </w:r>
      <w:r>
        <w:rPr>
          <w:rFonts w:eastAsiaTheme="minorEastAsia" w:hint="eastAsia"/>
          <w:lang w:val="en-GB" w:eastAsia="zh-TW"/>
        </w:rPr>
        <w:t xml:space="preserve">matrix. </w:t>
      </w:r>
    </w:p>
    <w:p w14:paraId="7D6C9EEC" w14:textId="77777777" w:rsidR="003F6722" w:rsidRDefault="00745F9E" w:rsidP="00BA7812">
      <w:pPr>
        <w:rPr>
          <w:rFonts w:eastAsiaTheme="minorEastAsia"/>
          <w:lang w:val="en-GB" w:eastAsia="zh-TW"/>
        </w:rPr>
      </w:pPr>
      <w:r>
        <w:rPr>
          <w:rFonts w:eastAsiaTheme="minorEastAsia"/>
          <w:lang w:val="en-GB" w:eastAsia="zh-TW"/>
        </w:rPr>
        <w:t>A slight complication to this is that</w:t>
      </w:r>
      <w:r w:rsidR="00BA7812">
        <w:rPr>
          <w:rFonts w:eastAsiaTheme="minorEastAsia" w:hint="eastAsia"/>
          <w:lang w:val="en-GB" w:eastAsia="zh-TW"/>
        </w:rPr>
        <w:t xml:space="preserve"> most </w:t>
      </w:r>
      <w:r w:rsidR="00BA7812">
        <w:rPr>
          <w:rFonts w:eastAsiaTheme="minorEastAsia"/>
          <w:lang w:val="en-GB" w:eastAsia="zh-TW"/>
        </w:rPr>
        <w:t>good QC-</w:t>
      </w:r>
      <w:r w:rsidR="00BA7812">
        <w:rPr>
          <w:rFonts w:eastAsiaTheme="minorEastAsia" w:hint="eastAsia"/>
          <w:lang w:val="en-GB" w:eastAsia="zh-TW"/>
        </w:rPr>
        <w:t xml:space="preserve">LDPC codes have </w:t>
      </w:r>
      <w:r w:rsidR="00BA7812">
        <w:rPr>
          <w:rFonts w:eastAsiaTheme="minorEastAsia"/>
          <w:lang w:val="en-GB" w:eastAsia="zh-TW"/>
        </w:rPr>
        <w:t xml:space="preserve">some </w:t>
      </w:r>
      <w:r w:rsidR="00BA7812">
        <w:rPr>
          <w:rFonts w:eastAsiaTheme="minorEastAsia" w:hint="eastAsia"/>
          <w:lang w:val="en-GB" w:eastAsia="zh-TW"/>
        </w:rPr>
        <w:t xml:space="preserve">puncturing </w:t>
      </w:r>
      <w:r w:rsidR="00BA7812">
        <w:rPr>
          <w:rFonts w:eastAsiaTheme="minorEastAsia"/>
          <w:lang w:val="en-GB" w:eastAsia="zh-TW"/>
        </w:rPr>
        <w:t>VN blocks among</w:t>
      </w:r>
      <w:r w:rsidR="00BA7812">
        <w:rPr>
          <w:rFonts w:eastAsiaTheme="minorEastAsia" w:hint="eastAsia"/>
          <w:lang w:val="en-GB" w:eastAsia="zh-TW"/>
        </w:rPr>
        <w:t xml:space="preserve"> the information VN blocks. It </w:t>
      </w:r>
      <w:r w:rsidR="003F6722">
        <w:rPr>
          <w:rFonts w:eastAsiaTheme="minorEastAsia"/>
          <w:lang w:val="en-GB" w:eastAsia="zh-TW"/>
        </w:rPr>
        <w:t xml:space="preserve">is </w:t>
      </w:r>
      <w:r w:rsidR="00BA7812">
        <w:rPr>
          <w:rFonts w:eastAsiaTheme="minorEastAsia"/>
          <w:lang w:val="en-GB" w:eastAsia="zh-TW"/>
        </w:rPr>
        <w:t>common</w:t>
      </w:r>
      <w:r w:rsidR="00BA7812">
        <w:rPr>
          <w:rFonts w:eastAsiaTheme="minorEastAsia" w:hint="eastAsia"/>
          <w:lang w:val="en-GB" w:eastAsia="zh-TW"/>
        </w:rPr>
        <w:t xml:space="preserve"> that the column weight</w:t>
      </w:r>
      <w:r w:rsidR="00BA7812">
        <w:rPr>
          <w:rFonts w:eastAsiaTheme="minorEastAsia"/>
          <w:lang w:val="en-GB" w:eastAsia="zh-TW"/>
        </w:rPr>
        <w:t xml:space="preserve">s of the punctured VN blocks are </w:t>
      </w:r>
      <w:r>
        <w:rPr>
          <w:rFonts w:eastAsiaTheme="minorEastAsia"/>
          <w:lang w:val="en-GB" w:eastAsia="zh-TW"/>
        </w:rPr>
        <w:t xml:space="preserve">higher than average </w:t>
      </w:r>
      <w:r w:rsidR="00BA7812">
        <w:rPr>
          <w:rFonts w:eastAsiaTheme="minorEastAsia"/>
          <w:lang w:val="en-GB" w:eastAsia="zh-TW"/>
        </w:rPr>
        <w:t xml:space="preserve">such that the decoder can </w:t>
      </w:r>
      <w:r w:rsidR="00BA7812">
        <w:rPr>
          <w:rFonts w:eastAsiaTheme="minorEastAsia" w:hint="eastAsia"/>
          <w:lang w:val="en-GB" w:eastAsia="zh-TW"/>
        </w:rPr>
        <w:t xml:space="preserve">speed up the convergence </w:t>
      </w:r>
      <w:r w:rsidR="00BA7812">
        <w:rPr>
          <w:rFonts w:eastAsiaTheme="minorEastAsia"/>
          <w:lang w:val="en-GB" w:eastAsia="zh-TW"/>
        </w:rPr>
        <w:t>in</w:t>
      </w:r>
      <w:r w:rsidR="00F24D83">
        <w:rPr>
          <w:rFonts w:eastAsiaTheme="minorEastAsia"/>
          <w:lang w:val="en-GB" w:eastAsia="zh-TW"/>
        </w:rPr>
        <w:t xml:space="preserve"> </w:t>
      </w:r>
      <w:r w:rsidR="00BA7812">
        <w:rPr>
          <w:rFonts w:eastAsiaTheme="minorEastAsia"/>
          <w:lang w:val="en-GB" w:eastAsia="zh-TW"/>
        </w:rPr>
        <w:t xml:space="preserve">decoding (LLR) messages for the </w:t>
      </w:r>
      <w:r w:rsidR="00BA7812">
        <w:rPr>
          <w:rFonts w:eastAsiaTheme="minorEastAsia" w:hint="eastAsia"/>
          <w:lang w:val="en-GB" w:eastAsia="zh-TW"/>
        </w:rPr>
        <w:t>punctur</w:t>
      </w:r>
      <w:r w:rsidR="00BA7812">
        <w:rPr>
          <w:rFonts w:eastAsiaTheme="minorEastAsia"/>
          <w:lang w:val="en-GB" w:eastAsia="zh-TW"/>
        </w:rPr>
        <w:t>ed</w:t>
      </w:r>
      <w:r w:rsidR="00F24D83">
        <w:rPr>
          <w:rFonts w:eastAsiaTheme="minorEastAsia"/>
          <w:lang w:val="en-GB" w:eastAsia="zh-TW"/>
        </w:rPr>
        <w:t xml:space="preserve"> </w:t>
      </w:r>
      <w:r w:rsidR="00BA7812">
        <w:rPr>
          <w:rFonts w:eastAsiaTheme="minorEastAsia"/>
          <w:lang w:val="en-GB" w:eastAsia="zh-TW"/>
        </w:rPr>
        <w:t>VN blocks</w:t>
      </w:r>
      <w:r w:rsidR="00BA7812">
        <w:rPr>
          <w:rFonts w:eastAsiaTheme="minorEastAsia" w:hint="eastAsia"/>
          <w:lang w:val="en-GB" w:eastAsia="zh-TW"/>
        </w:rPr>
        <w:t xml:space="preserve">. This characteristic is not good </w:t>
      </w:r>
      <w:r w:rsidR="00BA7812">
        <w:rPr>
          <w:rFonts w:eastAsiaTheme="minorEastAsia"/>
          <w:lang w:val="en-GB" w:eastAsia="zh-TW"/>
        </w:rPr>
        <w:t xml:space="preserve">for </w:t>
      </w:r>
      <w:r w:rsidR="00BA7812">
        <w:rPr>
          <w:rFonts w:eastAsiaTheme="minorEastAsia"/>
          <w:lang w:val="en-GB" w:eastAsia="zh-TW"/>
        </w:rPr>
        <w:lastRenderedPageBreak/>
        <w:t xml:space="preserve">a </w:t>
      </w:r>
      <w:proofErr w:type="spellStart"/>
      <w:r w:rsidR="00F24D83">
        <w:rPr>
          <w:rFonts w:eastAsiaTheme="minorEastAsia"/>
          <w:lang w:val="en-GB" w:eastAsia="zh-TW"/>
        </w:rPr>
        <w:t>pRO</w:t>
      </w:r>
      <w:proofErr w:type="spellEnd"/>
      <w:r w:rsidR="00BA7812">
        <w:rPr>
          <w:rFonts w:eastAsiaTheme="minorEastAsia"/>
          <w:lang w:val="en-GB" w:eastAsia="zh-TW"/>
        </w:rPr>
        <w:t xml:space="preserve"> design </w:t>
      </w:r>
      <w:r w:rsidR="00F24D83">
        <w:rPr>
          <w:rFonts w:eastAsiaTheme="minorEastAsia"/>
          <w:lang w:val="en-GB" w:eastAsia="zh-TW"/>
        </w:rPr>
        <w:t>to</w:t>
      </w:r>
      <w:r w:rsidR="00BA7812">
        <w:rPr>
          <w:rFonts w:eastAsiaTheme="minorEastAsia" w:hint="eastAsia"/>
          <w:lang w:val="en-GB" w:eastAsia="zh-TW"/>
        </w:rPr>
        <w:t xml:space="preserve"> reduc</w:t>
      </w:r>
      <w:r w:rsidR="00F24D83">
        <w:rPr>
          <w:rFonts w:eastAsiaTheme="minorEastAsia"/>
          <w:lang w:val="en-GB" w:eastAsia="zh-TW"/>
        </w:rPr>
        <w:t>e</w:t>
      </w:r>
      <w:r w:rsidR="00BA7812">
        <w:rPr>
          <w:rFonts w:eastAsiaTheme="minorEastAsia" w:hint="eastAsia"/>
          <w:lang w:val="en-GB" w:eastAsia="zh-TW"/>
        </w:rPr>
        <w:t xml:space="preserve"> the layer number</w:t>
      </w:r>
      <w:r>
        <w:rPr>
          <w:rFonts w:eastAsiaTheme="minorEastAsia"/>
          <w:lang w:val="en-GB" w:eastAsia="zh-TW"/>
        </w:rPr>
        <w:t xml:space="preserve"> as a high weight column does not lend well to orthogonal grouping</w:t>
      </w:r>
      <w:r w:rsidR="00BA7812">
        <w:rPr>
          <w:rFonts w:eastAsiaTheme="minorEastAsia" w:hint="eastAsia"/>
          <w:lang w:val="en-GB" w:eastAsia="zh-TW"/>
        </w:rPr>
        <w:t xml:space="preserve">. </w:t>
      </w:r>
      <w:r>
        <w:rPr>
          <w:rFonts w:eastAsiaTheme="minorEastAsia"/>
          <w:lang w:val="en-GB" w:eastAsia="zh-TW"/>
        </w:rPr>
        <w:t>Also, i</w:t>
      </w:r>
      <w:r w:rsidR="00BA7812">
        <w:rPr>
          <w:rFonts w:eastAsiaTheme="minorEastAsia"/>
          <w:lang w:val="en-GB" w:eastAsia="zh-TW"/>
        </w:rPr>
        <w:t xml:space="preserve">n our experience, </w:t>
      </w:r>
      <w:r>
        <w:rPr>
          <w:rFonts w:eastAsiaTheme="minorEastAsia"/>
          <w:lang w:val="en-GB" w:eastAsia="zh-TW"/>
        </w:rPr>
        <w:t xml:space="preserve">seeking a QC-LDPC structure to </w:t>
      </w:r>
      <w:r w:rsidR="00BA7812">
        <w:rPr>
          <w:rFonts w:eastAsiaTheme="minorEastAsia"/>
          <w:lang w:val="en-GB" w:eastAsia="zh-TW"/>
        </w:rPr>
        <w:t>aggressively</w:t>
      </w:r>
      <w:r w:rsidR="00BA7812">
        <w:rPr>
          <w:rFonts w:eastAsiaTheme="minorEastAsia" w:hint="eastAsia"/>
          <w:lang w:val="en-GB" w:eastAsia="zh-TW"/>
        </w:rPr>
        <w:t xml:space="preserve"> </w:t>
      </w:r>
      <w:r>
        <w:rPr>
          <w:rFonts w:eastAsiaTheme="minorEastAsia" w:hint="eastAsia"/>
          <w:lang w:val="en-GB" w:eastAsia="zh-TW"/>
        </w:rPr>
        <w:t>reduc</w:t>
      </w:r>
      <w:r>
        <w:rPr>
          <w:rFonts w:eastAsiaTheme="minorEastAsia"/>
          <w:lang w:val="en-GB" w:eastAsia="zh-TW"/>
        </w:rPr>
        <w:t>e</w:t>
      </w:r>
      <w:r>
        <w:rPr>
          <w:rFonts w:eastAsiaTheme="minorEastAsia" w:hint="eastAsia"/>
          <w:lang w:val="en-GB" w:eastAsia="zh-TW"/>
        </w:rPr>
        <w:t xml:space="preserve"> </w:t>
      </w:r>
      <w:r w:rsidR="00BA7812">
        <w:rPr>
          <w:rFonts w:eastAsiaTheme="minorEastAsia" w:hint="eastAsia"/>
          <w:lang w:val="en-GB" w:eastAsia="zh-TW"/>
        </w:rPr>
        <w:t xml:space="preserve">the layer number </w:t>
      </w:r>
      <w:r>
        <w:rPr>
          <w:rFonts w:eastAsiaTheme="minorEastAsia"/>
          <w:lang w:val="en-GB" w:eastAsia="zh-TW"/>
        </w:rPr>
        <w:t xml:space="preserve">eventually </w:t>
      </w:r>
      <w:r w:rsidR="00BA7812">
        <w:rPr>
          <w:rFonts w:eastAsiaTheme="minorEastAsia"/>
          <w:lang w:val="en-GB" w:eastAsia="zh-TW"/>
        </w:rPr>
        <w:t>degrade</w:t>
      </w:r>
      <w:r w:rsidR="00BA7812">
        <w:rPr>
          <w:rFonts w:eastAsiaTheme="minorEastAsia" w:hint="eastAsia"/>
          <w:lang w:val="en-GB" w:eastAsia="zh-TW"/>
        </w:rPr>
        <w:t xml:space="preserve"> the performance</w:t>
      </w:r>
      <w:r>
        <w:rPr>
          <w:rFonts w:eastAsiaTheme="minorEastAsia"/>
          <w:lang w:val="en-GB" w:eastAsia="zh-TW"/>
        </w:rPr>
        <w:t xml:space="preserve"> when pushed too far</w:t>
      </w:r>
      <w:r w:rsidR="00BA7812">
        <w:rPr>
          <w:rFonts w:eastAsiaTheme="minorEastAsia" w:hint="eastAsia"/>
          <w:lang w:val="en-GB" w:eastAsia="zh-TW"/>
        </w:rPr>
        <w:t xml:space="preserve">. </w:t>
      </w:r>
    </w:p>
    <w:p w14:paraId="4B19CA3B" w14:textId="77777777" w:rsidR="003F6722" w:rsidRDefault="00745F9E" w:rsidP="00BA7812">
      <w:pPr>
        <w:rPr>
          <w:rFonts w:eastAsiaTheme="minorEastAsia"/>
          <w:lang w:val="en-GB" w:eastAsia="zh-TW"/>
        </w:rPr>
      </w:pPr>
      <w:r>
        <w:rPr>
          <w:rFonts w:eastAsiaTheme="minorEastAsia"/>
          <w:lang w:val="en-GB" w:eastAsia="zh-TW"/>
        </w:rPr>
        <w:t>It is for exactly this performance consideration that f</w:t>
      </w:r>
      <w:r w:rsidR="003F6722">
        <w:rPr>
          <w:rFonts w:eastAsiaTheme="minorEastAsia"/>
          <w:lang w:val="en-GB" w:eastAsia="zh-TW"/>
        </w:rPr>
        <w:t>or higher CR</w:t>
      </w:r>
      <w:r w:rsidR="00F24D83">
        <w:rPr>
          <w:rFonts w:eastAsiaTheme="minorEastAsia"/>
          <w:lang w:val="en-GB" w:eastAsia="zh-TW"/>
        </w:rPr>
        <w:t>s</w:t>
      </w:r>
      <w:r w:rsidR="003F6722">
        <w:rPr>
          <w:rFonts w:eastAsiaTheme="minorEastAsia"/>
          <w:lang w:val="en-GB" w:eastAsia="zh-TW"/>
        </w:rPr>
        <w:t xml:space="preserve">, we do not </w:t>
      </w:r>
      <w:r w:rsidR="00F24D83">
        <w:rPr>
          <w:rFonts w:eastAsiaTheme="minorEastAsia"/>
          <w:lang w:val="en-GB" w:eastAsia="zh-TW"/>
        </w:rPr>
        <w:t xml:space="preserve">consider </w:t>
      </w:r>
      <w:r w:rsidR="003F6722">
        <w:rPr>
          <w:rFonts w:eastAsiaTheme="minorEastAsia"/>
          <w:lang w:val="en-GB" w:eastAsia="zh-TW"/>
        </w:rPr>
        <w:t xml:space="preserve">row </w:t>
      </w:r>
      <w:proofErr w:type="spellStart"/>
      <w:r w:rsidR="003F6722">
        <w:rPr>
          <w:rFonts w:eastAsiaTheme="minorEastAsia"/>
          <w:lang w:val="en-GB" w:eastAsia="zh-TW"/>
        </w:rPr>
        <w:t>orthogonality</w:t>
      </w:r>
      <w:proofErr w:type="spellEnd"/>
      <w:r w:rsidR="003F6722">
        <w:rPr>
          <w:rFonts w:eastAsiaTheme="minorEastAsia"/>
          <w:lang w:val="en-GB" w:eastAsia="zh-TW"/>
        </w:rPr>
        <w:t xml:space="preserve"> </w:t>
      </w:r>
      <w:r>
        <w:rPr>
          <w:rFonts w:eastAsiaTheme="minorEastAsia"/>
          <w:lang w:val="en-GB" w:eastAsia="zh-TW"/>
        </w:rPr>
        <w:t>amongst these rows</w:t>
      </w:r>
      <w:r w:rsidR="003F6722">
        <w:rPr>
          <w:rFonts w:eastAsiaTheme="minorEastAsia"/>
          <w:lang w:val="en-GB" w:eastAsia="zh-TW"/>
        </w:rPr>
        <w:t>.</w:t>
      </w:r>
    </w:p>
    <w:p w14:paraId="37701512" w14:textId="77777777" w:rsidR="0019699F" w:rsidRDefault="003F6722" w:rsidP="00BA7812">
      <w:pPr>
        <w:rPr>
          <w:rFonts w:eastAsiaTheme="minorEastAsia"/>
          <w:lang w:val="en-GB" w:eastAsia="zh-TW"/>
        </w:rPr>
      </w:pPr>
      <w:r>
        <w:rPr>
          <w:rFonts w:eastAsiaTheme="minorEastAsia"/>
          <w:lang w:val="en-GB" w:eastAsia="zh-TW"/>
        </w:rPr>
        <w:t>For medium CR</w:t>
      </w:r>
      <w:r w:rsidR="00F24D83">
        <w:rPr>
          <w:rFonts w:eastAsiaTheme="minorEastAsia"/>
          <w:lang w:val="en-GB" w:eastAsia="zh-TW"/>
        </w:rPr>
        <w:t>s</w:t>
      </w:r>
      <w:r>
        <w:rPr>
          <w:rFonts w:eastAsiaTheme="minorEastAsia"/>
          <w:lang w:val="en-GB" w:eastAsia="zh-TW"/>
        </w:rPr>
        <w:t xml:space="preserve">, </w:t>
      </w:r>
      <w:r w:rsidR="00BA7812">
        <w:rPr>
          <w:rFonts w:eastAsiaTheme="minorEastAsia" w:hint="eastAsia"/>
          <w:lang w:val="en-GB" w:eastAsia="zh-TW"/>
        </w:rPr>
        <w:t xml:space="preserve">we propose to design the </w:t>
      </w:r>
      <w:r w:rsidR="00BA7812">
        <w:rPr>
          <w:rFonts w:eastAsiaTheme="minorEastAsia"/>
          <w:lang w:val="en-GB" w:eastAsia="zh-TW"/>
        </w:rPr>
        <w:t xml:space="preserve">base </w:t>
      </w:r>
      <w:r w:rsidR="00BA7812">
        <w:rPr>
          <w:rFonts w:eastAsiaTheme="minorEastAsia" w:hint="eastAsia"/>
          <w:lang w:val="en-GB" w:eastAsia="zh-TW"/>
        </w:rPr>
        <w:t xml:space="preserve">matrix in which rows are orthogonal to each other within the </w:t>
      </w:r>
      <w:r w:rsidR="00BA7812">
        <w:rPr>
          <w:rFonts w:eastAsiaTheme="minorEastAsia"/>
          <w:lang w:val="en-GB" w:eastAsia="zh-TW"/>
        </w:rPr>
        <w:t xml:space="preserve">same </w:t>
      </w:r>
      <w:r w:rsidR="00BA7812">
        <w:rPr>
          <w:rFonts w:eastAsiaTheme="minorEastAsia" w:hint="eastAsia"/>
          <w:lang w:val="en-GB" w:eastAsia="zh-TW"/>
        </w:rPr>
        <w:t xml:space="preserve">group </w:t>
      </w:r>
      <w:r w:rsidR="00BA7812" w:rsidRPr="00CC6DBE">
        <w:rPr>
          <w:rFonts w:eastAsiaTheme="minorEastAsia"/>
          <w:highlight w:val="yellow"/>
          <w:lang w:val="en-GB" w:eastAsia="zh-TW"/>
        </w:rPr>
        <w:t>excluding</w:t>
      </w:r>
      <w:r w:rsidR="00BA7812" w:rsidRPr="00CC6DBE">
        <w:rPr>
          <w:rFonts w:eastAsiaTheme="minorEastAsia" w:hint="eastAsia"/>
          <w:highlight w:val="yellow"/>
          <w:lang w:val="en-GB" w:eastAsia="zh-TW"/>
        </w:rPr>
        <w:t xml:space="preserve"> the puncturing VN blocks</w:t>
      </w:r>
      <w:r w:rsidR="00BA7812">
        <w:rPr>
          <w:rFonts w:eastAsiaTheme="minorEastAsia"/>
          <w:lang w:val="en-GB" w:eastAsia="zh-TW"/>
        </w:rPr>
        <w:t xml:space="preserve">. This relaxed version of </w:t>
      </w:r>
      <w:r w:rsidR="00BA7812">
        <w:rPr>
          <w:rFonts w:eastAsiaTheme="minorEastAsia" w:hint="eastAsia"/>
          <w:lang w:val="en-GB" w:eastAsia="zh-TW"/>
        </w:rPr>
        <w:t>row orthogonal</w:t>
      </w:r>
      <w:r w:rsidR="00BA7812">
        <w:rPr>
          <w:rFonts w:eastAsiaTheme="minorEastAsia"/>
          <w:lang w:val="en-GB" w:eastAsia="zh-TW"/>
        </w:rPr>
        <w:t xml:space="preserve"> base matrix </w:t>
      </w:r>
      <w:r w:rsidR="00745F9E">
        <w:rPr>
          <w:rFonts w:eastAsiaTheme="minorEastAsia"/>
          <w:lang w:val="en-GB" w:eastAsia="zh-TW"/>
        </w:rPr>
        <w:t xml:space="preserve">we </w:t>
      </w:r>
      <w:r w:rsidR="00BA7812">
        <w:rPr>
          <w:rFonts w:eastAsiaTheme="minorEastAsia"/>
          <w:lang w:val="en-GB" w:eastAsia="zh-TW"/>
        </w:rPr>
        <w:t xml:space="preserve">refer </w:t>
      </w:r>
      <w:r w:rsidR="00745F9E">
        <w:rPr>
          <w:rFonts w:eastAsiaTheme="minorEastAsia"/>
          <w:lang w:val="en-GB" w:eastAsia="zh-TW"/>
        </w:rPr>
        <w:t xml:space="preserve">to </w:t>
      </w:r>
      <w:r w:rsidR="00BA7812">
        <w:rPr>
          <w:rFonts w:eastAsiaTheme="minorEastAsia"/>
          <w:lang w:val="en-GB" w:eastAsia="zh-TW"/>
        </w:rPr>
        <w:t xml:space="preserve">as a </w:t>
      </w:r>
      <w:r w:rsidR="00BA7812">
        <w:rPr>
          <w:rFonts w:eastAsiaTheme="minorEastAsia" w:hint="eastAsia"/>
          <w:lang w:val="en-GB" w:eastAsia="zh-TW"/>
        </w:rPr>
        <w:t>quasi-row orthogonal</w:t>
      </w:r>
      <w:r w:rsidR="00BA7812">
        <w:rPr>
          <w:rFonts w:eastAsiaTheme="minorEastAsia"/>
          <w:lang w:val="en-GB" w:eastAsia="zh-TW"/>
        </w:rPr>
        <w:t xml:space="preserve"> (</w:t>
      </w:r>
      <w:proofErr w:type="spellStart"/>
      <w:r w:rsidR="00BA7812">
        <w:rPr>
          <w:rFonts w:eastAsiaTheme="minorEastAsia"/>
          <w:lang w:val="en-GB" w:eastAsia="zh-TW"/>
        </w:rPr>
        <w:t>qRO</w:t>
      </w:r>
      <w:proofErr w:type="spellEnd"/>
      <w:r w:rsidR="00BA7812">
        <w:rPr>
          <w:rFonts w:eastAsiaTheme="minorEastAsia"/>
          <w:lang w:val="en-GB" w:eastAsia="zh-TW"/>
        </w:rPr>
        <w:t>)</w:t>
      </w:r>
      <w:r w:rsidR="00F24D83">
        <w:rPr>
          <w:rFonts w:eastAsiaTheme="minorEastAsia"/>
          <w:lang w:val="en-GB" w:eastAsia="zh-TW"/>
        </w:rPr>
        <w:t xml:space="preserve"> </w:t>
      </w:r>
      <w:r w:rsidR="00BA7812">
        <w:rPr>
          <w:rFonts w:eastAsiaTheme="minorEastAsia"/>
          <w:lang w:val="en-GB" w:eastAsia="zh-TW"/>
        </w:rPr>
        <w:t xml:space="preserve">base </w:t>
      </w:r>
      <w:r w:rsidR="00BA7812">
        <w:rPr>
          <w:rFonts w:eastAsiaTheme="minorEastAsia" w:hint="eastAsia"/>
          <w:lang w:val="en-GB" w:eastAsia="zh-TW"/>
        </w:rPr>
        <w:t>matrix.</w:t>
      </w:r>
      <w:r w:rsidR="00F24D83">
        <w:rPr>
          <w:rFonts w:eastAsiaTheme="minorEastAsia"/>
          <w:lang w:val="en-GB" w:eastAsia="zh-TW"/>
        </w:rPr>
        <w:t xml:space="preserve"> </w:t>
      </w:r>
      <w:r w:rsidR="00BA7812">
        <w:rPr>
          <w:rFonts w:eastAsiaTheme="minorEastAsia" w:hint="eastAsia"/>
          <w:lang w:val="en-GB" w:eastAsia="zh-TW"/>
        </w:rPr>
        <w:t xml:space="preserve">There is one </w:t>
      </w:r>
      <w:r w:rsidR="00BA7812">
        <w:rPr>
          <w:rFonts w:eastAsiaTheme="minorEastAsia"/>
          <w:lang w:val="en-GB" w:eastAsia="zh-TW"/>
        </w:rPr>
        <w:t>criterion</w:t>
      </w:r>
      <w:r w:rsidR="00BA7812">
        <w:rPr>
          <w:rFonts w:eastAsiaTheme="minorEastAsia" w:hint="eastAsia"/>
          <w:lang w:val="en-GB" w:eastAsia="zh-TW"/>
        </w:rPr>
        <w:t xml:space="preserve"> on the </w:t>
      </w:r>
      <w:proofErr w:type="spellStart"/>
      <w:r w:rsidR="00BA7812">
        <w:rPr>
          <w:rFonts w:eastAsiaTheme="minorEastAsia"/>
          <w:lang w:val="en-GB" w:eastAsia="zh-TW"/>
        </w:rPr>
        <w:t>qRO</w:t>
      </w:r>
      <w:proofErr w:type="spellEnd"/>
      <w:r w:rsidR="00F24D83">
        <w:rPr>
          <w:rFonts w:eastAsiaTheme="minorEastAsia"/>
          <w:lang w:val="en-GB" w:eastAsia="zh-TW"/>
        </w:rPr>
        <w:t xml:space="preserve"> </w:t>
      </w:r>
      <w:r w:rsidR="00BA7812">
        <w:rPr>
          <w:rFonts w:eastAsiaTheme="minorEastAsia"/>
          <w:lang w:val="en-GB" w:eastAsia="zh-TW"/>
        </w:rPr>
        <w:t xml:space="preserve">base </w:t>
      </w:r>
      <w:r w:rsidR="00BA7812">
        <w:rPr>
          <w:rFonts w:eastAsiaTheme="minorEastAsia" w:hint="eastAsia"/>
          <w:lang w:val="en-GB" w:eastAsia="zh-TW"/>
        </w:rPr>
        <w:t>matrix which is</w:t>
      </w:r>
      <w:r w:rsidR="00BA7812">
        <w:rPr>
          <w:rFonts w:eastAsiaTheme="minorEastAsia"/>
          <w:lang w:val="en-GB" w:eastAsia="zh-TW"/>
        </w:rPr>
        <w:t xml:space="preserve"> that </w:t>
      </w:r>
      <w:r w:rsidR="00BA7812" w:rsidRPr="00EC5DAA">
        <w:rPr>
          <w:rFonts w:eastAsiaTheme="minorEastAsia" w:hint="eastAsia"/>
          <w:color w:val="0000FF"/>
          <w:lang w:val="en-GB" w:eastAsia="zh-TW"/>
        </w:rPr>
        <w:t xml:space="preserve">no cycle is allowed </w:t>
      </w:r>
      <w:r w:rsidR="00BA7812">
        <w:rPr>
          <w:rFonts w:eastAsiaTheme="minorEastAsia"/>
          <w:color w:val="0000FF"/>
          <w:lang w:val="en-GB" w:eastAsia="zh-TW"/>
        </w:rPr>
        <w:t>within</w:t>
      </w:r>
      <w:r w:rsidR="00BA7812" w:rsidRPr="00EC5DAA">
        <w:rPr>
          <w:rFonts w:eastAsiaTheme="minorEastAsia" w:hint="eastAsia"/>
          <w:color w:val="0000FF"/>
          <w:lang w:val="en-GB" w:eastAsia="zh-TW"/>
        </w:rPr>
        <w:t xml:space="preserve"> </w:t>
      </w:r>
      <w:r w:rsidR="00745F9E">
        <w:rPr>
          <w:rFonts w:eastAsiaTheme="minorEastAsia"/>
          <w:color w:val="0000FF"/>
          <w:lang w:val="en-GB" w:eastAsia="zh-TW"/>
        </w:rPr>
        <w:t xml:space="preserve">the </w:t>
      </w:r>
      <w:r w:rsidR="00BA7812" w:rsidRPr="00EC5DAA">
        <w:rPr>
          <w:rFonts w:eastAsiaTheme="minorEastAsia" w:hint="eastAsia"/>
          <w:color w:val="0000FF"/>
          <w:lang w:val="en-GB" w:eastAsia="zh-TW"/>
        </w:rPr>
        <w:t>punctur</w:t>
      </w:r>
      <w:r w:rsidR="0019699F">
        <w:rPr>
          <w:rFonts w:eastAsiaTheme="minorEastAsia"/>
          <w:color w:val="0000FF"/>
          <w:lang w:val="en-GB" w:eastAsia="zh-TW"/>
        </w:rPr>
        <w:t>ed</w:t>
      </w:r>
      <w:r w:rsidR="00BA7812" w:rsidRPr="00EC5DAA">
        <w:rPr>
          <w:rFonts w:eastAsiaTheme="minorEastAsia" w:hint="eastAsia"/>
          <w:color w:val="0000FF"/>
          <w:lang w:val="en-GB" w:eastAsia="zh-TW"/>
        </w:rPr>
        <w:t xml:space="preserve"> columns</w:t>
      </w:r>
      <w:r w:rsidR="00F24D83">
        <w:rPr>
          <w:rFonts w:eastAsiaTheme="minorEastAsia"/>
          <w:color w:val="0000FF"/>
          <w:lang w:val="en-GB" w:eastAsia="zh-TW"/>
        </w:rPr>
        <w:t xml:space="preserve"> </w:t>
      </w:r>
      <w:r w:rsidR="00BA7812">
        <w:rPr>
          <w:rFonts w:eastAsiaTheme="minorEastAsia"/>
          <w:lang w:val="en-GB" w:eastAsia="zh-TW"/>
        </w:rPr>
        <w:t xml:space="preserve">in the same </w:t>
      </w:r>
      <w:r w:rsidR="00745F9E">
        <w:rPr>
          <w:rFonts w:eastAsiaTheme="minorEastAsia"/>
          <w:lang w:val="en-GB" w:eastAsia="zh-TW"/>
        </w:rPr>
        <w:t xml:space="preserve">orthogonal </w:t>
      </w:r>
      <w:r w:rsidR="00BA7812">
        <w:rPr>
          <w:rFonts w:eastAsiaTheme="minorEastAsia" w:hint="eastAsia"/>
          <w:lang w:val="en-GB" w:eastAsia="zh-TW"/>
        </w:rPr>
        <w:t xml:space="preserve">group. </w:t>
      </w:r>
      <w:r w:rsidR="00F24D83">
        <w:rPr>
          <w:rFonts w:eastAsiaTheme="minorEastAsia"/>
          <w:lang w:val="en-GB" w:eastAsia="zh-TW"/>
        </w:rPr>
        <w:t xml:space="preserve">The reason </w:t>
      </w:r>
      <w:r w:rsidR="00745F9E">
        <w:rPr>
          <w:rFonts w:eastAsiaTheme="minorEastAsia"/>
          <w:lang w:val="en-GB" w:eastAsia="zh-TW"/>
        </w:rPr>
        <w:t xml:space="preserve">here </w:t>
      </w:r>
      <w:r w:rsidR="00F24D83">
        <w:rPr>
          <w:rFonts w:eastAsiaTheme="minorEastAsia"/>
          <w:lang w:val="en-GB" w:eastAsia="zh-TW"/>
        </w:rPr>
        <w:t>is that</w:t>
      </w:r>
      <w:r w:rsidR="00BA7812">
        <w:rPr>
          <w:rFonts w:eastAsiaTheme="minorEastAsia" w:hint="eastAsia"/>
          <w:lang w:val="en-GB" w:eastAsia="zh-TW"/>
        </w:rPr>
        <w:t xml:space="preserve"> </w:t>
      </w:r>
      <w:r w:rsidR="00BA7812">
        <w:rPr>
          <w:rFonts w:eastAsiaTheme="minorEastAsia"/>
          <w:lang w:val="en-GB" w:eastAsia="zh-TW"/>
        </w:rPr>
        <w:t xml:space="preserve">a </w:t>
      </w:r>
      <w:r w:rsidR="00BA7812">
        <w:rPr>
          <w:rFonts w:eastAsiaTheme="minorEastAsia" w:hint="eastAsia"/>
          <w:lang w:val="en-GB" w:eastAsia="zh-TW"/>
        </w:rPr>
        <w:t xml:space="preserve">cycle </w:t>
      </w:r>
      <w:r w:rsidR="00BA7812">
        <w:rPr>
          <w:rFonts w:eastAsiaTheme="minorEastAsia"/>
          <w:lang w:val="en-GB" w:eastAsia="zh-TW"/>
        </w:rPr>
        <w:t>within</w:t>
      </w:r>
      <w:r w:rsidR="00BA7812">
        <w:rPr>
          <w:rFonts w:eastAsiaTheme="minorEastAsia" w:hint="eastAsia"/>
          <w:lang w:val="en-GB" w:eastAsia="zh-TW"/>
        </w:rPr>
        <w:t xml:space="preserve"> punctur</w:t>
      </w:r>
      <w:r w:rsidR="0019699F">
        <w:rPr>
          <w:rFonts w:eastAsiaTheme="minorEastAsia"/>
          <w:lang w:val="en-GB" w:eastAsia="zh-TW"/>
        </w:rPr>
        <w:t>ed</w:t>
      </w:r>
      <w:r w:rsidR="00BA7812">
        <w:rPr>
          <w:rFonts w:eastAsiaTheme="minorEastAsia" w:hint="eastAsia"/>
          <w:lang w:val="en-GB" w:eastAsia="zh-TW"/>
        </w:rPr>
        <w:t xml:space="preserve"> columns </w:t>
      </w:r>
      <w:r w:rsidR="004643D0">
        <w:rPr>
          <w:rFonts w:eastAsiaTheme="minorEastAsia"/>
          <w:lang w:val="en-GB" w:eastAsia="zh-TW"/>
        </w:rPr>
        <w:t xml:space="preserve">in the same orthogonal </w:t>
      </w:r>
      <w:r w:rsidR="004643D0">
        <w:rPr>
          <w:rFonts w:eastAsiaTheme="minorEastAsia" w:hint="eastAsia"/>
          <w:lang w:val="en-GB" w:eastAsia="zh-TW"/>
        </w:rPr>
        <w:t xml:space="preserve">group </w:t>
      </w:r>
      <w:r w:rsidR="00BA7812">
        <w:rPr>
          <w:rFonts w:eastAsiaTheme="minorEastAsia" w:hint="eastAsia"/>
          <w:lang w:val="en-GB" w:eastAsia="zh-TW"/>
        </w:rPr>
        <w:t>would result in memory access problem</w:t>
      </w:r>
      <w:r w:rsidR="00745F9E">
        <w:rPr>
          <w:rFonts w:eastAsiaTheme="minorEastAsia"/>
          <w:lang w:val="en-GB" w:eastAsia="zh-TW"/>
        </w:rPr>
        <w:t>s</w:t>
      </w:r>
      <w:r w:rsidR="00F24D83">
        <w:rPr>
          <w:rFonts w:eastAsiaTheme="minorEastAsia"/>
          <w:lang w:val="en-GB" w:eastAsia="zh-TW"/>
        </w:rPr>
        <w:t xml:space="preserve"> in the decoder implementation when the CN blocks of the same layer are decoded simultaneously</w:t>
      </w:r>
      <w:r w:rsidR="00BA7812">
        <w:rPr>
          <w:rFonts w:eastAsiaTheme="minorEastAsia" w:hint="eastAsia"/>
          <w:lang w:val="en-GB" w:eastAsia="zh-TW"/>
        </w:rPr>
        <w:t xml:space="preserve">. The memory access </w:t>
      </w:r>
      <w:r w:rsidR="00F24D83">
        <w:rPr>
          <w:rFonts w:eastAsiaTheme="minorEastAsia"/>
          <w:lang w:val="en-GB" w:eastAsia="zh-TW"/>
        </w:rPr>
        <w:t xml:space="preserve">problem </w:t>
      </w:r>
      <w:r w:rsidR="00BA7812">
        <w:rPr>
          <w:rFonts w:eastAsiaTheme="minorEastAsia"/>
          <w:lang w:val="en-GB" w:eastAsia="zh-TW"/>
        </w:rPr>
        <w:t>arises</w:t>
      </w:r>
      <w:r w:rsidR="00BA7812">
        <w:rPr>
          <w:rFonts w:eastAsiaTheme="minorEastAsia" w:hint="eastAsia"/>
          <w:lang w:val="en-GB" w:eastAsia="zh-TW"/>
        </w:rPr>
        <w:t xml:space="preserve"> because different shift value</w:t>
      </w:r>
      <w:r w:rsidR="00BA7812">
        <w:rPr>
          <w:rFonts w:eastAsiaTheme="minorEastAsia"/>
          <w:lang w:val="en-GB" w:eastAsia="zh-TW"/>
        </w:rPr>
        <w:t>s correspond</w:t>
      </w:r>
      <w:r w:rsidR="00BA7812">
        <w:rPr>
          <w:rFonts w:eastAsiaTheme="minorEastAsia" w:hint="eastAsia"/>
          <w:lang w:val="en-GB" w:eastAsia="zh-TW"/>
        </w:rPr>
        <w:t xml:space="preserve"> to different memory address</w:t>
      </w:r>
      <w:r w:rsidR="00BA7812">
        <w:rPr>
          <w:rFonts w:eastAsiaTheme="minorEastAsia"/>
          <w:lang w:val="en-GB" w:eastAsia="zh-TW"/>
        </w:rPr>
        <w:t>es</w:t>
      </w:r>
      <w:r w:rsidR="00BA7812">
        <w:rPr>
          <w:rFonts w:eastAsiaTheme="minorEastAsia" w:hint="eastAsia"/>
          <w:lang w:val="en-GB" w:eastAsia="zh-TW"/>
        </w:rPr>
        <w:t xml:space="preserve">. </w:t>
      </w:r>
    </w:p>
    <w:p w14:paraId="61E532FF" w14:textId="77777777" w:rsidR="00F37D34" w:rsidRDefault="00F37D34" w:rsidP="00F37D34">
      <w:pPr>
        <w:rPr>
          <w:rFonts w:eastAsiaTheme="minorEastAsia"/>
          <w:lang w:val="en-GB" w:eastAsia="zh-TW"/>
        </w:rPr>
      </w:pPr>
      <w:r>
        <w:rPr>
          <w:rFonts w:eastAsiaTheme="minorEastAsia"/>
          <w:lang w:val="en-GB" w:eastAsia="zh-TW"/>
        </w:rPr>
        <w:t xml:space="preserve">Take the following shift-coefficient table with </w:t>
      </w:r>
      <m:oMath>
        <m:r>
          <w:rPr>
            <w:rFonts w:ascii="Cambria Math" w:eastAsiaTheme="minorEastAsia" w:hAnsi="Cambria Math"/>
            <w:lang w:val="en-GB" w:eastAsia="zh-TW"/>
          </w:rPr>
          <m:t>Z</m:t>
        </m:r>
        <m:r>
          <m:rPr>
            <m:sty m:val="p"/>
          </m:rPr>
          <w:rPr>
            <w:rFonts w:ascii="Cambria Math" w:eastAsiaTheme="minorEastAsia" w:hAnsi="Cambria Math"/>
            <w:lang w:val="en-GB" w:eastAsia="zh-TW"/>
          </w:rPr>
          <m:t>=512</m:t>
        </m:r>
      </m:oMath>
      <w:r>
        <w:rPr>
          <w:rFonts w:eastAsiaTheme="minorEastAsia"/>
          <w:lang w:val="en-GB" w:eastAsia="zh-TW"/>
        </w:rPr>
        <w:t xml:space="preserve"> as an example where there are cycles within the conflict column as in </w:t>
      </w:r>
      <w:r w:rsidR="00D52002">
        <w:rPr>
          <w:rFonts w:eastAsiaTheme="minorEastAsia"/>
          <w:lang w:val="en-GB" w:eastAsia="zh-TW"/>
        </w:rPr>
        <w:fldChar w:fldCharType="begin"/>
      </w:r>
      <w:r>
        <w:rPr>
          <w:rFonts w:eastAsiaTheme="minorEastAsia"/>
          <w:lang w:val="en-GB" w:eastAsia="zh-TW"/>
        </w:rPr>
        <w:instrText xml:space="preserve"> REF _Ref478060784 \h </w:instrText>
      </w:r>
      <w:r w:rsidR="00D52002">
        <w:rPr>
          <w:rFonts w:eastAsiaTheme="minorEastAsia"/>
          <w:lang w:val="en-GB" w:eastAsia="zh-TW"/>
        </w:rPr>
      </w:r>
      <w:r w:rsidR="00D52002">
        <w:rPr>
          <w:rFonts w:eastAsiaTheme="minorEastAsia"/>
          <w:lang w:val="en-GB" w:eastAsia="zh-TW"/>
        </w:rPr>
        <w:fldChar w:fldCharType="separate"/>
      </w:r>
      <w:r w:rsidR="00435F91">
        <w:t xml:space="preserve">Figure </w:t>
      </w:r>
      <w:r w:rsidR="00435F91">
        <w:rPr>
          <w:noProof/>
        </w:rPr>
        <w:t>3</w:t>
      </w:r>
      <w:r w:rsidR="00D52002">
        <w:rPr>
          <w:rFonts w:eastAsiaTheme="minorEastAsia"/>
          <w:lang w:val="en-GB" w:eastAsia="zh-TW"/>
        </w:rPr>
        <w:fldChar w:fldCharType="end"/>
      </w:r>
      <w:r>
        <w:rPr>
          <w:rFonts w:eastAsiaTheme="minorEastAsia"/>
          <w:lang w:val="en-GB" w:eastAsia="zh-TW"/>
        </w:rPr>
        <w:t xml:space="preserve">. Assume the decoder is designed to parallel process 256 CNs within one cycle. The first step is to </w:t>
      </w:r>
      <w:r w:rsidRPr="00BD5D40">
        <w:rPr>
          <w:rFonts w:eastAsiaTheme="minorEastAsia"/>
          <w:highlight w:val="yellow"/>
          <w:lang w:val="en-GB" w:eastAsia="zh-TW"/>
        </w:rPr>
        <w:t xml:space="preserve">decompose the QC-LDPC code into the representation of  </w:t>
      </w:r>
      <m:oMath>
        <m:r>
          <w:rPr>
            <w:rFonts w:ascii="Cambria Math" w:eastAsiaTheme="minorEastAsia" w:hAnsi="Cambria Math"/>
            <w:highlight w:val="yellow"/>
            <w:lang w:val="en-GB" w:eastAsia="zh-TW"/>
          </w:rPr>
          <m:t>Z</m:t>
        </m:r>
        <m:r>
          <m:rPr>
            <m:sty m:val="p"/>
          </m:rPr>
          <w:rPr>
            <w:rFonts w:ascii="Cambria Math" w:eastAsiaTheme="minorEastAsia" w:hAnsi="Cambria Math"/>
            <w:highlight w:val="yellow"/>
            <w:lang w:val="en-GB" w:eastAsia="zh-TW"/>
          </w:rPr>
          <m:t>=256</m:t>
        </m:r>
      </m:oMath>
      <w:r w:rsidRPr="00BD5D40">
        <w:rPr>
          <w:rFonts w:eastAsiaTheme="minorEastAsia"/>
          <w:highlight w:val="yellow"/>
          <w:lang w:val="en-GB" w:eastAsia="zh-TW"/>
        </w:rPr>
        <w:t xml:space="preserve"> as in </w:t>
      </w:r>
      <w:r w:rsidR="00D52002" w:rsidRPr="00BD5D40">
        <w:rPr>
          <w:rFonts w:eastAsiaTheme="minorEastAsia"/>
          <w:highlight w:val="yellow"/>
          <w:lang w:val="en-GB" w:eastAsia="zh-TW"/>
        </w:rPr>
        <w:fldChar w:fldCharType="begin"/>
      </w:r>
      <w:r w:rsidRPr="00BD5D40">
        <w:rPr>
          <w:rFonts w:eastAsiaTheme="minorEastAsia"/>
          <w:highlight w:val="yellow"/>
          <w:lang w:val="en-GB" w:eastAsia="zh-TW"/>
        </w:rPr>
        <w:instrText xml:space="preserve"> REF _Ref478046830 \h </w:instrText>
      </w:r>
      <w:r w:rsidR="00D52002" w:rsidRPr="00BD5D40">
        <w:rPr>
          <w:rFonts w:eastAsiaTheme="minorEastAsia"/>
          <w:highlight w:val="yellow"/>
          <w:lang w:val="en-GB" w:eastAsia="zh-TW"/>
        </w:rPr>
      </w:r>
      <w:r w:rsidR="00BD5D40">
        <w:rPr>
          <w:rFonts w:eastAsiaTheme="minorEastAsia"/>
          <w:highlight w:val="yellow"/>
          <w:lang w:val="en-GB" w:eastAsia="zh-TW"/>
        </w:rPr>
        <w:instrText xml:space="preserve"> \* MERGEFORMAT </w:instrText>
      </w:r>
      <w:r w:rsidR="00D52002" w:rsidRPr="00BD5D40">
        <w:rPr>
          <w:rFonts w:eastAsiaTheme="minorEastAsia"/>
          <w:highlight w:val="yellow"/>
          <w:lang w:val="en-GB" w:eastAsia="zh-TW"/>
        </w:rPr>
        <w:fldChar w:fldCharType="separate"/>
      </w:r>
      <w:r w:rsidRPr="00BD5D40">
        <w:rPr>
          <w:highlight w:val="yellow"/>
        </w:rPr>
        <w:t xml:space="preserve">Figure </w:t>
      </w:r>
      <w:r w:rsidRPr="00BD5D40">
        <w:rPr>
          <w:noProof/>
          <w:highlight w:val="yellow"/>
        </w:rPr>
        <w:t>6</w:t>
      </w:r>
      <w:r w:rsidR="00D52002" w:rsidRPr="00BD5D40">
        <w:rPr>
          <w:rFonts w:eastAsiaTheme="minorEastAsia"/>
          <w:highlight w:val="yellow"/>
          <w:lang w:val="en-GB" w:eastAsia="zh-TW"/>
        </w:rPr>
        <w:fldChar w:fldCharType="end"/>
      </w:r>
      <w:r w:rsidRPr="00BD5D40">
        <w:rPr>
          <w:rFonts w:eastAsiaTheme="minorEastAsia"/>
          <w:highlight w:val="yellow"/>
          <w:lang w:val="en-GB" w:eastAsia="zh-TW"/>
        </w:rPr>
        <w:t xml:space="preserve">. The rule of decomposition is introduced in </w:t>
      </w:r>
      <w:r w:rsidR="00D52002" w:rsidRPr="00BD5D40">
        <w:rPr>
          <w:rFonts w:eastAsiaTheme="minorEastAsia"/>
          <w:highlight w:val="yellow"/>
          <w:lang w:val="en-GB" w:eastAsia="zh-TW"/>
        </w:rPr>
        <w:fldChar w:fldCharType="begin"/>
      </w:r>
      <w:r w:rsidRPr="00BD5D40">
        <w:rPr>
          <w:rFonts w:eastAsiaTheme="minorEastAsia"/>
          <w:highlight w:val="yellow"/>
          <w:lang w:val="en-GB" w:eastAsia="zh-TW"/>
        </w:rPr>
        <w:instrText xml:space="preserve"> REF _Ref477882255 \r \h </w:instrText>
      </w:r>
      <w:r w:rsidR="00D52002" w:rsidRPr="00BD5D40">
        <w:rPr>
          <w:rFonts w:eastAsiaTheme="minorEastAsia"/>
          <w:highlight w:val="yellow"/>
          <w:lang w:val="en-GB" w:eastAsia="zh-TW"/>
        </w:rPr>
      </w:r>
      <w:r w:rsidR="00BD5D40">
        <w:rPr>
          <w:rFonts w:eastAsiaTheme="minorEastAsia"/>
          <w:highlight w:val="yellow"/>
          <w:lang w:val="en-GB" w:eastAsia="zh-TW"/>
        </w:rPr>
        <w:instrText xml:space="preserve"> \* MERGEFORMAT </w:instrText>
      </w:r>
      <w:r w:rsidR="00D52002" w:rsidRPr="00BD5D40">
        <w:rPr>
          <w:rFonts w:eastAsiaTheme="minorEastAsia"/>
          <w:highlight w:val="yellow"/>
          <w:lang w:val="en-GB" w:eastAsia="zh-TW"/>
        </w:rPr>
        <w:fldChar w:fldCharType="separate"/>
      </w:r>
      <w:r w:rsidRPr="00BD5D40">
        <w:rPr>
          <w:rFonts w:eastAsiaTheme="minorEastAsia"/>
          <w:highlight w:val="yellow"/>
          <w:lang w:val="en-GB" w:eastAsia="zh-TW"/>
        </w:rPr>
        <w:t>[2]</w:t>
      </w:r>
      <w:r w:rsidR="00D52002" w:rsidRPr="00BD5D40">
        <w:rPr>
          <w:rFonts w:eastAsiaTheme="minorEastAsia"/>
          <w:highlight w:val="yellow"/>
          <w:lang w:val="en-GB" w:eastAsia="zh-TW"/>
        </w:rPr>
        <w:fldChar w:fldCharType="end"/>
      </w:r>
      <w:r>
        <w:rPr>
          <w:rFonts w:eastAsiaTheme="minorEastAsia"/>
          <w:lang w:val="en-GB" w:eastAsia="zh-TW"/>
        </w:rPr>
        <w:t>. In the following discussion, the VN/ CN index would be based on the decomposed shift-coefficient table.</w:t>
      </w:r>
    </w:p>
    <w:p w14:paraId="30E24A36" w14:textId="77777777" w:rsidR="00F37D34" w:rsidRDefault="00E239CC" w:rsidP="00F37D34">
      <w:pPr>
        <w:keepNext/>
        <w:jc w:val="center"/>
      </w:pPr>
      <w:r>
        <w:rPr>
          <w:noProof/>
          <w:lang w:eastAsia="zh-CN"/>
        </w:rPr>
        <w:pict w14:anchorId="75599DB8">
          <v:rect id="_x0000_s1061" style="position:absolute;left:0;text-align:left;margin-left:51.5pt;margin-top:32.6pt;width:48.15pt;height:27.8pt;z-index:251669504" filled="f" fillcolor="red" strokecolor="red"/>
        </w:pict>
      </w:r>
      <w:r w:rsidR="00F37D34">
        <w:rPr>
          <w:noProof/>
          <w:lang w:eastAsia="zh-TW"/>
        </w:rPr>
        <w:drawing>
          <wp:inline distT="0" distB="0" distL="0" distR="0" wp14:anchorId="0A0486EB" wp14:editId="6AB8AE93">
            <wp:extent cx="6332220" cy="1000760"/>
            <wp:effectExtent l="0" t="0" r="0" b="0"/>
            <wp:docPr id="2"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332220" cy="1000760"/>
                    </a:xfrm>
                    <a:prstGeom prst="rect">
                      <a:avLst/>
                    </a:prstGeom>
                  </pic:spPr>
                </pic:pic>
              </a:graphicData>
            </a:graphic>
          </wp:inline>
        </w:drawing>
      </w:r>
    </w:p>
    <w:p w14:paraId="7445D0D5" w14:textId="77777777" w:rsidR="00F37D34" w:rsidRPr="00FE0E59" w:rsidRDefault="00F37D34" w:rsidP="00F37D34">
      <w:pPr>
        <w:pStyle w:val="ab"/>
        <w:jc w:val="center"/>
        <w:rPr>
          <w:rFonts w:eastAsiaTheme="minorEastAsia"/>
          <w:b w:val="0"/>
          <w:lang w:val="en-GB" w:eastAsia="zh-TW"/>
        </w:rPr>
      </w:pPr>
      <w:bookmarkStart w:id="7" w:name="_Ref478060784"/>
      <w:r>
        <w:t xml:space="preserve">Figure </w:t>
      </w:r>
      <w:r w:rsidR="00E239CC">
        <w:fldChar w:fldCharType="begin"/>
      </w:r>
      <w:r w:rsidR="00E239CC">
        <w:instrText xml:space="preserve"> SEQ Figure \* ARABIC </w:instrText>
      </w:r>
      <w:r w:rsidR="00E239CC">
        <w:fldChar w:fldCharType="separate"/>
      </w:r>
      <w:r w:rsidR="008B4018">
        <w:rPr>
          <w:noProof/>
        </w:rPr>
        <w:t>3</w:t>
      </w:r>
      <w:r w:rsidR="00E239CC">
        <w:rPr>
          <w:noProof/>
        </w:rPr>
        <w:fldChar w:fldCharType="end"/>
      </w:r>
      <w:bookmarkEnd w:id="7"/>
      <w:r>
        <w:t>:</w:t>
      </w:r>
      <w:r w:rsidRPr="00FE0E59">
        <w:rPr>
          <w:b w:val="0"/>
        </w:rPr>
        <w:t xml:space="preserve"> </w:t>
      </w:r>
      <w:r>
        <w:rPr>
          <w:b w:val="0"/>
        </w:rPr>
        <w:t>QC-LDPC code with</w:t>
      </w:r>
      <w:r w:rsidRPr="00FE0E59">
        <w:rPr>
          <w:b w:val="0"/>
        </w:rPr>
        <w:t xml:space="preserve"> </w:t>
      </w:r>
      <w:r>
        <w:rPr>
          <w:b w:val="0"/>
        </w:rPr>
        <w:t xml:space="preserve">a </w:t>
      </w:r>
      <w:r w:rsidRPr="00FE0E59">
        <w:rPr>
          <w:b w:val="0"/>
        </w:rPr>
        <w:t>cycle inside the punctured columns</w:t>
      </w:r>
    </w:p>
    <w:p w14:paraId="356965B4" w14:textId="77777777" w:rsidR="00F37D34" w:rsidRDefault="00F37D34" w:rsidP="00F37D34">
      <w:pPr>
        <w:pStyle w:val="ab"/>
        <w:jc w:val="center"/>
        <w:rPr>
          <w:rFonts w:eastAsiaTheme="minorEastAsia"/>
          <w:lang w:val="en-GB" w:eastAsia="zh-TW"/>
        </w:rPr>
      </w:pPr>
    </w:p>
    <w:p w14:paraId="276F7AA4" w14:textId="77777777" w:rsidR="00F37D34" w:rsidRDefault="00F37D34" w:rsidP="00F37D34">
      <w:pPr>
        <w:keepNext/>
      </w:pPr>
      <w:r>
        <w:rPr>
          <w:noProof/>
          <w:lang w:eastAsia="zh-TW"/>
        </w:rPr>
        <w:drawing>
          <wp:inline distT="0" distB="0" distL="0" distR="0" wp14:anchorId="4A0E2900" wp14:editId="1C47B88C">
            <wp:extent cx="6332220" cy="979805"/>
            <wp:effectExtent l="0" t="0" r="0" b="0"/>
            <wp:docPr id="6"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6332220" cy="979805"/>
                    </a:xfrm>
                    <a:prstGeom prst="rect">
                      <a:avLst/>
                    </a:prstGeom>
                  </pic:spPr>
                </pic:pic>
              </a:graphicData>
            </a:graphic>
          </wp:inline>
        </w:drawing>
      </w:r>
    </w:p>
    <w:p w14:paraId="7AC0ADA8" w14:textId="77777777" w:rsidR="00F37D34" w:rsidRDefault="00F37D34" w:rsidP="00F37D34">
      <w:pPr>
        <w:pStyle w:val="ab"/>
        <w:jc w:val="center"/>
        <w:rPr>
          <w:rFonts w:eastAsiaTheme="minorEastAsia"/>
          <w:lang w:val="en-GB" w:eastAsia="zh-TW"/>
        </w:rPr>
      </w:pPr>
      <w:bookmarkStart w:id="8" w:name="_Ref478046830"/>
      <w:r>
        <w:t xml:space="preserve">Figure </w:t>
      </w:r>
      <w:r w:rsidR="00E239CC">
        <w:fldChar w:fldCharType="begin"/>
      </w:r>
      <w:r w:rsidR="00E239CC">
        <w:instrText xml:space="preserve"> SEQ Figure \* ARABIC </w:instrText>
      </w:r>
      <w:r w:rsidR="00E239CC">
        <w:fldChar w:fldCharType="separate"/>
      </w:r>
      <w:r w:rsidR="008B4018">
        <w:rPr>
          <w:noProof/>
        </w:rPr>
        <w:t>4</w:t>
      </w:r>
      <w:r w:rsidR="00E239CC">
        <w:rPr>
          <w:noProof/>
        </w:rPr>
        <w:fldChar w:fldCharType="end"/>
      </w:r>
      <w:bookmarkEnd w:id="8"/>
      <w:r>
        <w:t xml:space="preserve">: </w:t>
      </w:r>
      <w:r w:rsidRPr="00745F9E">
        <w:rPr>
          <w:b w:val="0"/>
        </w:rPr>
        <w:t>Decomposed</w:t>
      </w:r>
      <w:r w:rsidRPr="00DF4EBB">
        <w:rPr>
          <w:b w:val="0"/>
        </w:rPr>
        <w:t xml:space="preserve"> QC-</w:t>
      </w:r>
      <w:r w:rsidRPr="00745F9E">
        <w:rPr>
          <w:b w:val="0"/>
        </w:rPr>
        <w:t>LDPC code with cycle inside the punctured columns</w:t>
      </w:r>
    </w:p>
    <w:p w14:paraId="4CD2FC31" w14:textId="77777777" w:rsidR="00F37D34" w:rsidRDefault="00F37D34" w:rsidP="00F37D34">
      <w:pPr>
        <w:rPr>
          <w:rFonts w:eastAsiaTheme="minorEastAsia"/>
          <w:lang w:val="en-GB" w:eastAsia="zh-TW"/>
        </w:rPr>
      </w:pPr>
      <w:r>
        <w:rPr>
          <w:rFonts w:eastAsiaTheme="minorEastAsia"/>
          <w:lang w:val="en-GB" w:eastAsia="zh-TW"/>
        </w:rPr>
        <w:t xml:space="preserve">For memory efficiency, it is likely to aggregate the VNs which won’t be access simultaneously into one memory bank. So the VN 2n and VN 2n+1 of the decomposed shift-coefficient table are put in memory bank n. If we want to process CN0 and CN2 simultaneously in the decomposed shift-coefficient table of </w:t>
      </w:r>
      <w:r w:rsidR="00D52002">
        <w:rPr>
          <w:rFonts w:eastAsiaTheme="minorEastAsia"/>
          <w:lang w:val="en-GB" w:eastAsia="zh-TW"/>
        </w:rPr>
        <w:fldChar w:fldCharType="begin"/>
      </w:r>
      <w:r>
        <w:rPr>
          <w:rFonts w:eastAsiaTheme="minorEastAsia"/>
          <w:lang w:val="en-GB" w:eastAsia="zh-TW"/>
        </w:rPr>
        <w:instrText xml:space="preserve"> REF _Ref478046830 \h </w:instrText>
      </w:r>
      <w:r w:rsidR="00D52002">
        <w:rPr>
          <w:rFonts w:eastAsiaTheme="minorEastAsia"/>
          <w:lang w:val="en-GB" w:eastAsia="zh-TW"/>
        </w:rPr>
      </w:r>
      <w:r w:rsidR="00D52002">
        <w:rPr>
          <w:rFonts w:eastAsiaTheme="minorEastAsia"/>
          <w:lang w:val="en-GB" w:eastAsia="zh-TW"/>
        </w:rPr>
        <w:fldChar w:fldCharType="separate"/>
      </w:r>
      <w:r w:rsidR="00435F91">
        <w:t xml:space="preserve">Figure </w:t>
      </w:r>
      <w:r w:rsidR="00435F91">
        <w:rPr>
          <w:noProof/>
        </w:rPr>
        <w:t>4</w:t>
      </w:r>
      <w:r w:rsidR="00D52002">
        <w:rPr>
          <w:rFonts w:eastAsiaTheme="minorEastAsia"/>
          <w:lang w:val="en-GB" w:eastAsia="zh-TW"/>
        </w:rPr>
        <w:fldChar w:fldCharType="end"/>
      </w:r>
      <w:r>
        <w:rPr>
          <w:rFonts w:eastAsiaTheme="minorEastAsia"/>
          <w:lang w:val="en-GB" w:eastAsia="zh-TW"/>
        </w:rPr>
        <w:t>, we will have an access conflict in the simultaneous reading of VN0 and VN1 because they both reside in the same memory bank. Likewise, if we instead want to process the CN0 and CN3 simultaneously,</w:t>
      </w:r>
      <w:r w:rsidRPr="006D4B7D">
        <w:rPr>
          <w:rFonts w:eastAsiaTheme="minorEastAsia"/>
          <w:lang w:val="en-GB" w:eastAsia="zh-TW"/>
        </w:rPr>
        <w:t xml:space="preserve"> </w:t>
      </w:r>
      <w:r>
        <w:rPr>
          <w:rFonts w:eastAsiaTheme="minorEastAsia"/>
          <w:lang w:val="en-GB" w:eastAsia="zh-TW"/>
        </w:rPr>
        <w:t>we will have an access conflict on the simultaneous reading of VN2 and VN3, or if we instead want to process the CN0 and CN1 simultaneously,</w:t>
      </w:r>
      <w:r w:rsidRPr="006D4B7D">
        <w:rPr>
          <w:rFonts w:eastAsiaTheme="minorEastAsia"/>
          <w:lang w:val="en-GB" w:eastAsia="zh-TW"/>
        </w:rPr>
        <w:t xml:space="preserve"> </w:t>
      </w:r>
      <w:r>
        <w:rPr>
          <w:rFonts w:eastAsiaTheme="minorEastAsia"/>
          <w:lang w:val="en-GB" w:eastAsia="zh-TW"/>
        </w:rPr>
        <w:t>we will have an access conflict on the simultaneous reading of VN0 and VN1 as well as VN2 and VN3.</w:t>
      </w:r>
    </w:p>
    <w:p w14:paraId="5521CEDF" w14:textId="77777777" w:rsidR="000615AF" w:rsidRDefault="00F37D34" w:rsidP="00F37D34">
      <w:pPr>
        <w:keepNext/>
      </w:pPr>
      <w:r>
        <w:rPr>
          <w:rFonts w:eastAsiaTheme="minorEastAsia"/>
          <w:lang w:val="en-GB" w:eastAsia="zh-TW"/>
        </w:rPr>
        <w:lastRenderedPageBreak/>
        <w:t xml:space="preserve">Now take the example where there are no cycles within the conflict column as in </w:t>
      </w:r>
      <w:r w:rsidR="00D52002">
        <w:rPr>
          <w:rFonts w:eastAsiaTheme="minorEastAsia"/>
          <w:lang w:val="en-GB" w:eastAsia="zh-TW"/>
        </w:rPr>
        <w:fldChar w:fldCharType="begin"/>
      </w:r>
      <w:r>
        <w:rPr>
          <w:rFonts w:eastAsiaTheme="minorEastAsia"/>
          <w:lang w:val="en-GB" w:eastAsia="zh-TW"/>
        </w:rPr>
        <w:instrText xml:space="preserve"> REF _Ref478119730 \h </w:instrText>
      </w:r>
      <w:r w:rsidR="00D52002">
        <w:rPr>
          <w:rFonts w:eastAsiaTheme="minorEastAsia"/>
          <w:lang w:val="en-GB" w:eastAsia="zh-TW"/>
        </w:rPr>
      </w:r>
      <w:r w:rsidR="00D52002">
        <w:rPr>
          <w:rFonts w:eastAsiaTheme="minorEastAsia"/>
          <w:lang w:val="en-GB" w:eastAsia="zh-TW"/>
        </w:rPr>
        <w:fldChar w:fldCharType="separate"/>
      </w:r>
      <w:r w:rsidR="00435F91">
        <w:t xml:space="preserve">Figure </w:t>
      </w:r>
      <w:r w:rsidR="00435F91">
        <w:rPr>
          <w:noProof/>
        </w:rPr>
        <w:t>5</w:t>
      </w:r>
      <w:r w:rsidR="00D52002">
        <w:rPr>
          <w:rFonts w:eastAsiaTheme="minorEastAsia"/>
          <w:lang w:val="en-GB" w:eastAsia="zh-TW"/>
        </w:rPr>
        <w:fldChar w:fldCharType="end"/>
      </w:r>
      <w:r>
        <w:rPr>
          <w:rFonts w:eastAsiaTheme="minorEastAsia"/>
          <w:lang w:val="en-GB" w:eastAsia="zh-TW"/>
        </w:rPr>
        <w:t>.</w:t>
      </w:r>
      <w:r w:rsidR="000615AF">
        <w:rPr>
          <w:noProof/>
          <w:lang w:eastAsia="zh-TW"/>
        </w:rPr>
        <w:drawing>
          <wp:inline distT="0" distB="0" distL="0" distR="0" wp14:anchorId="067F9AA5" wp14:editId="685C5FDD">
            <wp:extent cx="6332220" cy="103568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6332220" cy="1035685"/>
                    </a:xfrm>
                    <a:prstGeom prst="rect">
                      <a:avLst/>
                    </a:prstGeom>
                  </pic:spPr>
                </pic:pic>
              </a:graphicData>
            </a:graphic>
          </wp:inline>
        </w:drawing>
      </w:r>
    </w:p>
    <w:p w14:paraId="0D0A3082" w14:textId="77777777" w:rsidR="000615AF" w:rsidRPr="00FE0E59" w:rsidRDefault="000615AF" w:rsidP="000615AF">
      <w:pPr>
        <w:pStyle w:val="ab"/>
        <w:jc w:val="center"/>
        <w:rPr>
          <w:rFonts w:eastAsiaTheme="minorEastAsia"/>
          <w:b w:val="0"/>
          <w:lang w:val="en-GB" w:eastAsia="zh-TW"/>
        </w:rPr>
      </w:pPr>
      <w:bookmarkStart w:id="9" w:name="_Ref478119730"/>
      <w:r>
        <w:t xml:space="preserve">Figure </w:t>
      </w:r>
      <w:r w:rsidR="00E239CC">
        <w:fldChar w:fldCharType="begin"/>
      </w:r>
      <w:r w:rsidR="00E239CC">
        <w:instrText xml:space="preserve"> SEQ Figure \* ARABIC </w:instrText>
      </w:r>
      <w:r w:rsidR="00E239CC">
        <w:fldChar w:fldCharType="separate"/>
      </w:r>
      <w:r w:rsidR="008B4018">
        <w:rPr>
          <w:noProof/>
        </w:rPr>
        <w:t>5</w:t>
      </w:r>
      <w:r w:rsidR="00E239CC">
        <w:rPr>
          <w:noProof/>
        </w:rPr>
        <w:fldChar w:fldCharType="end"/>
      </w:r>
      <w:bookmarkEnd w:id="9"/>
      <w:r w:rsidR="00FE0E59">
        <w:t xml:space="preserve">: </w:t>
      </w:r>
      <w:r w:rsidR="00745F9E" w:rsidRPr="00DF4EBB">
        <w:rPr>
          <w:b w:val="0"/>
        </w:rPr>
        <w:t>QC-</w:t>
      </w:r>
      <w:r w:rsidR="00FE0E59" w:rsidRPr="00745F9E">
        <w:rPr>
          <w:b w:val="0"/>
        </w:rPr>
        <w:t>LDPC code without cycle inside the punctured columns</w:t>
      </w:r>
    </w:p>
    <w:p w14:paraId="5AF3A97E" w14:textId="77777777" w:rsidR="00791708" w:rsidRDefault="00791708" w:rsidP="00791708">
      <w:pPr>
        <w:keepNext/>
        <w:jc w:val="center"/>
      </w:pPr>
      <w:r>
        <w:rPr>
          <w:noProof/>
          <w:lang w:eastAsia="zh-TW"/>
        </w:rPr>
        <w:drawing>
          <wp:inline distT="0" distB="0" distL="0" distR="0" wp14:anchorId="3AD69CC5" wp14:editId="5648F23A">
            <wp:extent cx="6332220" cy="100457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332220" cy="1004570"/>
                    </a:xfrm>
                    <a:prstGeom prst="rect">
                      <a:avLst/>
                    </a:prstGeom>
                  </pic:spPr>
                </pic:pic>
              </a:graphicData>
            </a:graphic>
          </wp:inline>
        </w:drawing>
      </w:r>
    </w:p>
    <w:p w14:paraId="50BA1E70" w14:textId="77777777" w:rsidR="000615AF" w:rsidRDefault="00791708" w:rsidP="00791708">
      <w:pPr>
        <w:pStyle w:val="ab"/>
        <w:jc w:val="center"/>
        <w:rPr>
          <w:rFonts w:eastAsiaTheme="minorEastAsia"/>
          <w:lang w:val="en-GB" w:eastAsia="zh-TW"/>
        </w:rPr>
      </w:pPr>
      <w:bookmarkStart w:id="10" w:name="_Ref478060340"/>
      <w:r>
        <w:t xml:space="preserve">Figure </w:t>
      </w:r>
      <w:r w:rsidR="00E239CC">
        <w:fldChar w:fldCharType="begin"/>
      </w:r>
      <w:r w:rsidR="00E239CC">
        <w:instrText xml:space="preserve"> SEQ Figure \* ARABIC </w:instrText>
      </w:r>
      <w:r w:rsidR="00E239CC">
        <w:fldChar w:fldCharType="separate"/>
      </w:r>
      <w:r w:rsidR="008B4018">
        <w:rPr>
          <w:noProof/>
        </w:rPr>
        <w:t>6</w:t>
      </w:r>
      <w:r w:rsidR="00E239CC">
        <w:rPr>
          <w:noProof/>
        </w:rPr>
        <w:fldChar w:fldCharType="end"/>
      </w:r>
      <w:bookmarkEnd w:id="10"/>
      <w:r w:rsidR="00FE0E59">
        <w:t xml:space="preserve">: </w:t>
      </w:r>
      <w:r w:rsidR="00FE0E59" w:rsidRPr="00745F9E">
        <w:rPr>
          <w:b w:val="0"/>
        </w:rPr>
        <w:t>Decomposed</w:t>
      </w:r>
      <w:r w:rsidR="00FE0E59" w:rsidRPr="00DF4EBB">
        <w:rPr>
          <w:b w:val="0"/>
        </w:rPr>
        <w:t xml:space="preserve"> </w:t>
      </w:r>
      <w:r w:rsidR="00745F9E" w:rsidRPr="00DF4EBB">
        <w:rPr>
          <w:b w:val="0"/>
        </w:rPr>
        <w:t>QC-</w:t>
      </w:r>
      <w:r w:rsidR="00FE0E59" w:rsidRPr="00745F9E">
        <w:rPr>
          <w:b w:val="0"/>
        </w:rPr>
        <w:t>LDPC code without cycle inside the punctured columns</w:t>
      </w:r>
    </w:p>
    <w:p w14:paraId="0F2E9C76" w14:textId="77777777" w:rsidR="000615AF" w:rsidRDefault="00791708" w:rsidP="00BA7812">
      <w:pPr>
        <w:rPr>
          <w:rFonts w:eastAsiaTheme="minorEastAsia"/>
          <w:lang w:val="en-GB" w:eastAsia="zh-TW"/>
        </w:rPr>
      </w:pPr>
      <w:r>
        <w:rPr>
          <w:rFonts w:eastAsiaTheme="minorEastAsia"/>
          <w:lang w:val="en-GB" w:eastAsia="zh-TW"/>
        </w:rPr>
        <w:t>Then we can process CN0 and CN3 within one cycle and process CN1 and CN2 within the other cycle. No memory access conflict</w:t>
      </w:r>
      <w:r w:rsidR="00745F9E">
        <w:rPr>
          <w:rFonts w:eastAsiaTheme="minorEastAsia"/>
          <w:lang w:val="en-GB" w:eastAsia="zh-TW"/>
        </w:rPr>
        <w:t>s exist</w:t>
      </w:r>
      <w:r>
        <w:rPr>
          <w:rFonts w:eastAsiaTheme="minorEastAsia"/>
          <w:lang w:val="en-GB" w:eastAsia="zh-TW"/>
        </w:rPr>
        <w:t xml:space="preserve"> here.</w:t>
      </w:r>
    </w:p>
    <w:p w14:paraId="0A351251" w14:textId="77777777" w:rsidR="003F6722" w:rsidRDefault="003F6722" w:rsidP="00BA7812">
      <w:pPr>
        <w:rPr>
          <w:rFonts w:eastAsiaTheme="minorEastAsia"/>
          <w:lang w:val="en-GB" w:eastAsia="zh-TW"/>
        </w:rPr>
      </w:pPr>
      <w:r w:rsidRPr="00BD5D40">
        <w:rPr>
          <w:rFonts w:eastAsiaTheme="minorEastAsia"/>
          <w:highlight w:val="yellow"/>
          <w:lang w:val="en-GB" w:eastAsia="zh-TW"/>
        </w:rPr>
        <w:t>For lower CR</w:t>
      </w:r>
      <w:r w:rsidR="00F24D83" w:rsidRPr="00BD5D40">
        <w:rPr>
          <w:rFonts w:eastAsiaTheme="minorEastAsia"/>
          <w:highlight w:val="yellow"/>
          <w:lang w:val="en-GB" w:eastAsia="zh-TW"/>
        </w:rPr>
        <w:t>s</w:t>
      </w:r>
      <w:r w:rsidRPr="00BD5D40">
        <w:rPr>
          <w:rFonts w:eastAsiaTheme="minorEastAsia"/>
          <w:highlight w:val="yellow"/>
          <w:lang w:val="en-GB" w:eastAsia="zh-TW"/>
        </w:rPr>
        <w:t>, w</w:t>
      </w:r>
      <w:r w:rsidR="00BA7812" w:rsidRPr="00BD5D40">
        <w:rPr>
          <w:rFonts w:eastAsiaTheme="minorEastAsia"/>
          <w:highlight w:val="yellow"/>
          <w:lang w:val="en-GB" w:eastAsia="zh-TW"/>
        </w:rPr>
        <w:t xml:space="preserve">e observed that the speed up </w:t>
      </w:r>
      <w:r w:rsidR="00E92733" w:rsidRPr="00BD5D40">
        <w:rPr>
          <w:rFonts w:eastAsiaTheme="minorEastAsia"/>
          <w:highlight w:val="yellow"/>
          <w:lang w:val="en-GB" w:eastAsia="zh-TW"/>
        </w:rPr>
        <w:t xml:space="preserve">in convergence </w:t>
      </w:r>
      <w:r w:rsidR="00BA7812" w:rsidRPr="00BD5D40">
        <w:rPr>
          <w:rFonts w:eastAsiaTheme="minorEastAsia"/>
          <w:highlight w:val="yellow"/>
          <w:lang w:val="en-GB" w:eastAsia="zh-TW"/>
        </w:rPr>
        <w:t xml:space="preserve">of </w:t>
      </w:r>
      <w:r w:rsidR="00E92733" w:rsidRPr="00BD5D40">
        <w:rPr>
          <w:rFonts w:eastAsiaTheme="minorEastAsia"/>
          <w:highlight w:val="yellow"/>
          <w:lang w:val="en-GB" w:eastAsia="zh-TW"/>
        </w:rPr>
        <w:t xml:space="preserve">punctured </w:t>
      </w:r>
      <w:r w:rsidR="00BA7812" w:rsidRPr="00BD5D40">
        <w:rPr>
          <w:rFonts w:eastAsiaTheme="minorEastAsia"/>
          <w:highlight w:val="yellow"/>
          <w:lang w:val="en-GB" w:eastAsia="zh-TW"/>
        </w:rPr>
        <w:t xml:space="preserve">VNs is </w:t>
      </w:r>
      <w:r w:rsidRPr="00BD5D40">
        <w:rPr>
          <w:rFonts w:eastAsiaTheme="minorEastAsia"/>
          <w:highlight w:val="yellow"/>
          <w:lang w:val="en-GB" w:eastAsia="zh-TW"/>
        </w:rPr>
        <w:t>not</w:t>
      </w:r>
      <w:r w:rsidR="00BA7812" w:rsidRPr="00BD5D40">
        <w:rPr>
          <w:rFonts w:eastAsiaTheme="minorEastAsia"/>
          <w:highlight w:val="yellow"/>
          <w:lang w:val="en-GB" w:eastAsia="zh-TW"/>
        </w:rPr>
        <w:t xml:space="preserve"> </w:t>
      </w:r>
      <w:r w:rsidR="00E92733" w:rsidRPr="00BD5D40">
        <w:rPr>
          <w:rFonts w:eastAsiaTheme="minorEastAsia"/>
          <w:highlight w:val="yellow"/>
          <w:lang w:val="en-GB" w:eastAsia="zh-TW"/>
        </w:rPr>
        <w:t>as critical</w:t>
      </w:r>
      <w:r w:rsidR="00F24D83" w:rsidRPr="00BD5D40">
        <w:rPr>
          <w:rFonts w:eastAsiaTheme="minorEastAsia"/>
          <w:highlight w:val="yellow"/>
          <w:lang w:val="en-GB" w:eastAsia="zh-TW"/>
        </w:rPr>
        <w:t>.</w:t>
      </w:r>
      <w:r w:rsidR="00BA7812" w:rsidRPr="00BD5D40">
        <w:rPr>
          <w:rFonts w:eastAsiaTheme="minorEastAsia"/>
          <w:highlight w:val="yellow"/>
          <w:lang w:val="en-GB" w:eastAsia="zh-TW"/>
        </w:rPr>
        <w:t xml:space="preserve"> </w:t>
      </w:r>
      <w:r w:rsidR="00F24D83" w:rsidRPr="00BD5D40">
        <w:rPr>
          <w:rFonts w:eastAsiaTheme="minorEastAsia"/>
          <w:highlight w:val="yellow"/>
          <w:lang w:val="en-GB" w:eastAsia="zh-TW"/>
        </w:rPr>
        <w:t>Therefore,</w:t>
      </w:r>
      <w:r w:rsidR="00BA7812" w:rsidRPr="00BD5D40">
        <w:rPr>
          <w:rFonts w:eastAsiaTheme="minorEastAsia"/>
          <w:highlight w:val="yellow"/>
          <w:lang w:val="en-GB" w:eastAsia="zh-TW"/>
        </w:rPr>
        <w:t xml:space="preserve"> we turn back to support pure row orthogonal (</w:t>
      </w:r>
      <w:proofErr w:type="spellStart"/>
      <w:r w:rsidR="00BA7812" w:rsidRPr="00BD5D40">
        <w:rPr>
          <w:rFonts w:eastAsiaTheme="minorEastAsia"/>
          <w:highlight w:val="yellow"/>
          <w:lang w:val="en-GB" w:eastAsia="zh-TW"/>
        </w:rPr>
        <w:t>pRO</w:t>
      </w:r>
      <w:proofErr w:type="spellEnd"/>
      <w:r w:rsidR="00BA7812" w:rsidRPr="00BD5D40">
        <w:rPr>
          <w:rFonts w:eastAsiaTheme="minorEastAsia"/>
          <w:highlight w:val="yellow"/>
          <w:lang w:val="en-GB" w:eastAsia="zh-TW"/>
        </w:rPr>
        <w:t>) for lower rows of the base matrix.</w:t>
      </w:r>
      <w:r w:rsidR="00BA7812">
        <w:rPr>
          <w:rFonts w:eastAsiaTheme="minorEastAsia"/>
          <w:lang w:val="en-GB" w:eastAsia="zh-TW"/>
        </w:rPr>
        <w:t xml:space="preserve"> </w:t>
      </w:r>
    </w:p>
    <w:p w14:paraId="310C70CA" w14:textId="77777777" w:rsidR="00BA7812" w:rsidRDefault="00BA7812" w:rsidP="00BA7812">
      <w:pPr>
        <w:rPr>
          <w:rFonts w:eastAsiaTheme="minorEastAsia"/>
          <w:lang w:val="en-GB" w:eastAsia="zh-TW"/>
        </w:rPr>
      </w:pPr>
      <w:r>
        <w:rPr>
          <w:rFonts w:eastAsiaTheme="minorEastAsia"/>
          <w:lang w:val="en-GB" w:eastAsia="zh-TW"/>
        </w:rPr>
        <w:t xml:space="preserve">Our design criterion is that the performance </w:t>
      </w:r>
      <w:r w:rsidR="00E92733">
        <w:rPr>
          <w:rFonts w:eastAsiaTheme="minorEastAsia"/>
          <w:lang w:val="en-GB" w:eastAsia="zh-TW"/>
        </w:rPr>
        <w:t>must not</w:t>
      </w:r>
      <w:r w:rsidR="00F24D83">
        <w:rPr>
          <w:rFonts w:eastAsiaTheme="minorEastAsia"/>
          <w:lang w:val="en-GB" w:eastAsia="zh-TW"/>
        </w:rPr>
        <w:t xml:space="preserve"> to </w:t>
      </w:r>
      <w:r>
        <w:rPr>
          <w:rFonts w:eastAsiaTheme="minorEastAsia"/>
          <w:lang w:val="en-GB" w:eastAsia="zh-TW"/>
        </w:rPr>
        <w:t xml:space="preserve">be degraded </w:t>
      </w:r>
      <w:r w:rsidR="00F24D83">
        <w:rPr>
          <w:rFonts w:eastAsiaTheme="minorEastAsia"/>
          <w:lang w:val="en-GB" w:eastAsia="zh-TW"/>
        </w:rPr>
        <w:t xml:space="preserve">due to </w:t>
      </w:r>
      <w:r>
        <w:rPr>
          <w:rFonts w:eastAsiaTheme="minorEastAsia"/>
          <w:lang w:val="en-GB" w:eastAsia="zh-TW"/>
        </w:rPr>
        <w:t xml:space="preserve">the support of row </w:t>
      </w:r>
      <w:proofErr w:type="spellStart"/>
      <w:r>
        <w:rPr>
          <w:rFonts w:eastAsiaTheme="minorEastAsia"/>
          <w:lang w:val="en-GB" w:eastAsia="zh-TW"/>
        </w:rPr>
        <w:t>orthogonality</w:t>
      </w:r>
      <w:proofErr w:type="spellEnd"/>
      <w:r w:rsidR="004643D0">
        <w:rPr>
          <w:rFonts w:eastAsiaTheme="minorEastAsia"/>
          <w:lang w:val="en-GB" w:eastAsia="zh-TW"/>
        </w:rPr>
        <w:t xml:space="preserve"> in any form, pure- or quasi-</w:t>
      </w:r>
      <w:proofErr w:type="spellStart"/>
      <w:r w:rsidR="004643D0">
        <w:rPr>
          <w:rFonts w:eastAsiaTheme="minorEastAsia"/>
          <w:lang w:val="en-GB" w:eastAsia="zh-TW"/>
        </w:rPr>
        <w:t>orthogonality</w:t>
      </w:r>
      <w:proofErr w:type="spellEnd"/>
      <w:r>
        <w:rPr>
          <w:rFonts w:eastAsiaTheme="minorEastAsia"/>
          <w:lang w:val="en-GB" w:eastAsia="zh-TW"/>
        </w:rPr>
        <w:t xml:space="preserve">. With this design concept, </w:t>
      </w:r>
      <w:r w:rsidR="00E92733">
        <w:rPr>
          <w:rFonts w:eastAsiaTheme="minorEastAsia"/>
          <w:lang w:val="en-GB" w:eastAsia="zh-TW"/>
        </w:rPr>
        <w:t xml:space="preserve">a </w:t>
      </w:r>
      <w:r>
        <w:rPr>
          <w:rFonts w:eastAsiaTheme="minorEastAsia"/>
          <w:lang w:val="en-GB" w:eastAsia="zh-TW"/>
        </w:rPr>
        <w:t xml:space="preserve">row parallel LDPC decoder supporting </w:t>
      </w:r>
      <w:proofErr w:type="spellStart"/>
      <w:r>
        <w:rPr>
          <w:rFonts w:eastAsiaTheme="minorEastAsia"/>
          <w:lang w:val="en-GB" w:eastAsia="zh-TW"/>
        </w:rPr>
        <w:t>qRO</w:t>
      </w:r>
      <w:proofErr w:type="spellEnd"/>
      <w:r>
        <w:rPr>
          <w:rFonts w:eastAsiaTheme="minorEastAsia"/>
          <w:lang w:val="en-GB" w:eastAsia="zh-TW"/>
        </w:rPr>
        <w:t xml:space="preserve"> can fully </w:t>
      </w:r>
      <w:r w:rsidR="00E92733">
        <w:rPr>
          <w:rFonts w:eastAsiaTheme="minorEastAsia"/>
          <w:lang w:val="en-GB" w:eastAsia="zh-TW"/>
        </w:rPr>
        <w:t xml:space="preserve">leverage a </w:t>
      </w:r>
      <w:r w:rsidR="00F24D83">
        <w:rPr>
          <w:rFonts w:eastAsiaTheme="minorEastAsia"/>
          <w:lang w:val="en-GB" w:eastAsia="zh-TW"/>
        </w:rPr>
        <w:t xml:space="preserve">small </w:t>
      </w:r>
      <w:r>
        <w:rPr>
          <w:rFonts w:eastAsiaTheme="minorEastAsia"/>
          <w:lang w:val="en-GB" w:eastAsia="zh-TW"/>
        </w:rPr>
        <w:t xml:space="preserve">layer </w:t>
      </w:r>
      <w:r w:rsidR="00E92733">
        <w:rPr>
          <w:rFonts w:eastAsiaTheme="minorEastAsia"/>
          <w:lang w:val="en-GB" w:eastAsia="zh-TW"/>
        </w:rPr>
        <w:t xml:space="preserve">count to </w:t>
      </w:r>
      <w:r>
        <w:rPr>
          <w:rFonts w:eastAsiaTheme="minorEastAsia"/>
          <w:lang w:val="en-GB" w:eastAsia="zh-TW"/>
        </w:rPr>
        <w:t>achieve extreme</w:t>
      </w:r>
      <w:r w:rsidR="00E92733">
        <w:rPr>
          <w:rFonts w:eastAsiaTheme="minorEastAsia"/>
          <w:lang w:val="en-GB" w:eastAsia="zh-TW"/>
        </w:rPr>
        <w:t>ly</w:t>
      </w:r>
      <w:r>
        <w:rPr>
          <w:rFonts w:eastAsiaTheme="minorEastAsia"/>
          <w:lang w:val="en-GB" w:eastAsia="zh-TW"/>
        </w:rPr>
        <w:t xml:space="preserve"> high throughput</w:t>
      </w:r>
      <w:r w:rsidR="00F24D83">
        <w:rPr>
          <w:rFonts w:eastAsiaTheme="minorEastAsia"/>
          <w:lang w:val="en-GB" w:eastAsia="zh-TW"/>
        </w:rPr>
        <w:t>.</w:t>
      </w:r>
      <w:r>
        <w:rPr>
          <w:rFonts w:eastAsiaTheme="minorEastAsia"/>
          <w:lang w:val="en-GB" w:eastAsia="zh-TW"/>
        </w:rPr>
        <w:t xml:space="preserve"> </w:t>
      </w:r>
      <w:r w:rsidR="00E92733">
        <w:rPr>
          <w:rFonts w:eastAsiaTheme="minorEastAsia"/>
          <w:lang w:val="en-GB" w:eastAsia="zh-TW"/>
        </w:rPr>
        <w:t xml:space="preserve">A </w:t>
      </w:r>
      <w:r w:rsidR="00F24D83">
        <w:rPr>
          <w:rFonts w:eastAsiaTheme="minorEastAsia"/>
          <w:lang w:val="en-GB" w:eastAsia="zh-TW"/>
        </w:rPr>
        <w:t>row parallel LDPC decoder supporting</w:t>
      </w:r>
      <w:r>
        <w:rPr>
          <w:rFonts w:eastAsiaTheme="minorEastAsia"/>
          <w:lang w:val="en-GB" w:eastAsia="zh-TW"/>
        </w:rPr>
        <w:t xml:space="preserve"> </w:t>
      </w:r>
      <w:proofErr w:type="spellStart"/>
      <w:r>
        <w:rPr>
          <w:rFonts w:eastAsiaTheme="minorEastAsia"/>
          <w:lang w:val="en-GB" w:eastAsia="zh-TW"/>
        </w:rPr>
        <w:t>pRO</w:t>
      </w:r>
      <w:proofErr w:type="spellEnd"/>
      <w:r>
        <w:rPr>
          <w:rFonts w:eastAsiaTheme="minorEastAsia"/>
          <w:lang w:val="en-GB" w:eastAsia="zh-TW"/>
        </w:rPr>
        <w:t xml:space="preserve"> can </w:t>
      </w:r>
      <w:r w:rsidR="00F24D83">
        <w:rPr>
          <w:rFonts w:eastAsiaTheme="minorEastAsia"/>
          <w:lang w:val="en-GB" w:eastAsia="zh-TW"/>
        </w:rPr>
        <w:t xml:space="preserve">also achieve high throughput due to the support </w:t>
      </w:r>
      <w:r>
        <w:rPr>
          <w:rFonts w:eastAsiaTheme="minorEastAsia"/>
          <w:lang w:val="en-GB" w:eastAsia="zh-TW"/>
        </w:rPr>
        <w:t xml:space="preserve">of the </w:t>
      </w:r>
      <w:proofErr w:type="spellStart"/>
      <w:r w:rsidR="00F24D83">
        <w:rPr>
          <w:rFonts w:eastAsiaTheme="minorEastAsia"/>
          <w:lang w:val="en-GB" w:eastAsia="zh-TW"/>
        </w:rPr>
        <w:t>pRO</w:t>
      </w:r>
      <w:r>
        <w:rPr>
          <w:rFonts w:eastAsiaTheme="minorEastAsia"/>
          <w:lang w:val="en-GB" w:eastAsia="zh-TW"/>
        </w:rPr>
        <w:t>.</w:t>
      </w:r>
      <w:proofErr w:type="spellEnd"/>
      <w:r w:rsidR="003F6722">
        <w:rPr>
          <w:rFonts w:eastAsiaTheme="minorEastAsia"/>
          <w:lang w:val="en-GB" w:eastAsia="zh-TW"/>
        </w:rPr>
        <w:t xml:space="preserve"> The proposed </w:t>
      </w:r>
      <w:r w:rsidR="00F24D83">
        <w:rPr>
          <w:rFonts w:eastAsiaTheme="minorEastAsia"/>
          <w:lang w:val="en-GB" w:eastAsia="zh-TW"/>
        </w:rPr>
        <w:t xml:space="preserve">hybrid </w:t>
      </w:r>
      <w:r w:rsidR="003F6722">
        <w:rPr>
          <w:rFonts w:eastAsiaTheme="minorEastAsia"/>
          <w:lang w:val="en-GB" w:eastAsia="zh-TW"/>
        </w:rPr>
        <w:t xml:space="preserve">base matrix </w:t>
      </w:r>
      <w:r w:rsidR="00F24D83">
        <w:rPr>
          <w:rFonts w:eastAsiaTheme="minorEastAsia"/>
          <w:lang w:val="en-GB" w:eastAsia="zh-TW"/>
        </w:rPr>
        <w:t xml:space="preserve">which combines </w:t>
      </w:r>
      <w:proofErr w:type="spellStart"/>
      <w:r w:rsidR="00F24D83">
        <w:rPr>
          <w:rFonts w:eastAsiaTheme="minorEastAsia"/>
          <w:lang w:val="en-GB" w:eastAsia="zh-TW"/>
        </w:rPr>
        <w:t>qRO</w:t>
      </w:r>
      <w:proofErr w:type="spellEnd"/>
      <w:r w:rsidR="00F24D83">
        <w:rPr>
          <w:rFonts w:eastAsiaTheme="minorEastAsia"/>
          <w:lang w:val="en-GB" w:eastAsia="zh-TW"/>
        </w:rPr>
        <w:t xml:space="preserve"> and </w:t>
      </w:r>
      <w:proofErr w:type="spellStart"/>
      <w:r w:rsidR="00F24D83">
        <w:rPr>
          <w:rFonts w:eastAsiaTheme="minorEastAsia"/>
          <w:lang w:val="en-GB" w:eastAsia="zh-TW"/>
        </w:rPr>
        <w:t>pRO</w:t>
      </w:r>
      <w:proofErr w:type="spellEnd"/>
      <w:r w:rsidR="00F24D83">
        <w:rPr>
          <w:rFonts w:eastAsiaTheme="minorEastAsia"/>
          <w:lang w:val="en-GB" w:eastAsia="zh-TW"/>
        </w:rPr>
        <w:t xml:space="preserve"> </w:t>
      </w:r>
      <w:r w:rsidR="003F6722">
        <w:rPr>
          <w:rFonts w:eastAsiaTheme="minorEastAsia"/>
          <w:lang w:val="en-GB" w:eastAsia="zh-TW"/>
        </w:rPr>
        <w:t xml:space="preserve">is shown in </w:t>
      </w:r>
      <w:r w:rsidR="00D52002">
        <w:rPr>
          <w:rFonts w:eastAsiaTheme="minorEastAsia"/>
          <w:lang w:val="en-GB" w:eastAsia="zh-TW"/>
        </w:rPr>
        <w:fldChar w:fldCharType="begin"/>
      </w:r>
      <w:r w:rsidR="003F6722">
        <w:rPr>
          <w:rFonts w:eastAsiaTheme="minorEastAsia"/>
          <w:lang w:val="en-GB" w:eastAsia="zh-TW"/>
        </w:rPr>
        <w:instrText xml:space="preserve"> REF _Ref477894294 \h </w:instrText>
      </w:r>
      <w:r w:rsidR="00D52002">
        <w:rPr>
          <w:rFonts w:eastAsiaTheme="minorEastAsia"/>
          <w:lang w:val="en-GB" w:eastAsia="zh-TW"/>
        </w:rPr>
      </w:r>
      <w:r w:rsidR="00D52002">
        <w:rPr>
          <w:rFonts w:eastAsiaTheme="minorEastAsia"/>
          <w:lang w:val="en-GB" w:eastAsia="zh-TW"/>
        </w:rPr>
        <w:fldChar w:fldCharType="separate"/>
      </w:r>
      <w:r w:rsidR="00435F91">
        <w:t xml:space="preserve">Figure </w:t>
      </w:r>
      <w:r w:rsidR="00435F91">
        <w:rPr>
          <w:noProof/>
        </w:rPr>
        <w:t>7</w:t>
      </w:r>
      <w:r w:rsidR="00D52002">
        <w:rPr>
          <w:rFonts w:eastAsiaTheme="minorEastAsia"/>
          <w:lang w:val="en-GB" w:eastAsia="zh-TW"/>
        </w:rPr>
        <w:fldChar w:fldCharType="end"/>
      </w:r>
      <w:r w:rsidR="003F6722">
        <w:rPr>
          <w:rFonts w:eastAsiaTheme="minorEastAsia"/>
          <w:lang w:val="en-GB" w:eastAsia="zh-TW"/>
        </w:rPr>
        <w:t>.</w:t>
      </w:r>
    </w:p>
    <w:p w14:paraId="454FB42C" w14:textId="77777777" w:rsidR="00DB3B46" w:rsidRDefault="00DB3B46" w:rsidP="00DB3B46">
      <w:pPr>
        <w:rPr>
          <w:rFonts w:eastAsiaTheme="minorEastAsia"/>
          <w:lang w:eastAsia="zh-TW"/>
        </w:rPr>
      </w:pPr>
      <w:r>
        <w:rPr>
          <w:rFonts w:eastAsia="PMingLiU" w:hint="eastAsia"/>
          <w:b/>
          <w:u w:val="single"/>
          <w:lang w:eastAsia="zh-TW"/>
        </w:rPr>
        <w:t>Proposal</w:t>
      </w:r>
      <w:r w:rsidR="004643D0">
        <w:rPr>
          <w:rFonts w:eastAsia="PMingLiU"/>
          <w:b/>
          <w:u w:val="single"/>
          <w:lang w:eastAsia="zh-TW"/>
        </w:rPr>
        <w:t xml:space="preserve"> </w:t>
      </w:r>
      <w:r>
        <w:rPr>
          <w:rFonts w:eastAsia="PMingLiU"/>
          <w:b/>
          <w:u w:val="single"/>
          <w:lang w:eastAsia="zh-TW"/>
        </w:rPr>
        <w:t>3</w:t>
      </w:r>
      <w:r w:rsidRPr="00B04778">
        <w:rPr>
          <w:b/>
          <w:u w:val="single"/>
          <w:lang w:eastAsia="ko-KR"/>
        </w:rPr>
        <w:t>:</w:t>
      </w:r>
      <w:r w:rsidR="002C1608" w:rsidRPr="00984BF5">
        <w:rPr>
          <w:b/>
          <w:lang w:eastAsia="ko-KR"/>
        </w:rPr>
        <w:t xml:space="preserve"> </w:t>
      </w:r>
      <w:r>
        <w:rPr>
          <w:rFonts w:eastAsiaTheme="minorEastAsia"/>
          <w:lang w:eastAsia="zh-TW"/>
        </w:rPr>
        <w:t xml:space="preserve">NR </w:t>
      </w:r>
      <w:proofErr w:type="spellStart"/>
      <w:r>
        <w:rPr>
          <w:rFonts w:eastAsiaTheme="minorEastAsia"/>
          <w:lang w:eastAsia="zh-TW"/>
        </w:rPr>
        <w:t>eMBB</w:t>
      </w:r>
      <w:proofErr w:type="spellEnd"/>
      <w:r>
        <w:rPr>
          <w:rFonts w:eastAsiaTheme="minorEastAsia"/>
          <w:lang w:eastAsia="zh-TW"/>
        </w:rPr>
        <w:t xml:space="preserve"> data channel coding should </w:t>
      </w:r>
      <w:r w:rsidR="004643D0">
        <w:rPr>
          <w:rFonts w:eastAsiaTheme="minorEastAsia"/>
          <w:lang w:eastAsia="zh-TW"/>
        </w:rPr>
        <w:t xml:space="preserve">down-select to </w:t>
      </w:r>
      <w:r>
        <w:rPr>
          <w:rFonts w:eastAsiaTheme="minorEastAsia"/>
          <w:lang w:eastAsia="zh-TW"/>
        </w:rPr>
        <w:t>the proposal</w:t>
      </w:r>
      <w:r w:rsidR="004643D0">
        <w:rPr>
          <w:rFonts w:eastAsiaTheme="minorEastAsia"/>
          <w:lang w:eastAsia="zh-TW"/>
        </w:rPr>
        <w:t>s</w:t>
      </w:r>
      <w:r>
        <w:rPr>
          <w:rFonts w:eastAsiaTheme="minorEastAsia"/>
          <w:lang w:eastAsia="zh-TW"/>
        </w:rPr>
        <w:t xml:space="preserve"> with row </w:t>
      </w:r>
      <w:proofErr w:type="spellStart"/>
      <w:r>
        <w:rPr>
          <w:rFonts w:eastAsiaTheme="minorEastAsia"/>
          <w:lang w:eastAsia="zh-TW"/>
        </w:rPr>
        <w:t>orthogonality</w:t>
      </w:r>
      <w:proofErr w:type="spellEnd"/>
      <w:r>
        <w:rPr>
          <w:rFonts w:eastAsiaTheme="minorEastAsia"/>
          <w:lang w:eastAsia="zh-TW"/>
        </w:rPr>
        <w:t xml:space="preserve"> to reduce </w:t>
      </w:r>
      <w:r w:rsidR="00772AC0">
        <w:rPr>
          <w:rFonts w:eastAsiaTheme="minorEastAsia"/>
          <w:lang w:eastAsia="zh-TW"/>
        </w:rPr>
        <w:t xml:space="preserve">layer number and therefore increase the </w:t>
      </w:r>
      <w:r w:rsidR="00F24D83">
        <w:rPr>
          <w:rFonts w:eastAsiaTheme="minorEastAsia"/>
          <w:lang w:eastAsia="zh-TW"/>
        </w:rPr>
        <w:t xml:space="preserve">decoding </w:t>
      </w:r>
      <w:r w:rsidR="00772AC0">
        <w:rPr>
          <w:rFonts w:eastAsiaTheme="minorEastAsia"/>
          <w:lang w:eastAsia="zh-TW"/>
        </w:rPr>
        <w:t>throughput</w:t>
      </w:r>
      <w:r>
        <w:rPr>
          <w:rFonts w:eastAsiaTheme="minorEastAsia"/>
          <w:lang w:eastAsia="zh-TW"/>
        </w:rPr>
        <w:t xml:space="preserve"> when the performance is </w:t>
      </w:r>
      <w:r w:rsidR="00E92733">
        <w:rPr>
          <w:rFonts w:eastAsiaTheme="minorEastAsia"/>
          <w:lang w:eastAsia="zh-TW"/>
        </w:rPr>
        <w:t>comparable</w:t>
      </w:r>
      <w:r>
        <w:rPr>
          <w:rFonts w:eastAsiaTheme="minorEastAsia"/>
          <w:lang w:eastAsia="zh-TW"/>
        </w:rPr>
        <w:t>.</w:t>
      </w:r>
    </w:p>
    <w:p w14:paraId="1DBFDE11" w14:textId="77777777" w:rsidR="00DB3B46" w:rsidRPr="00DB3B46" w:rsidRDefault="00DB3B46" w:rsidP="00BA7812">
      <w:pPr>
        <w:rPr>
          <w:rFonts w:eastAsiaTheme="minorEastAsia"/>
          <w:lang w:eastAsia="zh-TW"/>
        </w:rPr>
      </w:pPr>
    </w:p>
    <w:p w14:paraId="64B70319" w14:textId="77777777" w:rsidR="003F6722" w:rsidRDefault="00E239CC" w:rsidP="00070E5A">
      <w:pPr>
        <w:keepNext/>
      </w:pPr>
      <w:r>
        <w:rPr>
          <w:noProof/>
          <w:lang w:eastAsia="zh-CN"/>
        </w:rPr>
        <w:lastRenderedPageBreak/>
        <w:pict w14:anchorId="478191E8">
          <v:shape id="_x0000_s1056" type="#_x0000_t202" style="position:absolute;margin-left:218.25pt;margin-top:66.45pt;width:124.8pt;height:21.5pt;z-index:251666432" fillcolor="#00b050">
            <v:textbox style="mso-next-textbox:#_x0000_s1056">
              <w:txbxContent>
                <w:p w14:paraId="55C52A47" w14:textId="77777777" w:rsidR="00034212" w:rsidRDefault="00034212" w:rsidP="00070E5A">
                  <w:pPr>
                    <w:jc w:val="right"/>
                  </w:pPr>
                  <w:r>
                    <w:t>Quasi-RO with 8 layers</w:t>
                  </w:r>
                </w:p>
              </w:txbxContent>
            </v:textbox>
          </v:shape>
        </w:pict>
      </w:r>
      <w:r>
        <w:rPr>
          <w:noProof/>
          <w:lang w:eastAsia="zh-CN"/>
        </w:rPr>
        <w:pict w14:anchorId="50C74E44">
          <v:shape id="_x0000_s1055" type="#_x0000_t202" style="position:absolute;margin-left:218.25pt;margin-top:18.7pt;width:125.15pt;height:21.5pt;z-index:251665408" fillcolor="red">
            <v:textbox>
              <w:txbxContent>
                <w:p w14:paraId="30783415" w14:textId="77777777" w:rsidR="00034212" w:rsidRDefault="00034212" w:rsidP="00BA7812">
                  <w:pPr>
                    <w:jc w:val="center"/>
                  </w:pPr>
                  <w:r>
                    <w:t>Non-RO with 7 layers</w:t>
                  </w:r>
                </w:p>
              </w:txbxContent>
            </v:textbox>
          </v:shape>
        </w:pict>
      </w:r>
      <w:r>
        <w:rPr>
          <w:noProof/>
          <w:lang w:eastAsia="zh-CN"/>
        </w:rPr>
        <w:pict w14:anchorId="09127081">
          <v:shape id="_x0000_s1057" type="#_x0000_t202" style="position:absolute;margin-left:225.95pt;margin-top:270.45pt;width:124.55pt;height:21.5pt;z-index:251667456" fillcolor="blue">
            <v:textbox style="mso-next-textbox:#_x0000_s1057">
              <w:txbxContent>
                <w:p w14:paraId="6418179B" w14:textId="77777777" w:rsidR="00034212" w:rsidRDefault="00034212" w:rsidP="00BA7812">
                  <w:pPr>
                    <w:jc w:val="center"/>
                  </w:pPr>
                  <w:r>
                    <w:t>Pure-RO with 4 layers</w:t>
                  </w:r>
                </w:p>
              </w:txbxContent>
            </v:textbox>
          </v:shape>
        </w:pict>
      </w:r>
      <w:r w:rsidR="00070E5A">
        <w:rPr>
          <w:noProof/>
          <w:lang w:eastAsia="zh-TW"/>
        </w:rPr>
        <w:drawing>
          <wp:inline distT="0" distB="0" distL="0" distR="0" wp14:anchorId="2372CAA0" wp14:editId="05D413BA">
            <wp:extent cx="6332220" cy="418846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6332220" cy="4188460"/>
                    </a:xfrm>
                    <a:prstGeom prst="rect">
                      <a:avLst/>
                    </a:prstGeom>
                  </pic:spPr>
                </pic:pic>
              </a:graphicData>
            </a:graphic>
          </wp:inline>
        </w:drawing>
      </w:r>
    </w:p>
    <w:p w14:paraId="5BFEB683" w14:textId="77777777" w:rsidR="00BA7812" w:rsidRPr="003F6722" w:rsidRDefault="003F6722" w:rsidP="003F6722">
      <w:pPr>
        <w:pStyle w:val="ab"/>
        <w:jc w:val="center"/>
        <w:rPr>
          <w:b w:val="0"/>
        </w:rPr>
      </w:pPr>
      <w:bookmarkStart w:id="11" w:name="_Ref477894294"/>
      <w:r>
        <w:t xml:space="preserve">Figure </w:t>
      </w:r>
      <w:r w:rsidR="00D52002">
        <w:fldChar w:fldCharType="begin"/>
      </w:r>
      <w:r w:rsidR="00936754">
        <w:instrText xml:space="preserve"> SEQ Figure \* ARABIC </w:instrText>
      </w:r>
      <w:r w:rsidR="00D52002">
        <w:fldChar w:fldCharType="separate"/>
      </w:r>
      <w:r w:rsidR="008B4018">
        <w:rPr>
          <w:noProof/>
        </w:rPr>
        <w:t>7</w:t>
      </w:r>
      <w:r w:rsidR="00D52002">
        <w:rPr>
          <w:noProof/>
        </w:rPr>
        <w:fldChar w:fldCharType="end"/>
      </w:r>
      <w:bookmarkEnd w:id="11"/>
      <w:r>
        <w:t xml:space="preserve">: </w:t>
      </w:r>
      <w:r w:rsidRPr="003F6722">
        <w:rPr>
          <w:b w:val="0"/>
        </w:rPr>
        <w:t>Base matrix</w:t>
      </w:r>
      <w:r w:rsidR="007C493A">
        <w:rPr>
          <w:b w:val="0"/>
        </w:rPr>
        <w:t xml:space="preserve"> A</w:t>
      </w:r>
      <w:r w:rsidRPr="003F6722">
        <w:rPr>
          <w:b w:val="0"/>
        </w:rPr>
        <w:t xml:space="preserve"> with hybrid row </w:t>
      </w:r>
      <w:proofErr w:type="spellStart"/>
      <w:r w:rsidRPr="003F6722">
        <w:rPr>
          <w:b w:val="0"/>
        </w:rPr>
        <w:t>orthogonality</w:t>
      </w:r>
      <w:proofErr w:type="spellEnd"/>
    </w:p>
    <w:p w14:paraId="55ACB706" w14:textId="77777777" w:rsidR="00D36FD3" w:rsidRDefault="00D36FD3" w:rsidP="00D36FD3">
      <w:pPr>
        <w:pStyle w:val="2"/>
        <w:rPr>
          <w:lang w:eastAsia="zh-TW"/>
        </w:rPr>
      </w:pPr>
      <w:bookmarkStart w:id="12" w:name="_Ref474149036"/>
      <w:r w:rsidRPr="00357800">
        <w:rPr>
          <w:lang w:eastAsia="zh-TW"/>
        </w:rPr>
        <w:t>Shift-coefficient</w:t>
      </w:r>
      <w:r>
        <w:rPr>
          <w:rFonts w:hint="eastAsia"/>
          <w:lang w:eastAsia="zh-TW"/>
        </w:rPr>
        <w:t xml:space="preserve"> Design</w:t>
      </w:r>
      <w:bookmarkEnd w:id="12"/>
    </w:p>
    <w:p w14:paraId="5DF64F8C" w14:textId="77777777" w:rsidR="00742DF7" w:rsidRDefault="00393885" w:rsidP="00280F0F">
      <w:pPr>
        <w:rPr>
          <w:rFonts w:eastAsiaTheme="minorEastAsia"/>
          <w:lang w:val="en-GB" w:eastAsia="zh-TW"/>
        </w:rPr>
      </w:pPr>
      <w:r>
        <w:rPr>
          <w:rFonts w:eastAsiaTheme="minorEastAsia" w:hint="eastAsia"/>
          <w:lang w:val="en-GB" w:eastAsia="zh-TW"/>
        </w:rPr>
        <w:t xml:space="preserve">In this proposed </w:t>
      </w:r>
      <w:r w:rsidR="00E92733">
        <w:rPr>
          <w:rFonts w:eastAsiaTheme="minorEastAsia"/>
          <w:lang w:val="en-GB" w:eastAsia="zh-TW"/>
        </w:rPr>
        <w:t>QC-</w:t>
      </w:r>
      <w:r>
        <w:rPr>
          <w:rFonts w:eastAsiaTheme="minorEastAsia" w:hint="eastAsia"/>
          <w:lang w:val="en-GB" w:eastAsia="zh-TW"/>
        </w:rPr>
        <w:t xml:space="preserve">LDPC codebook, we define </w:t>
      </w:r>
      <w:r>
        <w:rPr>
          <w:rFonts w:eastAsiaTheme="minorEastAsia"/>
          <w:lang w:val="en-GB" w:eastAsia="zh-TW"/>
        </w:rPr>
        <w:t xml:space="preserve">the </w:t>
      </w:r>
      <w:r>
        <w:rPr>
          <w:rFonts w:eastAsiaTheme="minorEastAsia" w:hint="eastAsia"/>
          <w:lang w:val="en-GB" w:eastAsia="zh-TW"/>
        </w:rPr>
        <w:t>set</w:t>
      </w:r>
      <w:r>
        <w:rPr>
          <w:rFonts w:eastAsiaTheme="minorEastAsia"/>
          <w:lang w:val="en-GB" w:eastAsia="zh-TW"/>
        </w:rPr>
        <w:t>s</w:t>
      </w:r>
      <w:r>
        <w:rPr>
          <w:rFonts w:eastAsiaTheme="minorEastAsia" w:hint="eastAsia"/>
          <w:lang w:val="en-GB" w:eastAsia="zh-TW"/>
        </w:rPr>
        <w:t xml:space="preserve"> of lifting factors (Z) as</w:t>
      </w:r>
      <w:r w:rsidR="00280F0F">
        <w:rPr>
          <w:rFonts w:eastAsiaTheme="minorEastAsia"/>
          <w:lang w:val="en-GB" w:eastAsia="zh-TW"/>
        </w:rPr>
        <w:t xml:space="preserve"> </w:t>
      </w:r>
    </w:p>
    <w:p w14:paraId="4D569D0D" w14:textId="77777777" w:rsidR="00742DF7" w:rsidRDefault="00742DF7" w:rsidP="00742DF7">
      <w:pPr>
        <w:jc w:val="center"/>
        <w:rPr>
          <w:rFonts w:eastAsiaTheme="minorEastAsia"/>
          <w:lang w:val="en-GB" w:eastAsia="zh-TW"/>
        </w:rPr>
      </w:pPr>
      <m:oMathPara>
        <m:oMath>
          <m:r>
            <m:rPr>
              <m:sty m:val="p"/>
            </m:rPr>
            <w:rPr>
              <w:rFonts w:ascii="Cambria Math" w:eastAsiaTheme="minorEastAsia" w:hAnsi="Cambria Math"/>
              <w:lang w:val="en-GB" w:eastAsia="zh-TW"/>
            </w:rPr>
            <m:t>Z∈φ=</m:t>
          </m:r>
          <m:d>
            <m:dPr>
              <m:begChr m:val="{"/>
              <m:endChr m:val="}"/>
              <m:ctrlPr>
                <w:rPr>
                  <w:rFonts w:ascii="Cambria Math" w:eastAsiaTheme="minorEastAsia" w:hAnsi="Cambria Math"/>
                  <w:lang w:val="en-GB" w:eastAsia="zh-TW"/>
                </w:rPr>
              </m:ctrlPr>
            </m:dPr>
            <m:e>
              <m:r>
                <m:rPr>
                  <m:sty m:val="p"/>
                </m:rPr>
                <w:rPr>
                  <w:rFonts w:ascii="Cambria Math" w:eastAsiaTheme="minorEastAsia" w:hAnsi="Cambria Math"/>
                  <w:lang w:val="en-GB" w:eastAsia="zh-TW"/>
                </w:rPr>
                <m:t>a</m:t>
              </m:r>
              <m:r>
                <w:rPr>
                  <w:rFonts w:ascii="Cambria Math" w:eastAsiaTheme="minorEastAsia" w:hAnsi="Cambria Math"/>
                  <w:lang w:val="en-GB" w:eastAsia="zh-TW"/>
                </w:rPr>
                <m:t>×</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j</m:t>
                  </m:r>
                </m:sup>
              </m:sSup>
              <m:ctrlPr>
                <w:rPr>
                  <w:rFonts w:ascii="Cambria Math" w:eastAsiaTheme="minorEastAsia" w:hAnsi="Cambria Math"/>
                  <w:i/>
                  <w:lang w:val="en-GB" w:eastAsia="zh-TW"/>
                </w:rPr>
              </m:ctrlPr>
            </m:e>
          </m:d>
          <m:r>
            <m:rPr>
              <m:sty m:val="p"/>
            </m:rPr>
            <w:rPr>
              <w:rFonts w:ascii="Cambria Math" w:eastAsiaTheme="minorEastAsia" w:hAnsi="Cambria Math"/>
              <w:lang w:val="en-GB" w:eastAsia="zh-TW"/>
            </w:rPr>
            <m:t xml:space="preserve"> ∀</m:t>
          </m:r>
          <m:r>
            <w:rPr>
              <w:rFonts w:ascii="Cambria Math" w:eastAsiaTheme="minorEastAsia" w:hAnsi="Cambria Math"/>
              <w:lang w:val="en-GB" w:eastAsia="zh-TW"/>
            </w:rPr>
            <m:t xml:space="preserve"> a∈</m:t>
          </m:r>
          <m:d>
            <m:dPr>
              <m:begChr m:val="{"/>
              <m:endChr m:val="}"/>
              <m:ctrlPr>
                <w:rPr>
                  <w:rFonts w:ascii="Cambria Math" w:eastAsiaTheme="minorEastAsia" w:hAnsi="Cambria Math"/>
                  <w:i/>
                  <w:lang w:val="en-GB" w:eastAsia="zh-TW"/>
                </w:rPr>
              </m:ctrlPr>
            </m:dPr>
            <m:e>
              <m:r>
                <w:rPr>
                  <w:rFonts w:ascii="Cambria Math" w:eastAsiaTheme="minorEastAsia" w:hAnsi="Cambria Math"/>
                  <w:lang w:val="en-GB" w:eastAsia="zh-TW"/>
                </w:rPr>
                <m:t>9, 10, 11, 12, 13, 14, 15, 16</m:t>
              </m:r>
            </m:e>
          </m:d>
          <m:r>
            <w:rPr>
              <w:rFonts w:ascii="Cambria Math" w:eastAsiaTheme="minorEastAsia" w:hAnsi="Cambria Math"/>
              <w:lang w:val="en-GB" w:eastAsia="zh-TW"/>
            </w:rPr>
            <m:t xml:space="preserve"> , j∈{0,1,2,3,4,5}</m:t>
          </m:r>
          <m:r>
            <m:rPr>
              <m:sty m:val="p"/>
            </m:rPr>
            <w:rPr>
              <w:rFonts w:ascii="Cambria Math" w:eastAsiaTheme="minorEastAsia" w:hAnsi="Cambria Math"/>
              <w:lang w:val="en-GB" w:eastAsia="zh-TW"/>
            </w:rPr>
            <m:t>.</m:t>
          </m:r>
        </m:oMath>
      </m:oMathPara>
    </w:p>
    <w:p w14:paraId="0ED3EAD8" w14:textId="77777777" w:rsidR="00393885" w:rsidRDefault="00393885" w:rsidP="00393885">
      <w:pPr>
        <w:rPr>
          <w:rFonts w:eastAsiaTheme="minorEastAsia"/>
          <w:lang w:val="en-GB" w:eastAsia="zh-TW"/>
        </w:rPr>
      </w:pPr>
      <w:r>
        <w:rPr>
          <w:rFonts w:eastAsiaTheme="minorEastAsia" w:hint="eastAsia"/>
          <w:lang w:val="en-GB" w:eastAsia="zh-TW"/>
        </w:rPr>
        <w:t xml:space="preserve">The corresponding shift values are represented by </w:t>
      </w:r>
      <w:r w:rsidR="00280F0F">
        <w:rPr>
          <w:rFonts w:eastAsiaTheme="minorEastAsia"/>
          <w:lang w:val="en-GB" w:eastAsia="zh-TW"/>
        </w:rPr>
        <w:t>8</w:t>
      </w:r>
      <w:r>
        <w:rPr>
          <w:rFonts w:eastAsiaTheme="minorEastAsia" w:hint="eastAsia"/>
          <w:lang w:val="en-GB" w:eastAsia="zh-TW"/>
        </w:rPr>
        <w:t xml:space="preserve"> shift coefficient tables which correspond to shift coefficients of</w:t>
      </w:r>
      <m:oMath>
        <m:r>
          <w:rPr>
            <w:rFonts w:ascii="Cambria Math" w:eastAsiaTheme="minorEastAsia" w:hAnsi="Cambria Math"/>
            <w:lang w:val="en-GB" w:eastAsia="zh-TW"/>
          </w:rPr>
          <m:t xml:space="preserve"> </m:t>
        </m:r>
        <m:d>
          <m:dPr>
            <m:begChr m:val="{"/>
            <m:endChr m:val="}"/>
            <m:ctrlPr>
              <w:rPr>
                <w:rFonts w:ascii="Cambria Math" w:eastAsiaTheme="minorEastAsia" w:hAnsi="Cambria Math"/>
                <w:i/>
                <w:lang w:val="en-GB" w:eastAsia="zh-TW"/>
              </w:rPr>
            </m:ctrlPr>
          </m:dPr>
          <m:e>
            <m:r>
              <w:rPr>
                <w:rFonts w:ascii="Cambria Math" w:eastAsiaTheme="minorEastAsia" w:hAnsi="Cambria Math"/>
                <w:lang w:val="en-GB" w:eastAsia="zh-TW"/>
              </w:rPr>
              <m:t>9, 10, 11, 12, 13, 14, 15, 16</m:t>
            </m:r>
          </m:e>
        </m:d>
        <m:r>
          <w:rPr>
            <w:rFonts w:ascii="Cambria Math" w:eastAsiaTheme="minorEastAsia" w:hAnsi="Cambria Math"/>
            <w:lang w:val="en-GB" w:eastAsia="zh-TW"/>
          </w:rPr>
          <m:t>×</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5</m:t>
            </m:r>
          </m:sup>
        </m:sSup>
        <m:r>
          <w:rPr>
            <w:rFonts w:ascii="Cambria Math" w:eastAsiaTheme="minorEastAsia" w:hAnsi="Cambria Math"/>
            <w:lang w:val="en-GB" w:eastAsia="zh-TW"/>
          </w:rPr>
          <m:t xml:space="preserve"> </m:t>
        </m:r>
      </m:oMath>
      <w:r>
        <w:rPr>
          <w:rFonts w:eastAsiaTheme="minorEastAsia" w:hint="eastAsia"/>
          <w:lang w:val="en-GB" w:eastAsia="zh-TW"/>
        </w:rPr>
        <w:t xml:space="preserve">. For </w:t>
      </w:r>
      <w:r w:rsidR="00936754">
        <w:rPr>
          <w:rFonts w:eastAsiaTheme="minorEastAsia"/>
          <w:lang w:val="en-GB" w:eastAsia="zh-TW"/>
        </w:rPr>
        <w:t xml:space="preserve">any </w:t>
      </w:r>
      <w:r>
        <w:rPr>
          <w:rFonts w:eastAsiaTheme="minorEastAsia" w:hint="eastAsia"/>
          <w:lang w:val="en-GB" w:eastAsia="zh-TW"/>
        </w:rPr>
        <w:t xml:space="preserve">lifting factor of </w:t>
      </w:r>
      <m:oMath>
        <m:r>
          <m:rPr>
            <m:sty m:val="p"/>
          </m:rPr>
          <w:rPr>
            <w:rFonts w:ascii="Cambria Math" w:eastAsiaTheme="minorEastAsia" w:hAnsi="Cambria Math"/>
            <w:lang w:val="en-GB" w:eastAsia="zh-TW"/>
          </w:rPr>
          <m:t>Z=a</m:t>
        </m:r>
        <m:r>
          <w:rPr>
            <w:rFonts w:ascii="Cambria Math" w:eastAsiaTheme="minorEastAsia" w:hAnsi="Cambria Math"/>
            <w:lang w:val="en-GB" w:eastAsia="zh-TW"/>
          </w:rPr>
          <m:t>×</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j</m:t>
            </m:r>
          </m:sup>
        </m:sSup>
      </m:oMath>
      <w:r w:rsidR="00936754">
        <w:rPr>
          <w:rFonts w:eastAsiaTheme="minorEastAsia"/>
          <w:lang w:val="en-GB" w:eastAsia="zh-TW"/>
        </w:rPr>
        <w:t>within</w:t>
      </w:r>
      <w:r w:rsidR="00415DCB">
        <w:rPr>
          <w:rFonts w:eastAsiaTheme="minorEastAsia"/>
          <w:lang w:val="en-GB" w:eastAsia="zh-TW"/>
        </w:rPr>
        <w:t xml:space="preserve"> </w:t>
      </w:r>
      <w:r w:rsidR="00936754">
        <w:rPr>
          <w:rFonts w:eastAsiaTheme="minorEastAsia"/>
          <w:lang w:val="en-GB" w:eastAsia="zh-TW"/>
        </w:rPr>
        <w:t>the set</w:t>
      </w:r>
      <m:oMath>
        <m:r>
          <m:rPr>
            <m:sty m:val="p"/>
          </m:rPr>
          <w:rPr>
            <w:rFonts w:ascii="Cambria Math" w:eastAsiaTheme="minorEastAsia" w:hAnsi="Cambria Math"/>
            <w:lang w:val="en-GB" w:eastAsia="zh-TW"/>
          </w:rPr>
          <m:t xml:space="preserve"> φ</m:t>
        </m:r>
      </m:oMath>
      <w:r w:rsidR="00936754">
        <w:rPr>
          <w:rFonts w:eastAsiaTheme="minorEastAsia"/>
          <w:lang w:val="en-GB" w:eastAsia="zh-TW"/>
        </w:rPr>
        <w:t>,</w:t>
      </w:r>
      <w:r w:rsidR="00415DCB">
        <w:rPr>
          <w:rFonts w:eastAsiaTheme="minorEastAsia"/>
          <w:lang w:val="en-GB" w:eastAsia="zh-TW"/>
        </w:rPr>
        <w:t xml:space="preserve"> </w:t>
      </w:r>
      <w:r>
        <w:rPr>
          <w:rFonts w:eastAsiaTheme="minorEastAsia" w:hint="eastAsia"/>
          <w:lang w:val="en-GB" w:eastAsia="zh-TW"/>
        </w:rPr>
        <w:t xml:space="preserve">the corresponding shift </w:t>
      </w:r>
      <w:r>
        <w:rPr>
          <w:rFonts w:eastAsiaTheme="minorEastAsia"/>
          <w:lang w:val="en-GB" w:eastAsia="zh-TW"/>
        </w:rPr>
        <w:t>coefficient</w:t>
      </w:r>
      <w:r>
        <w:rPr>
          <w:rFonts w:eastAsiaTheme="minorEastAsia" w:hint="eastAsia"/>
          <w:lang w:val="en-GB" w:eastAsia="zh-TW"/>
        </w:rPr>
        <w:t xml:space="preserve"> can be </w:t>
      </w:r>
      <w:r>
        <w:rPr>
          <w:rFonts w:eastAsiaTheme="minorEastAsia"/>
          <w:lang w:val="en-GB" w:eastAsia="zh-TW"/>
        </w:rPr>
        <w:t>obtained by</w:t>
      </w:r>
    </w:p>
    <w:p w14:paraId="72E52241" w14:textId="77777777" w:rsidR="0042686F" w:rsidRDefault="00E239CC" w:rsidP="0042686F">
      <w:pPr>
        <w:jc w:val="center"/>
        <w:rPr>
          <w:rFonts w:eastAsiaTheme="minorEastAsia"/>
          <w:lang w:val="en-GB" w:eastAsia="zh-TW"/>
        </w:rPr>
      </w:pPr>
      <m:oMath>
        <m:sSup>
          <m:sSupPr>
            <m:ctrlPr>
              <w:rPr>
                <w:rFonts w:ascii="Cambria Math" w:eastAsiaTheme="minorEastAsia" w:hAnsi="Cambria Math"/>
                <w:lang w:val="en-GB" w:eastAsia="zh-TW"/>
              </w:rPr>
            </m:ctrlPr>
          </m:sSupPr>
          <m:e>
            <m:sSubSup>
              <m:sSubSupPr>
                <m:ctrlPr>
                  <w:rPr>
                    <w:rFonts w:ascii="Cambria Math" w:eastAsiaTheme="minorEastAsia" w:hAnsi="Cambria Math"/>
                    <w:i/>
                    <w:lang w:val="en-GB" w:eastAsia="zh-TW"/>
                  </w:rPr>
                </m:ctrlPr>
              </m:sSubSupPr>
              <m:e>
                <m:r>
                  <w:rPr>
                    <w:rFonts w:ascii="Cambria Math" w:eastAsiaTheme="minorEastAsia" w:hAnsi="Cambria Math"/>
                    <w:lang w:val="en-GB" w:eastAsia="zh-TW"/>
                  </w:rPr>
                  <m:t>p</m:t>
                </m:r>
              </m:e>
              <m:sub>
                <m:r>
                  <w:rPr>
                    <w:rFonts w:ascii="Cambria Math" w:eastAsiaTheme="minorEastAsia" w:hAnsi="Cambria Math"/>
                    <w:lang w:val="en-GB" w:eastAsia="zh-TW"/>
                  </w:rPr>
                  <m:t>Z</m:t>
                </m:r>
              </m:sub>
              <m:sup>
                <m:r>
                  <w:rPr>
                    <w:rFonts w:ascii="Cambria Math" w:eastAsiaTheme="minorEastAsia" w:hAnsi="Cambria Math"/>
                    <w:lang w:val="en-GB" w:eastAsia="zh-TW"/>
                  </w:rPr>
                  <m:t>m,n</m:t>
                </m:r>
              </m:sup>
            </m:sSubSup>
            <m:r>
              <w:rPr>
                <w:rFonts w:ascii="Cambria Math" w:eastAsiaTheme="minorEastAsia" w:hAnsi="Cambria Math"/>
                <w:lang w:val="en-GB" w:eastAsia="zh-TW"/>
              </w:rPr>
              <m:t>=p</m:t>
            </m:r>
          </m:e>
          <m:sup>
            <m:r>
              <w:rPr>
                <w:rFonts w:ascii="Cambria Math" w:eastAsiaTheme="minorEastAsia" w:hAnsi="Cambria Math"/>
                <w:lang w:val="en-GB" w:eastAsia="zh-TW"/>
              </w:rPr>
              <m:t>m,n</m:t>
            </m:r>
          </m:sup>
        </m:sSup>
        <m:r>
          <m:rPr>
            <m:sty m:val="p"/>
          </m:rPr>
          <w:rPr>
            <w:rFonts w:ascii="Cambria Math" w:eastAsiaTheme="minorEastAsia" w:hAnsi="Cambria Math"/>
            <w:lang w:val="en-GB" w:eastAsia="zh-TW"/>
          </w:rPr>
          <m:t xml:space="preserve">mod </m:t>
        </m:r>
        <m:r>
          <w:rPr>
            <w:rFonts w:ascii="Cambria Math" w:eastAsiaTheme="minorEastAsia" w:hAnsi="Cambria Math" w:hint="eastAsia"/>
            <w:lang w:val="en-GB" w:eastAsia="zh-TW"/>
          </w:rPr>
          <m:t>Z</m:t>
        </m:r>
      </m:oMath>
      <w:r w:rsidR="00393885">
        <w:rPr>
          <w:rFonts w:eastAsiaTheme="minorEastAsia" w:hint="eastAsia"/>
          <w:lang w:val="en-GB" w:eastAsia="zh-TW"/>
        </w:rPr>
        <w:t>,</w:t>
      </w:r>
    </w:p>
    <w:p w14:paraId="5B6003E2" w14:textId="77777777" w:rsidR="00393885" w:rsidRDefault="00393885" w:rsidP="00393885">
      <w:pPr>
        <w:rPr>
          <w:rFonts w:eastAsiaTheme="minorEastAsia"/>
          <w:lang w:val="en-GB" w:eastAsia="zh-TW"/>
        </w:rPr>
      </w:pPr>
      <w:r>
        <w:rPr>
          <w:rFonts w:eastAsiaTheme="minorEastAsia" w:hint="eastAsia"/>
          <w:lang w:val="en-GB" w:eastAsia="zh-TW"/>
        </w:rPr>
        <w:t xml:space="preserve">where </w:t>
      </w:r>
      <m:oMath>
        <m:sSup>
          <m:sSupPr>
            <m:ctrlPr>
              <w:rPr>
                <w:rFonts w:ascii="Cambria Math" w:eastAsiaTheme="minorEastAsia" w:hAnsi="Cambria Math"/>
                <w:lang w:val="en-GB" w:eastAsia="zh-TW"/>
              </w:rPr>
            </m:ctrlPr>
          </m:sSupPr>
          <m:e>
            <m:r>
              <w:rPr>
                <w:rFonts w:ascii="Cambria Math" w:eastAsiaTheme="minorEastAsia" w:hAnsi="Cambria Math"/>
                <w:lang w:val="en-GB" w:eastAsia="zh-TW"/>
              </w:rPr>
              <m:t>p</m:t>
            </m:r>
          </m:e>
          <m:sup>
            <m:r>
              <w:rPr>
                <w:rFonts w:ascii="Cambria Math" w:eastAsiaTheme="minorEastAsia" w:hAnsi="Cambria Math"/>
                <w:lang w:val="en-GB" w:eastAsia="zh-TW"/>
              </w:rPr>
              <m:t>m,n</m:t>
            </m:r>
          </m:sup>
        </m:sSup>
      </m:oMath>
      <w:r>
        <w:rPr>
          <w:rFonts w:eastAsiaTheme="minorEastAsia" w:hint="eastAsia"/>
          <w:lang w:val="en-GB" w:eastAsia="zh-TW"/>
        </w:rPr>
        <w:t xml:space="preserve"> is the </w:t>
      </w:r>
      <w:r>
        <w:rPr>
          <w:rFonts w:eastAsiaTheme="minorEastAsia"/>
          <w:lang w:val="en-GB" w:eastAsia="zh-TW"/>
        </w:rPr>
        <w:t>shift coefficient of the (</w:t>
      </w:r>
      <m:oMath>
        <m:r>
          <w:rPr>
            <w:rFonts w:ascii="Cambria Math" w:eastAsiaTheme="minorEastAsia" w:hAnsi="Cambria Math"/>
            <w:lang w:val="en-GB" w:eastAsia="zh-TW"/>
          </w:rPr>
          <m:t>m,n)</m:t>
        </m:r>
      </m:oMath>
      <w:r>
        <w:rPr>
          <w:rFonts w:eastAsiaTheme="minorEastAsia" w:hint="eastAsia"/>
          <w:lang w:val="en-GB" w:eastAsia="zh-TW"/>
        </w:rPr>
        <w:t>-</w:t>
      </w:r>
      <w:proofErr w:type="spellStart"/>
      <w:r>
        <w:rPr>
          <w:rFonts w:eastAsiaTheme="minorEastAsia"/>
          <w:lang w:val="en-GB" w:eastAsia="zh-TW"/>
        </w:rPr>
        <w:t>th</w:t>
      </w:r>
      <w:proofErr w:type="spellEnd"/>
      <w:r>
        <w:rPr>
          <w:rFonts w:eastAsiaTheme="minorEastAsia"/>
          <w:lang w:val="en-GB" w:eastAsia="zh-TW"/>
        </w:rPr>
        <w:t xml:space="preserve"> </w:t>
      </w:r>
      <w:r>
        <w:rPr>
          <w:rFonts w:eastAsiaTheme="minorEastAsia" w:hint="eastAsia"/>
          <w:lang w:val="en-GB" w:eastAsia="zh-TW"/>
        </w:rPr>
        <w:t xml:space="preserve">element in the shift coefficient tables </w:t>
      </w:r>
      <w:r>
        <w:rPr>
          <w:rFonts w:eastAsiaTheme="minorEastAsia"/>
          <w:lang w:val="en-GB" w:eastAsia="zh-TW"/>
        </w:rPr>
        <w:t>for</w:t>
      </w:r>
      <w:r w:rsidR="00E92733">
        <w:rPr>
          <w:rFonts w:eastAsiaTheme="minorEastAsia"/>
          <w:lang w:val="en-GB" w:eastAsia="zh-TW"/>
        </w:rPr>
        <w:t xml:space="preserve"> </w:t>
      </w:r>
      <m:oMath>
        <m:r>
          <w:rPr>
            <w:rFonts w:ascii="Cambria Math" w:eastAsiaTheme="minorEastAsia" w:hAnsi="Cambria Math"/>
            <w:lang w:val="en-GB" w:eastAsia="zh-TW"/>
          </w:rPr>
          <m:t>a×</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5</m:t>
            </m:r>
          </m:sup>
        </m:sSup>
      </m:oMath>
      <w:r w:rsidR="00280F0F">
        <w:rPr>
          <w:rFonts w:eastAsiaTheme="minorEastAsia"/>
          <w:lang w:val="en-GB" w:eastAsia="zh-TW"/>
        </w:rPr>
        <w:t>.</w:t>
      </w:r>
      <w:r w:rsidR="00DB3B46">
        <w:rPr>
          <w:rFonts w:eastAsiaTheme="minorEastAsia"/>
          <w:lang w:val="en-GB" w:eastAsia="zh-TW"/>
        </w:rPr>
        <w:t xml:space="preserve"> </w:t>
      </w:r>
      <w:r>
        <w:rPr>
          <w:rFonts w:eastAsiaTheme="minorEastAsia" w:hint="eastAsia"/>
          <w:lang w:val="en-GB" w:eastAsia="zh-TW"/>
        </w:rPr>
        <w:t xml:space="preserve">The shift-coefficient table </w:t>
      </w:r>
      <w:r w:rsidR="006A292E">
        <w:rPr>
          <w:rFonts w:eastAsiaTheme="minorEastAsia"/>
          <w:lang w:val="en-GB" w:eastAsia="zh-TW"/>
        </w:rPr>
        <w:t xml:space="preserve">supporting down to CR=0.33 </w:t>
      </w:r>
      <w:r w:rsidR="00D72BEE">
        <w:rPr>
          <w:rFonts w:eastAsiaTheme="minorEastAsia"/>
          <w:lang w:val="en-GB" w:eastAsia="zh-TW"/>
        </w:rPr>
        <w:t xml:space="preserve">of </w:t>
      </w:r>
      <w:r w:rsidR="00415DCB">
        <w:rPr>
          <w:rFonts w:eastAsiaTheme="minorEastAsia"/>
          <w:lang w:val="en-GB" w:eastAsia="zh-TW"/>
        </w:rPr>
        <w:t xml:space="preserve"> </w:t>
      </w:r>
      <m:oMath>
        <m:r>
          <m:rPr>
            <m:sty m:val="p"/>
          </m:rPr>
          <w:rPr>
            <w:rFonts w:ascii="Cambria Math" w:eastAsiaTheme="minorEastAsia" w:hAnsi="Cambria Math"/>
            <w:lang w:val="en-GB" w:eastAsia="zh-TW"/>
          </w:rPr>
          <m:t>Z=512 and Z=480</m:t>
        </m:r>
      </m:oMath>
      <w:r w:rsidR="00D72BEE">
        <w:rPr>
          <w:rFonts w:eastAsiaTheme="minorEastAsia"/>
          <w:lang w:val="en-GB" w:eastAsia="zh-TW"/>
        </w:rPr>
        <w:t xml:space="preserve"> are </w:t>
      </w:r>
      <w:r w:rsidR="00E93AC5">
        <w:rPr>
          <w:rFonts w:eastAsiaTheme="minorEastAsia"/>
          <w:lang w:val="en-GB" w:eastAsia="zh-TW"/>
        </w:rPr>
        <w:t xml:space="preserve">shown </w:t>
      </w:r>
      <w:r w:rsidR="00D72BEE">
        <w:rPr>
          <w:rFonts w:eastAsiaTheme="minorEastAsia"/>
          <w:lang w:val="en-GB" w:eastAsia="zh-TW"/>
        </w:rPr>
        <w:t xml:space="preserve">in </w:t>
      </w:r>
      <w:r w:rsidR="00D52002">
        <w:rPr>
          <w:rFonts w:eastAsiaTheme="minorEastAsia"/>
          <w:lang w:val="en-GB" w:eastAsia="zh-TW"/>
        </w:rPr>
        <w:fldChar w:fldCharType="begin"/>
      </w:r>
      <w:r w:rsidR="00D72BEE">
        <w:rPr>
          <w:rFonts w:eastAsiaTheme="minorEastAsia"/>
          <w:lang w:val="en-GB" w:eastAsia="zh-TW"/>
        </w:rPr>
        <w:instrText xml:space="preserve"> REF _Ref478208114 \h </w:instrText>
      </w:r>
      <w:r w:rsidR="00D52002">
        <w:rPr>
          <w:rFonts w:eastAsiaTheme="minorEastAsia"/>
          <w:lang w:val="en-GB" w:eastAsia="zh-TW"/>
        </w:rPr>
      </w:r>
      <w:r w:rsidR="00D52002">
        <w:rPr>
          <w:rFonts w:eastAsiaTheme="minorEastAsia"/>
          <w:lang w:val="en-GB" w:eastAsia="zh-TW"/>
        </w:rPr>
        <w:fldChar w:fldCharType="separate"/>
      </w:r>
      <w:r w:rsidR="00D72BEE">
        <w:t xml:space="preserve">Figure </w:t>
      </w:r>
      <w:r w:rsidR="00D72BEE">
        <w:rPr>
          <w:noProof/>
        </w:rPr>
        <w:t>8</w:t>
      </w:r>
      <w:r w:rsidR="00D52002">
        <w:rPr>
          <w:rFonts w:eastAsiaTheme="minorEastAsia"/>
          <w:lang w:val="en-GB" w:eastAsia="zh-TW"/>
        </w:rPr>
        <w:fldChar w:fldCharType="end"/>
      </w:r>
      <w:r w:rsidR="00D72BEE">
        <w:rPr>
          <w:rFonts w:eastAsiaTheme="minorEastAsia"/>
          <w:lang w:val="en-GB" w:eastAsia="zh-TW"/>
        </w:rPr>
        <w:t xml:space="preserve"> and </w:t>
      </w:r>
      <w:r w:rsidR="00D52002">
        <w:rPr>
          <w:rFonts w:eastAsiaTheme="minorEastAsia"/>
          <w:lang w:val="en-GB" w:eastAsia="zh-TW"/>
        </w:rPr>
        <w:fldChar w:fldCharType="begin"/>
      </w:r>
      <w:r w:rsidR="00D72BEE">
        <w:rPr>
          <w:rFonts w:eastAsiaTheme="minorEastAsia"/>
          <w:lang w:val="en-GB" w:eastAsia="zh-TW"/>
        </w:rPr>
        <w:instrText xml:space="preserve"> REF _Ref478208124 \h </w:instrText>
      </w:r>
      <w:r w:rsidR="00D52002">
        <w:rPr>
          <w:rFonts w:eastAsiaTheme="minorEastAsia"/>
          <w:lang w:val="en-GB" w:eastAsia="zh-TW"/>
        </w:rPr>
      </w:r>
      <w:r w:rsidR="00D52002">
        <w:rPr>
          <w:rFonts w:eastAsiaTheme="minorEastAsia"/>
          <w:lang w:val="en-GB" w:eastAsia="zh-TW"/>
        </w:rPr>
        <w:fldChar w:fldCharType="separate"/>
      </w:r>
      <w:r w:rsidR="00D72BEE">
        <w:t xml:space="preserve">Figure </w:t>
      </w:r>
      <w:r w:rsidR="00D72BEE">
        <w:rPr>
          <w:noProof/>
        </w:rPr>
        <w:t>9</w:t>
      </w:r>
      <w:r w:rsidR="00D52002">
        <w:rPr>
          <w:rFonts w:eastAsiaTheme="minorEastAsia"/>
          <w:lang w:val="en-GB" w:eastAsia="zh-TW"/>
        </w:rPr>
        <w:fldChar w:fldCharType="end"/>
      </w:r>
      <w:r w:rsidR="00D72BEE">
        <w:rPr>
          <w:rFonts w:eastAsiaTheme="minorEastAsia"/>
          <w:lang w:val="en-GB" w:eastAsia="zh-TW"/>
        </w:rPr>
        <w:t>.</w:t>
      </w:r>
    </w:p>
    <w:p w14:paraId="0D81E114" w14:textId="77777777" w:rsidR="002724BE" w:rsidRDefault="002724BE" w:rsidP="002724BE">
      <w:pPr>
        <w:keepNext/>
      </w:pPr>
      <w:r>
        <w:rPr>
          <w:noProof/>
          <w:lang w:eastAsia="zh-TW"/>
        </w:rPr>
        <w:lastRenderedPageBreak/>
        <w:drawing>
          <wp:inline distT="0" distB="0" distL="0" distR="0" wp14:anchorId="34057181" wp14:editId="4FE03EC6">
            <wp:extent cx="6332220" cy="412369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332220" cy="4123690"/>
                    </a:xfrm>
                    <a:prstGeom prst="rect">
                      <a:avLst/>
                    </a:prstGeom>
                  </pic:spPr>
                </pic:pic>
              </a:graphicData>
            </a:graphic>
          </wp:inline>
        </w:drawing>
      </w:r>
    </w:p>
    <w:p w14:paraId="4AA465ED" w14:textId="77777777" w:rsidR="002724BE" w:rsidRDefault="002724BE" w:rsidP="002724BE">
      <w:pPr>
        <w:pStyle w:val="ab"/>
        <w:jc w:val="center"/>
      </w:pPr>
      <w:bookmarkStart w:id="13" w:name="_Ref478208114"/>
      <w:bookmarkStart w:id="14" w:name="_Ref478208109"/>
      <w:r>
        <w:t xml:space="preserve">Figure </w:t>
      </w:r>
      <w:r w:rsidR="00E239CC">
        <w:fldChar w:fldCharType="begin"/>
      </w:r>
      <w:r w:rsidR="00E239CC">
        <w:instrText xml:space="preserve"> SEQ Figure \* ARABIC </w:instrText>
      </w:r>
      <w:r w:rsidR="00E239CC">
        <w:fldChar w:fldCharType="separate"/>
      </w:r>
      <w:r w:rsidR="008B4018">
        <w:rPr>
          <w:noProof/>
        </w:rPr>
        <w:t>8</w:t>
      </w:r>
      <w:r w:rsidR="00E239CC">
        <w:rPr>
          <w:noProof/>
        </w:rPr>
        <w:fldChar w:fldCharType="end"/>
      </w:r>
      <w:bookmarkEnd w:id="13"/>
      <w:r>
        <w:t xml:space="preserve">: </w:t>
      </w:r>
      <w:r w:rsidRPr="002724BE">
        <w:rPr>
          <w:b w:val="0"/>
        </w:rPr>
        <w:t xml:space="preserve">Shift coefficient table </w:t>
      </w:r>
      <w:r w:rsidR="007C493A">
        <w:rPr>
          <w:b w:val="0"/>
        </w:rPr>
        <w:t xml:space="preserve">A </w:t>
      </w:r>
      <w:r w:rsidRPr="002724BE">
        <w:rPr>
          <w:b w:val="0"/>
        </w:rPr>
        <w:t>for Z=512</w:t>
      </w:r>
      <w:bookmarkEnd w:id="14"/>
    </w:p>
    <w:p w14:paraId="1FE70EA4" w14:textId="77777777" w:rsidR="002724BE" w:rsidRDefault="002724BE" w:rsidP="002724BE">
      <w:pPr>
        <w:keepNext/>
      </w:pPr>
      <w:r>
        <w:rPr>
          <w:noProof/>
          <w:lang w:eastAsia="zh-TW"/>
        </w:rPr>
        <w:lastRenderedPageBreak/>
        <w:drawing>
          <wp:inline distT="0" distB="0" distL="0" distR="0" wp14:anchorId="68D514C2" wp14:editId="518A46B8">
            <wp:extent cx="6332220" cy="411480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6332220" cy="4114800"/>
                    </a:xfrm>
                    <a:prstGeom prst="rect">
                      <a:avLst/>
                    </a:prstGeom>
                  </pic:spPr>
                </pic:pic>
              </a:graphicData>
            </a:graphic>
          </wp:inline>
        </w:drawing>
      </w:r>
    </w:p>
    <w:p w14:paraId="7E295F60" w14:textId="77777777" w:rsidR="002724BE" w:rsidRPr="002724BE" w:rsidRDefault="002724BE" w:rsidP="002724BE">
      <w:pPr>
        <w:pStyle w:val="ab"/>
        <w:jc w:val="center"/>
      </w:pPr>
      <w:bookmarkStart w:id="15" w:name="_Ref478208124"/>
      <w:r>
        <w:t xml:space="preserve">Figure </w:t>
      </w:r>
      <w:r w:rsidR="00E239CC">
        <w:fldChar w:fldCharType="begin"/>
      </w:r>
      <w:r w:rsidR="00E239CC">
        <w:instrText xml:space="preserve"> SEQ Figure \* ARABIC </w:instrText>
      </w:r>
      <w:r w:rsidR="00E239CC">
        <w:fldChar w:fldCharType="separate"/>
      </w:r>
      <w:r w:rsidR="008B4018">
        <w:rPr>
          <w:noProof/>
        </w:rPr>
        <w:t>9</w:t>
      </w:r>
      <w:r w:rsidR="00E239CC">
        <w:rPr>
          <w:noProof/>
        </w:rPr>
        <w:fldChar w:fldCharType="end"/>
      </w:r>
      <w:bookmarkEnd w:id="15"/>
      <w:r w:rsidRPr="002724BE">
        <w:rPr>
          <w:b w:val="0"/>
        </w:rPr>
        <w:t xml:space="preserve"> Shift coefficient table </w:t>
      </w:r>
      <w:r w:rsidR="007C493A">
        <w:rPr>
          <w:b w:val="0"/>
        </w:rPr>
        <w:t xml:space="preserve">A </w:t>
      </w:r>
      <w:r w:rsidRPr="002724BE">
        <w:rPr>
          <w:b w:val="0"/>
        </w:rPr>
        <w:t>for Z=</w:t>
      </w:r>
      <w:r>
        <w:rPr>
          <w:b w:val="0"/>
        </w:rPr>
        <w:t>480</w:t>
      </w:r>
    </w:p>
    <w:p w14:paraId="143CCFC0" w14:textId="77777777" w:rsidR="00D36FD3" w:rsidRDefault="00D36FD3" w:rsidP="00D36FD3">
      <w:pPr>
        <w:pStyle w:val="2"/>
        <w:rPr>
          <w:rFonts w:eastAsiaTheme="minorEastAsia"/>
          <w:lang w:eastAsia="zh-TW"/>
        </w:rPr>
      </w:pPr>
      <w:r>
        <w:rPr>
          <w:rFonts w:eastAsiaTheme="minorEastAsia"/>
          <w:lang w:eastAsia="zh-TW"/>
        </w:rPr>
        <w:t xml:space="preserve">Lifting Factor and </w:t>
      </w:r>
      <w:r w:rsidRPr="003938C9">
        <w:rPr>
          <w:rFonts w:eastAsiaTheme="minorEastAsia" w:hint="eastAsia"/>
          <w:lang w:eastAsia="zh-TW"/>
        </w:rPr>
        <w:t xml:space="preserve">Zero-Padding Design </w:t>
      </w:r>
    </w:p>
    <w:p w14:paraId="7BFAC58C" w14:textId="77777777" w:rsidR="00C82798" w:rsidRDefault="000E5F51" w:rsidP="00393885">
      <w:pPr>
        <w:pStyle w:val="2"/>
        <w:numPr>
          <w:ilvl w:val="0"/>
          <w:numId w:val="0"/>
        </w:numPr>
        <w:rPr>
          <w:rFonts w:ascii="Times New Roman" w:eastAsiaTheme="minorEastAsia" w:hAnsi="Times New Roman"/>
          <w:sz w:val="20"/>
          <w:lang w:eastAsia="zh-TW"/>
        </w:rPr>
      </w:pPr>
      <w:r>
        <w:rPr>
          <w:rFonts w:ascii="Times New Roman" w:eastAsiaTheme="minorEastAsia" w:hAnsi="Times New Roman"/>
          <w:sz w:val="20"/>
          <w:lang w:eastAsia="zh-TW"/>
        </w:rPr>
        <w:t xml:space="preserve">In this </w:t>
      </w:r>
      <w:r>
        <w:rPr>
          <w:rFonts w:ascii="Times New Roman" w:eastAsiaTheme="minorEastAsia" w:hAnsi="Times New Roman" w:hint="eastAsia"/>
          <w:sz w:val="20"/>
          <w:lang w:eastAsia="zh-TW"/>
        </w:rPr>
        <w:t>proposed LDPC code</w:t>
      </w:r>
      <w:r>
        <w:rPr>
          <w:rFonts w:ascii="Times New Roman" w:eastAsiaTheme="minorEastAsia" w:hAnsi="Times New Roman"/>
          <w:sz w:val="20"/>
          <w:lang w:eastAsia="zh-TW"/>
        </w:rPr>
        <w:t>,</w:t>
      </w:r>
      <w:r w:rsidR="007610D6">
        <w:rPr>
          <w:rFonts w:ascii="Times New Roman" w:eastAsiaTheme="minorEastAsia" w:hAnsi="Times New Roman"/>
          <w:sz w:val="20"/>
          <w:lang w:eastAsia="zh-TW"/>
        </w:rPr>
        <w:t xml:space="preserve"> byte granularity</w:t>
      </w:r>
      <w:r w:rsidR="00393885">
        <w:rPr>
          <w:rFonts w:ascii="Times New Roman" w:eastAsiaTheme="minorEastAsia" w:hAnsi="Times New Roman" w:hint="eastAsia"/>
          <w:sz w:val="20"/>
          <w:lang w:eastAsia="zh-TW"/>
        </w:rPr>
        <w:t xml:space="preserve"> or </w:t>
      </w:r>
      <w:r w:rsidR="00393885">
        <w:rPr>
          <w:rFonts w:ascii="Times New Roman" w:eastAsiaTheme="minorEastAsia" w:hAnsi="Times New Roman"/>
          <w:sz w:val="20"/>
          <w:lang w:eastAsia="zh-TW"/>
        </w:rPr>
        <w:t xml:space="preserve">even </w:t>
      </w:r>
      <w:r w:rsidR="00393885">
        <w:rPr>
          <w:rFonts w:ascii="Times New Roman" w:eastAsiaTheme="minorEastAsia" w:hAnsi="Times New Roman" w:hint="eastAsia"/>
          <w:sz w:val="20"/>
          <w:lang w:eastAsia="zh-TW"/>
        </w:rPr>
        <w:t xml:space="preserve">1-bit </w:t>
      </w:r>
      <w:r w:rsidR="00393885">
        <w:rPr>
          <w:rFonts w:ascii="Times New Roman" w:eastAsiaTheme="minorEastAsia" w:hAnsi="Times New Roman"/>
          <w:sz w:val="20"/>
          <w:lang w:eastAsia="zh-TW"/>
        </w:rPr>
        <w:t>granularity</w:t>
      </w:r>
      <w:r w:rsidR="00393885">
        <w:rPr>
          <w:rFonts w:ascii="Times New Roman" w:eastAsiaTheme="minorEastAsia" w:hAnsi="Times New Roman" w:hint="eastAsia"/>
          <w:sz w:val="20"/>
          <w:lang w:eastAsia="zh-TW"/>
        </w:rPr>
        <w:t xml:space="preserve"> of </w:t>
      </w:r>
      <w:r w:rsidR="00393885">
        <w:rPr>
          <w:rFonts w:ascii="Times New Roman" w:eastAsiaTheme="minorEastAsia" w:hAnsi="Times New Roman"/>
          <w:sz w:val="20"/>
          <w:lang w:eastAsia="zh-TW"/>
        </w:rPr>
        <w:t>message size</w:t>
      </w:r>
      <w:r w:rsidR="00393885">
        <w:rPr>
          <w:rFonts w:ascii="Times New Roman" w:eastAsiaTheme="minorEastAsia" w:hAnsi="Times New Roman" w:hint="eastAsia"/>
          <w:sz w:val="20"/>
          <w:lang w:eastAsia="zh-TW"/>
        </w:rPr>
        <w:t xml:space="preserve"> (K)</w:t>
      </w:r>
      <w:r w:rsidR="00684B3E">
        <w:rPr>
          <w:rFonts w:ascii="Times New Roman" w:eastAsiaTheme="minorEastAsia" w:hAnsi="Times New Roman"/>
          <w:sz w:val="20"/>
          <w:lang w:eastAsia="zh-TW"/>
        </w:rPr>
        <w:t xml:space="preserve"> </w:t>
      </w:r>
      <w:r w:rsidR="00E92733">
        <w:rPr>
          <w:rFonts w:ascii="Times New Roman" w:eastAsiaTheme="minorEastAsia" w:hAnsi="Times New Roman"/>
          <w:sz w:val="20"/>
          <w:lang w:eastAsia="zh-TW"/>
        </w:rPr>
        <w:t xml:space="preserve">is </w:t>
      </w:r>
      <w:r w:rsidR="00684B3E">
        <w:rPr>
          <w:rFonts w:ascii="Times New Roman" w:eastAsiaTheme="minorEastAsia" w:hAnsi="Times New Roman"/>
          <w:sz w:val="20"/>
          <w:lang w:eastAsia="zh-TW"/>
        </w:rPr>
        <w:t>considered.</w:t>
      </w:r>
      <w:r w:rsidR="00393885">
        <w:rPr>
          <w:rFonts w:ascii="Times New Roman" w:eastAsiaTheme="minorEastAsia" w:hAnsi="Times New Roman"/>
          <w:sz w:val="20"/>
          <w:lang w:eastAsia="zh-TW"/>
        </w:rPr>
        <w:t xml:space="preserve"> </w:t>
      </w:r>
      <w:r w:rsidR="00684B3E">
        <w:rPr>
          <w:rFonts w:ascii="Times New Roman" w:eastAsiaTheme="minorEastAsia" w:hAnsi="Times New Roman"/>
          <w:sz w:val="20"/>
          <w:lang w:eastAsia="zh-TW"/>
        </w:rPr>
        <w:t>D</w:t>
      </w:r>
      <w:r w:rsidR="00393885">
        <w:rPr>
          <w:rFonts w:ascii="Times New Roman" w:eastAsiaTheme="minorEastAsia" w:hAnsi="Times New Roman"/>
          <w:sz w:val="20"/>
          <w:lang w:eastAsia="zh-TW"/>
        </w:rPr>
        <w:t>ue to the limited number of lifting factors desired to be supported</w:t>
      </w:r>
      <w:r w:rsidR="00393885">
        <w:rPr>
          <w:rFonts w:ascii="Times New Roman" w:eastAsiaTheme="minorEastAsia" w:hAnsi="Times New Roman" w:hint="eastAsia"/>
          <w:sz w:val="20"/>
          <w:lang w:eastAsia="zh-TW"/>
        </w:rPr>
        <w:t xml:space="preserve">, </w:t>
      </w:r>
      <w:r w:rsidR="00684B3E">
        <w:rPr>
          <w:rFonts w:ascii="Times New Roman" w:eastAsiaTheme="minorEastAsia" w:hAnsi="Times New Roman"/>
          <w:sz w:val="20"/>
          <w:lang w:eastAsia="zh-TW"/>
        </w:rPr>
        <w:t xml:space="preserve">shortening based on </w:t>
      </w:r>
      <w:r w:rsidR="00393885">
        <w:rPr>
          <w:rFonts w:ascii="Times New Roman" w:eastAsiaTheme="minorEastAsia" w:hAnsi="Times New Roman" w:hint="eastAsia"/>
          <w:sz w:val="20"/>
          <w:lang w:eastAsia="zh-TW"/>
        </w:rPr>
        <w:t xml:space="preserve">zero-padding </w:t>
      </w:r>
      <w:r w:rsidR="00393885">
        <w:rPr>
          <w:rFonts w:ascii="Times New Roman" w:eastAsiaTheme="minorEastAsia" w:hAnsi="Times New Roman"/>
          <w:sz w:val="20"/>
          <w:lang w:eastAsia="zh-TW"/>
        </w:rPr>
        <w:t xml:space="preserve">of some information bits before encoding </w:t>
      </w:r>
      <w:r w:rsidR="00393885">
        <w:rPr>
          <w:rFonts w:ascii="Times New Roman" w:eastAsiaTheme="minorEastAsia" w:hAnsi="Times New Roman" w:hint="eastAsia"/>
          <w:sz w:val="20"/>
          <w:lang w:eastAsia="zh-TW"/>
        </w:rPr>
        <w:t>is</w:t>
      </w:r>
      <w:r w:rsidR="00393885">
        <w:rPr>
          <w:rFonts w:ascii="Times New Roman" w:eastAsiaTheme="minorEastAsia" w:hAnsi="Times New Roman"/>
          <w:sz w:val="20"/>
          <w:lang w:eastAsia="zh-TW"/>
        </w:rPr>
        <w:t xml:space="preserve"> required</w:t>
      </w:r>
      <w:r w:rsidR="00393885">
        <w:rPr>
          <w:rFonts w:ascii="Times New Roman" w:eastAsiaTheme="minorEastAsia" w:hAnsi="Times New Roman" w:hint="eastAsia"/>
          <w:sz w:val="20"/>
          <w:lang w:eastAsia="zh-TW"/>
        </w:rPr>
        <w:t xml:space="preserve"> and proposed by many companies. </w:t>
      </w:r>
    </w:p>
    <w:p w14:paraId="5E799307" w14:textId="77777777" w:rsidR="00393885" w:rsidRDefault="00C82798" w:rsidP="00393885">
      <w:pPr>
        <w:pStyle w:val="2"/>
        <w:numPr>
          <w:ilvl w:val="0"/>
          <w:numId w:val="0"/>
        </w:numPr>
        <w:rPr>
          <w:rFonts w:ascii="Times New Roman" w:eastAsiaTheme="minorEastAsia" w:hAnsi="Times New Roman"/>
          <w:sz w:val="20"/>
          <w:lang w:eastAsia="zh-TW"/>
        </w:rPr>
      </w:pPr>
      <w:r>
        <w:rPr>
          <w:rFonts w:ascii="Times New Roman" w:eastAsiaTheme="minorEastAsia" w:hAnsi="Times New Roman"/>
          <w:sz w:val="20"/>
          <w:lang w:eastAsia="zh-TW"/>
        </w:rPr>
        <w:t>F</w:t>
      </w:r>
      <w:r>
        <w:rPr>
          <w:rFonts w:ascii="Times New Roman" w:eastAsiaTheme="minorEastAsia" w:hAnsi="Times New Roman" w:hint="eastAsia"/>
          <w:sz w:val="20"/>
          <w:lang w:eastAsia="zh-TW"/>
        </w:rPr>
        <w:t>or large</w:t>
      </w:r>
      <w:r>
        <w:rPr>
          <w:rFonts w:ascii="Times New Roman" w:eastAsiaTheme="minorEastAsia" w:hAnsi="Times New Roman"/>
          <w:sz w:val="20"/>
          <w:lang w:eastAsia="zh-TW"/>
        </w:rPr>
        <w:t xml:space="preserve"> message size</w:t>
      </w:r>
      <w:r w:rsidR="00E92733">
        <w:rPr>
          <w:rFonts w:ascii="Times New Roman" w:eastAsiaTheme="minorEastAsia" w:hAnsi="Times New Roman"/>
          <w:sz w:val="20"/>
          <w:lang w:eastAsia="zh-TW"/>
        </w:rPr>
        <w:t>s</w:t>
      </w:r>
      <w:r>
        <w:rPr>
          <w:rFonts w:ascii="Times New Roman" w:eastAsiaTheme="minorEastAsia" w:hAnsi="Times New Roman"/>
          <w:sz w:val="20"/>
          <w:lang w:eastAsia="zh-TW"/>
        </w:rPr>
        <w:t>, t</w:t>
      </w:r>
      <w:r w:rsidR="000E5F51">
        <w:rPr>
          <w:rFonts w:ascii="Times New Roman" w:eastAsiaTheme="minorEastAsia" w:hAnsi="Times New Roman"/>
          <w:sz w:val="20"/>
          <w:lang w:eastAsia="zh-TW"/>
        </w:rPr>
        <w:t xml:space="preserve">he </w:t>
      </w:r>
      <w:r w:rsidR="00393885">
        <w:rPr>
          <w:rFonts w:ascii="Times New Roman" w:eastAsiaTheme="minorEastAsia" w:hAnsi="Times New Roman"/>
          <w:sz w:val="20"/>
          <w:lang w:eastAsia="zh-TW"/>
        </w:rPr>
        <w:t xml:space="preserve">lifting factor that results in the smallest number of </w:t>
      </w:r>
      <w:r w:rsidR="00393885">
        <w:rPr>
          <w:rFonts w:ascii="Times New Roman" w:eastAsiaTheme="minorEastAsia" w:hAnsi="Times New Roman" w:hint="eastAsia"/>
          <w:sz w:val="20"/>
          <w:lang w:eastAsia="zh-TW"/>
        </w:rPr>
        <w:t xml:space="preserve">zero-padding </w:t>
      </w:r>
      <w:r w:rsidR="00393885">
        <w:rPr>
          <w:rFonts w:ascii="Times New Roman" w:eastAsiaTheme="minorEastAsia" w:hAnsi="Times New Roman"/>
          <w:sz w:val="20"/>
          <w:lang w:eastAsia="zh-TW"/>
        </w:rPr>
        <w:t>bits is selected</w:t>
      </w:r>
      <w:r w:rsidR="00393885">
        <w:rPr>
          <w:rFonts w:ascii="Times New Roman" w:eastAsiaTheme="minorEastAsia" w:hAnsi="Times New Roman" w:hint="eastAsia"/>
          <w:sz w:val="20"/>
          <w:lang w:eastAsia="zh-TW"/>
        </w:rPr>
        <w:t xml:space="preserve">, </w:t>
      </w:r>
      <w:r w:rsidR="00393885">
        <w:rPr>
          <w:rFonts w:ascii="Times New Roman" w:eastAsiaTheme="minorEastAsia" w:hAnsi="Times New Roman"/>
          <w:sz w:val="20"/>
          <w:lang w:eastAsia="zh-TW"/>
        </w:rPr>
        <w:t>e.g.</w:t>
      </w:r>
      <m:oMath>
        <m:r>
          <m:rPr>
            <m:sty m:val="p"/>
          </m:rPr>
          <w:rPr>
            <w:rFonts w:ascii="Cambria Math" w:eastAsiaTheme="minorEastAsia" w:hAnsi="Cambria Math"/>
            <w:sz w:val="20"/>
            <w:lang w:eastAsia="zh-TW"/>
          </w:rPr>
          <m:t xml:space="preserve"> </m:t>
        </m:r>
        <m:r>
          <w:rPr>
            <w:rFonts w:ascii="Cambria Math" w:eastAsiaTheme="minorEastAsia" w:hAnsi="Cambria Math"/>
            <w:sz w:val="20"/>
            <w:lang w:eastAsia="zh-TW"/>
          </w:rPr>
          <m:t>K&gt;512</m:t>
        </m:r>
        <m:r>
          <m:rPr>
            <m:sty m:val="p"/>
          </m:rPr>
          <w:rPr>
            <w:rFonts w:ascii="Cambria Math" w:eastAsiaTheme="minorEastAsia" w:hAnsi="Cambria Math"/>
            <w:sz w:val="20"/>
            <w:lang w:eastAsia="zh-TW"/>
          </w:rPr>
          <m:t xml:space="preserve"> for the outer codebook and K</m:t>
        </m:r>
        <m:r>
          <w:rPr>
            <w:rFonts w:ascii="Cambria Math" w:eastAsiaTheme="minorEastAsia" w:hAnsi="Cambria Math"/>
            <w:sz w:val="20"/>
            <w:lang w:eastAsia="zh-TW"/>
          </w:rPr>
          <m:t>&gt;384 for the inner codebook</m:t>
        </m:r>
      </m:oMath>
      <w:r w:rsidR="00393885">
        <w:rPr>
          <w:rFonts w:ascii="Times New Roman" w:eastAsiaTheme="minorEastAsia" w:hAnsi="Times New Roman"/>
          <w:sz w:val="20"/>
          <w:lang w:eastAsia="zh-TW"/>
        </w:rPr>
        <w:t>.</w:t>
      </w:r>
      <w:r w:rsidR="00684B3E">
        <w:rPr>
          <w:rFonts w:ascii="Times New Roman" w:eastAsiaTheme="minorEastAsia" w:hAnsi="Times New Roman"/>
          <w:sz w:val="20"/>
          <w:lang w:eastAsia="zh-TW"/>
        </w:rPr>
        <w:t xml:space="preserve"> </w:t>
      </w:r>
      <w:r w:rsidR="00393885">
        <w:rPr>
          <w:rFonts w:ascii="Times New Roman" w:eastAsiaTheme="minorEastAsia" w:hAnsi="Times New Roman"/>
          <w:sz w:val="20"/>
          <w:lang w:eastAsia="zh-TW"/>
        </w:rPr>
        <w:t xml:space="preserve">Therefore, </w:t>
      </w:r>
      <w:r>
        <w:rPr>
          <w:rFonts w:ascii="Times New Roman" w:eastAsiaTheme="minorEastAsia" w:hAnsi="Times New Roman"/>
          <w:sz w:val="20"/>
          <w:lang w:eastAsia="zh-TW"/>
        </w:rPr>
        <w:t xml:space="preserve">for the larger message size, </w:t>
      </w:r>
      <w:r w:rsidR="00393885">
        <w:rPr>
          <w:rFonts w:ascii="Times New Roman" w:eastAsiaTheme="minorEastAsia" w:hAnsi="Times New Roman" w:hint="eastAsia"/>
          <w:sz w:val="20"/>
          <w:lang w:eastAsia="zh-TW"/>
        </w:rPr>
        <w:t>the lifting factor is selected as</w:t>
      </w:r>
    </w:p>
    <w:p w14:paraId="790A6774" w14:textId="77777777" w:rsidR="00393885" w:rsidRDefault="00E239CC" w:rsidP="0042686F">
      <w:pPr>
        <w:pStyle w:val="2"/>
        <w:numPr>
          <w:ilvl w:val="0"/>
          <w:numId w:val="0"/>
        </w:numPr>
        <w:jc w:val="center"/>
        <w:rPr>
          <w:rFonts w:ascii="Times New Roman" w:eastAsiaTheme="minorEastAsia" w:hAnsi="Times New Roman"/>
          <w:sz w:val="20"/>
          <w:lang w:eastAsia="zh-TW"/>
        </w:rPr>
      </w:pPr>
      <m:oMathPara>
        <m:oMath>
          <m:func>
            <m:funcPr>
              <m:ctrlPr>
                <w:rPr>
                  <w:rFonts w:ascii="Cambria Math" w:eastAsiaTheme="minorEastAsia" w:hAnsi="Cambria Math"/>
                  <w:sz w:val="20"/>
                  <w:lang w:eastAsia="zh-TW"/>
                </w:rPr>
              </m:ctrlPr>
            </m:funcPr>
            <m:fName>
              <m:r>
                <m:rPr>
                  <m:sty m:val="p"/>
                </m:rPr>
                <w:rPr>
                  <w:rFonts w:ascii="Cambria Math" w:eastAsiaTheme="minorEastAsia" w:hAnsi="Cambria Math"/>
                  <w:sz w:val="20"/>
                  <w:lang w:eastAsia="zh-TW"/>
                </w:rPr>
                <m:t xml:space="preserve"> Z</m:t>
              </m:r>
              <m:d>
                <m:dPr>
                  <m:ctrlPr>
                    <w:rPr>
                      <w:rFonts w:ascii="Cambria Math" w:eastAsiaTheme="minorEastAsia" w:hAnsi="Cambria Math"/>
                      <w:sz w:val="20"/>
                      <w:lang w:eastAsia="zh-TW"/>
                    </w:rPr>
                  </m:ctrlPr>
                </m:dPr>
                <m:e>
                  <m:r>
                    <m:rPr>
                      <m:sty m:val="p"/>
                    </m:rPr>
                    <w:rPr>
                      <w:rFonts w:ascii="Cambria Math" w:eastAsiaTheme="minorEastAsia" w:hAnsi="Cambria Math"/>
                      <w:sz w:val="20"/>
                      <w:lang w:eastAsia="zh-TW"/>
                    </w:rPr>
                    <m:t>K</m:t>
                  </m:r>
                </m:e>
              </m:d>
              <m:r>
                <m:rPr>
                  <m:sty m:val="p"/>
                </m:rPr>
                <w:rPr>
                  <w:rFonts w:ascii="Cambria Math" w:eastAsiaTheme="minorEastAsia" w:hAnsi="Cambria Math"/>
                  <w:sz w:val="20"/>
                  <w:lang w:eastAsia="zh-TW"/>
                </w:rPr>
                <m:t>=arg</m:t>
              </m:r>
              <m:limLow>
                <m:limLowPr>
                  <m:ctrlPr>
                    <w:rPr>
                      <w:rFonts w:ascii="Cambria Math" w:eastAsiaTheme="minorEastAsia" w:hAnsi="Cambria Math"/>
                      <w:sz w:val="20"/>
                      <w:lang w:eastAsia="zh-TW"/>
                    </w:rPr>
                  </m:ctrlPr>
                </m:limLowPr>
                <m:e>
                  <m:r>
                    <m:rPr>
                      <m:sty m:val="p"/>
                    </m:rPr>
                    <w:rPr>
                      <w:rFonts w:ascii="Cambria Math" w:hAnsi="Cambria Math"/>
                      <w:sz w:val="20"/>
                    </w:rPr>
                    <m:t>min</m:t>
                  </m:r>
                </m:e>
                <m:lim>
                  <m:r>
                    <m:rPr>
                      <m:sty m:val="p"/>
                    </m:rPr>
                    <w:rPr>
                      <w:rFonts w:ascii="Cambria Math" w:eastAsiaTheme="minorEastAsia" w:hAnsi="Cambria Math"/>
                      <w:lang w:eastAsia="zh-TW"/>
                    </w:rPr>
                    <m:t>z∈φ</m:t>
                  </m:r>
                  <m:r>
                    <w:rPr>
                      <w:rFonts w:ascii="Cambria Math" w:eastAsiaTheme="minorEastAsia" w:hAnsi="Cambria Math"/>
                      <w:sz w:val="20"/>
                      <w:lang w:eastAsia="zh-TW"/>
                    </w:rPr>
                    <m:t>,</m:t>
                  </m:r>
                  <m:sSub>
                    <m:sSubPr>
                      <m:ctrlPr>
                        <w:rPr>
                          <w:rFonts w:ascii="Cambria Math" w:eastAsiaTheme="minorEastAsia" w:hAnsi="Cambria Math"/>
                          <w:i/>
                          <w:sz w:val="20"/>
                          <w:lang w:eastAsia="zh-TW"/>
                        </w:rPr>
                      </m:ctrlPr>
                    </m:sSubPr>
                    <m:e>
                      <m:r>
                        <w:rPr>
                          <w:rFonts w:ascii="Cambria Math" w:eastAsiaTheme="minorEastAsia" w:hAnsi="Cambria Math"/>
                          <w:sz w:val="20"/>
                          <w:lang w:eastAsia="zh-TW"/>
                        </w:rPr>
                        <m:t>k</m:t>
                      </m:r>
                    </m:e>
                    <m:sub>
                      <m:r>
                        <w:rPr>
                          <w:rFonts w:ascii="Cambria Math" w:eastAsiaTheme="minorEastAsia" w:hAnsi="Cambria Math"/>
                          <w:sz w:val="20"/>
                          <w:lang w:eastAsia="zh-TW"/>
                        </w:rPr>
                        <m:t>b</m:t>
                      </m:r>
                    </m:sub>
                  </m:sSub>
                  <m:r>
                    <w:rPr>
                      <w:rFonts w:ascii="Cambria Math" w:eastAsiaTheme="minorEastAsia" w:hAnsi="Cambria Math"/>
                      <w:sz w:val="20"/>
                      <w:lang w:eastAsia="zh-TW"/>
                    </w:rPr>
                    <m:t>×z≥K</m:t>
                  </m:r>
                </m:lim>
              </m:limLow>
            </m:fName>
            <m:e>
              <m:sSub>
                <m:sSubPr>
                  <m:ctrlPr>
                    <w:rPr>
                      <w:rFonts w:ascii="Cambria Math" w:eastAsiaTheme="minorEastAsia" w:hAnsi="Cambria Math"/>
                      <w:i/>
                      <w:sz w:val="20"/>
                      <w:lang w:eastAsia="zh-TW"/>
                    </w:rPr>
                  </m:ctrlPr>
                </m:sSubPr>
                <m:e>
                  <m:r>
                    <w:rPr>
                      <w:rFonts w:ascii="Cambria Math" w:eastAsiaTheme="minorEastAsia" w:hAnsi="Cambria Math"/>
                      <w:sz w:val="20"/>
                      <w:lang w:eastAsia="zh-TW"/>
                    </w:rPr>
                    <m:t>(k</m:t>
                  </m:r>
                </m:e>
                <m:sub>
                  <m:r>
                    <w:rPr>
                      <w:rFonts w:ascii="Cambria Math" w:eastAsiaTheme="minorEastAsia" w:hAnsi="Cambria Math"/>
                      <w:sz w:val="20"/>
                      <w:lang w:eastAsia="zh-TW"/>
                    </w:rPr>
                    <m:t>b</m:t>
                  </m:r>
                </m:sub>
              </m:sSub>
              <m:r>
                <w:rPr>
                  <w:rFonts w:ascii="Cambria Math" w:eastAsiaTheme="minorEastAsia" w:hAnsi="Cambria Math"/>
                  <w:sz w:val="20"/>
                  <w:lang w:eastAsia="zh-TW"/>
                </w:rPr>
                <m:t>×z-K)</m:t>
              </m:r>
            </m:e>
          </m:func>
        </m:oMath>
      </m:oMathPara>
    </w:p>
    <w:p w14:paraId="1F2FCD45" w14:textId="77777777" w:rsidR="00C82798" w:rsidRDefault="00684B3E" w:rsidP="007E75DB">
      <w:pPr>
        <w:rPr>
          <w:rFonts w:eastAsiaTheme="minorEastAsia"/>
          <w:lang w:val="en-GB" w:eastAsia="zh-TW"/>
        </w:rPr>
      </w:pPr>
      <w:r>
        <w:rPr>
          <w:rFonts w:eastAsiaTheme="minorEastAsia"/>
          <w:lang w:val="en-GB" w:eastAsia="zh-TW"/>
        </w:rPr>
        <w:t xml:space="preserve">where </w:t>
      </w:r>
      <m:oMath>
        <m:sSub>
          <m:sSubPr>
            <m:ctrlPr>
              <w:rPr>
                <w:rFonts w:ascii="Cambria Math" w:eastAsiaTheme="minorEastAsia" w:hAnsi="Cambria Math"/>
                <w:i/>
                <w:lang w:eastAsia="zh-TW"/>
              </w:rPr>
            </m:ctrlPr>
          </m:sSubPr>
          <m:e>
            <m:r>
              <w:rPr>
                <w:rFonts w:ascii="Cambria Math" w:eastAsiaTheme="minorEastAsia" w:hAnsi="Cambria Math"/>
                <w:lang w:eastAsia="zh-TW"/>
              </w:rPr>
              <m:t>k</m:t>
            </m:r>
          </m:e>
          <m:sub>
            <m:r>
              <w:rPr>
                <w:rFonts w:ascii="Cambria Math" w:eastAsiaTheme="minorEastAsia" w:hAnsi="Cambria Math"/>
                <w:lang w:eastAsia="zh-TW"/>
              </w:rPr>
              <m:t>b</m:t>
            </m:r>
          </m:sub>
        </m:sSub>
        <m:r>
          <w:rPr>
            <w:rFonts w:ascii="Cambria Math" w:eastAsiaTheme="minorEastAsia" w:hAnsi="Cambria Math"/>
            <w:lang w:eastAsia="zh-TW"/>
          </w:rPr>
          <m:t>=16</m:t>
        </m:r>
      </m:oMath>
      <w:r>
        <w:rPr>
          <w:rFonts w:eastAsiaTheme="minorEastAsia"/>
          <w:lang w:eastAsia="zh-TW"/>
        </w:rPr>
        <w:t xml:space="preserve"> for the </w:t>
      </w:r>
      <w:r w:rsidR="00E92733">
        <w:rPr>
          <w:rFonts w:eastAsiaTheme="minorEastAsia"/>
          <w:lang w:eastAsia="zh-TW"/>
        </w:rPr>
        <w:t>outer codebook</w:t>
      </w:r>
      <w:r>
        <w:rPr>
          <w:rFonts w:eastAsiaTheme="minorEastAsia"/>
          <w:lang w:eastAsia="zh-TW"/>
        </w:rPr>
        <w:t xml:space="preserve"> (CRs from 0.33 to 0.89) and </w:t>
      </w:r>
      <m:oMath>
        <m:sSub>
          <m:sSubPr>
            <m:ctrlPr>
              <w:rPr>
                <w:rFonts w:ascii="Cambria Math" w:eastAsiaTheme="minorEastAsia" w:hAnsi="Cambria Math"/>
                <w:i/>
                <w:lang w:eastAsia="zh-TW"/>
              </w:rPr>
            </m:ctrlPr>
          </m:sSubPr>
          <m:e>
            <m:r>
              <w:rPr>
                <w:rFonts w:ascii="Cambria Math" w:eastAsiaTheme="minorEastAsia" w:hAnsi="Cambria Math"/>
                <w:lang w:eastAsia="zh-TW"/>
              </w:rPr>
              <m:t>k</m:t>
            </m:r>
          </m:e>
          <m:sub>
            <m:r>
              <w:rPr>
                <w:rFonts w:ascii="Cambria Math" w:eastAsiaTheme="minorEastAsia" w:hAnsi="Cambria Math"/>
                <w:lang w:eastAsia="zh-TW"/>
              </w:rPr>
              <m:t>b</m:t>
            </m:r>
          </m:sub>
        </m:sSub>
        <m:r>
          <w:rPr>
            <w:rFonts w:ascii="Cambria Math" w:eastAsiaTheme="minorEastAsia" w:hAnsi="Cambria Math"/>
            <w:lang w:eastAsia="zh-TW"/>
          </w:rPr>
          <m:t>=12</m:t>
        </m:r>
      </m:oMath>
      <w:r>
        <w:rPr>
          <w:rFonts w:eastAsiaTheme="minorEastAsia"/>
          <w:lang w:eastAsia="zh-TW"/>
        </w:rPr>
        <w:t xml:space="preserve"> for the </w:t>
      </w:r>
      <w:r w:rsidR="00E92733">
        <w:rPr>
          <w:rFonts w:eastAsiaTheme="minorEastAsia"/>
          <w:lang w:eastAsia="zh-TW"/>
        </w:rPr>
        <w:t>inner codebook</w:t>
      </w:r>
      <w:r>
        <w:rPr>
          <w:rFonts w:eastAsiaTheme="minorEastAsia"/>
          <w:lang w:eastAsia="zh-TW"/>
        </w:rPr>
        <w:t xml:space="preserve"> (CRs from 0.2 to 0.</w:t>
      </w:r>
      <w:r w:rsidR="00756E4F">
        <w:rPr>
          <w:rFonts w:eastAsiaTheme="minorEastAsia"/>
          <w:lang w:eastAsia="zh-TW"/>
        </w:rPr>
        <w:t>67</w:t>
      </w:r>
      <w:r>
        <w:rPr>
          <w:rFonts w:eastAsiaTheme="minorEastAsia"/>
          <w:lang w:eastAsia="zh-TW"/>
        </w:rPr>
        <w:t>).</w:t>
      </w:r>
      <w:r>
        <w:rPr>
          <w:rFonts w:eastAsiaTheme="minorEastAsia"/>
          <w:lang w:val="en-GB" w:eastAsia="zh-TW"/>
        </w:rPr>
        <w:t xml:space="preserve"> </w:t>
      </w:r>
    </w:p>
    <w:p w14:paraId="07E29AEC" w14:textId="77777777" w:rsidR="007E75DB" w:rsidRDefault="007E75DB" w:rsidP="007E75DB">
      <w:pPr>
        <w:rPr>
          <w:rFonts w:eastAsiaTheme="minorEastAsia"/>
          <w:lang w:val="en-GB" w:eastAsia="zh-TW"/>
        </w:rPr>
      </w:pPr>
      <w:r>
        <w:rPr>
          <w:rFonts w:eastAsiaTheme="minorEastAsia" w:hint="eastAsia"/>
          <w:lang w:val="en-GB" w:eastAsia="zh-TW"/>
        </w:rPr>
        <w:t>For small message size</w:t>
      </w:r>
      <w:r>
        <w:rPr>
          <w:rFonts w:eastAsiaTheme="minorEastAsia"/>
          <w:lang w:val="en-GB" w:eastAsia="zh-TW"/>
        </w:rPr>
        <w:t>s</w:t>
      </w:r>
      <w:r>
        <w:rPr>
          <w:rFonts w:eastAsiaTheme="minorEastAsia" w:hint="eastAsia"/>
          <w:lang w:val="en-GB" w:eastAsia="zh-TW"/>
        </w:rPr>
        <w:t>, the lifting factor get</w:t>
      </w:r>
      <w:r>
        <w:rPr>
          <w:rFonts w:eastAsiaTheme="minorEastAsia"/>
          <w:lang w:val="en-GB" w:eastAsia="zh-TW"/>
        </w:rPr>
        <w:t>s</w:t>
      </w:r>
      <w:r>
        <w:rPr>
          <w:rFonts w:eastAsiaTheme="minorEastAsia" w:hint="eastAsia"/>
          <w:lang w:val="en-GB" w:eastAsia="zh-TW"/>
        </w:rPr>
        <w:t xml:space="preserve"> small</w:t>
      </w:r>
      <w:r>
        <w:rPr>
          <w:rFonts w:eastAsiaTheme="minorEastAsia"/>
          <w:lang w:val="en-GB" w:eastAsia="zh-TW"/>
        </w:rPr>
        <w:t>er</w:t>
      </w:r>
      <w:r>
        <w:rPr>
          <w:rFonts w:eastAsiaTheme="minorEastAsia" w:hint="eastAsia"/>
          <w:lang w:val="en-GB" w:eastAsia="zh-TW"/>
        </w:rPr>
        <w:t xml:space="preserve"> and </w:t>
      </w:r>
      <w:r>
        <w:rPr>
          <w:rFonts w:eastAsiaTheme="minorEastAsia"/>
          <w:lang w:val="en-GB" w:eastAsia="zh-TW"/>
        </w:rPr>
        <w:t xml:space="preserve">therefore the number of short </w:t>
      </w:r>
      <w:r>
        <w:rPr>
          <w:rFonts w:eastAsiaTheme="minorEastAsia" w:hint="eastAsia"/>
          <w:lang w:val="en-GB" w:eastAsia="zh-TW"/>
        </w:rPr>
        <w:t>cycle</w:t>
      </w:r>
      <w:r>
        <w:rPr>
          <w:rFonts w:eastAsiaTheme="minorEastAsia"/>
          <w:lang w:val="en-GB" w:eastAsia="zh-TW"/>
        </w:rPr>
        <w:t>s</w:t>
      </w:r>
      <w:r w:rsidR="00684B3E">
        <w:rPr>
          <w:rFonts w:eastAsiaTheme="minorEastAsia"/>
          <w:lang w:val="en-GB" w:eastAsia="zh-TW"/>
        </w:rPr>
        <w:t xml:space="preserve"> </w:t>
      </w:r>
      <w:r>
        <w:rPr>
          <w:rFonts w:eastAsiaTheme="minorEastAsia"/>
          <w:lang w:val="en-GB" w:eastAsia="zh-TW"/>
        </w:rPr>
        <w:t>in the lifted Tanner graph</w:t>
      </w:r>
      <w:r w:rsidR="00684B3E">
        <w:rPr>
          <w:rFonts w:eastAsiaTheme="minorEastAsia"/>
          <w:lang w:val="en-GB" w:eastAsia="zh-TW"/>
        </w:rPr>
        <w:t xml:space="preserve"> </w:t>
      </w:r>
      <w:r>
        <w:rPr>
          <w:rFonts w:eastAsiaTheme="minorEastAsia"/>
          <w:lang w:val="en-GB" w:eastAsia="zh-TW"/>
        </w:rPr>
        <w:t>gets larger</w:t>
      </w:r>
      <w:r>
        <w:rPr>
          <w:rFonts w:eastAsiaTheme="minorEastAsia" w:hint="eastAsia"/>
          <w:lang w:val="en-GB" w:eastAsia="zh-TW"/>
        </w:rPr>
        <w:t xml:space="preserve">. </w:t>
      </w:r>
      <w:r w:rsidR="00E92733">
        <w:rPr>
          <w:rFonts w:eastAsiaTheme="minorEastAsia"/>
          <w:lang w:val="en-GB" w:eastAsia="zh-TW"/>
        </w:rPr>
        <w:t>If nothing is done to mitigate this then t</w:t>
      </w:r>
      <w:r>
        <w:rPr>
          <w:rFonts w:eastAsiaTheme="minorEastAsia" w:hint="eastAsia"/>
          <w:lang w:val="en-GB" w:eastAsia="zh-TW"/>
        </w:rPr>
        <w:t xml:space="preserve">he </w:t>
      </w:r>
      <w:r>
        <w:rPr>
          <w:rFonts w:eastAsiaTheme="minorEastAsia"/>
          <w:lang w:val="en-GB" w:eastAsia="zh-TW"/>
        </w:rPr>
        <w:t>performance</w:t>
      </w:r>
      <w:r w:rsidR="00684B3E">
        <w:rPr>
          <w:rFonts w:eastAsiaTheme="minorEastAsia"/>
          <w:lang w:val="en-GB" w:eastAsia="zh-TW"/>
        </w:rPr>
        <w:t xml:space="preserve"> </w:t>
      </w:r>
      <w:r w:rsidRPr="003F73A6">
        <w:rPr>
          <w:rFonts w:eastAsiaTheme="minorEastAsia"/>
          <w:lang w:val="en-GB" w:eastAsia="zh-TW"/>
        </w:rPr>
        <w:t xml:space="preserve">of the QC-LDPC code </w:t>
      </w:r>
      <w:r w:rsidR="00E92733">
        <w:rPr>
          <w:rFonts w:eastAsiaTheme="minorEastAsia"/>
          <w:lang w:val="en-GB" w:eastAsia="zh-TW"/>
        </w:rPr>
        <w:t xml:space="preserve">for small message sizes </w:t>
      </w:r>
      <w:r w:rsidRPr="003F73A6">
        <w:rPr>
          <w:rFonts w:eastAsiaTheme="minorEastAsia" w:hint="eastAsia"/>
          <w:lang w:val="en-GB" w:eastAsia="zh-TW"/>
        </w:rPr>
        <w:t>degrade</w:t>
      </w:r>
      <w:r w:rsidR="00E92733">
        <w:rPr>
          <w:rFonts w:eastAsiaTheme="minorEastAsia"/>
          <w:lang w:val="en-GB" w:eastAsia="zh-TW"/>
        </w:rPr>
        <w:t>s</w:t>
      </w:r>
      <w:r w:rsidRPr="003F73A6">
        <w:rPr>
          <w:rFonts w:eastAsiaTheme="minorEastAsia" w:hint="eastAsia"/>
          <w:lang w:val="en-GB" w:eastAsia="zh-TW"/>
        </w:rPr>
        <w:t xml:space="preserve"> accordingly. Therefore, the lifting factor</w:t>
      </w:r>
      <w:r w:rsidRPr="003F73A6">
        <w:rPr>
          <w:rFonts w:eastAsiaTheme="minorEastAsia"/>
          <w:lang w:val="en-GB" w:eastAsia="zh-TW"/>
        </w:rPr>
        <w:t>s</w:t>
      </w:r>
      <w:r w:rsidRPr="003F73A6">
        <w:rPr>
          <w:rFonts w:eastAsiaTheme="minorEastAsia" w:hint="eastAsia"/>
          <w:lang w:val="en-GB" w:eastAsia="zh-TW"/>
        </w:rPr>
        <w:t xml:space="preserve"> for small </w:t>
      </w:r>
      <w:r w:rsidRPr="003F73A6">
        <w:rPr>
          <w:rFonts w:eastAsiaTheme="minorEastAsia"/>
          <w:lang w:val="en-GB" w:eastAsia="zh-TW"/>
        </w:rPr>
        <w:t xml:space="preserve">message sizes </w:t>
      </w:r>
      <w:r w:rsidR="00E92733">
        <w:rPr>
          <w:rFonts w:eastAsiaTheme="minorEastAsia"/>
          <w:lang w:val="en-GB" w:eastAsia="zh-TW"/>
        </w:rPr>
        <w:t>must</w:t>
      </w:r>
      <w:r w:rsidR="00E92733" w:rsidRPr="003F73A6">
        <w:rPr>
          <w:rFonts w:eastAsiaTheme="minorEastAsia" w:hint="eastAsia"/>
          <w:lang w:val="en-GB" w:eastAsia="zh-TW"/>
        </w:rPr>
        <w:t xml:space="preserve"> </w:t>
      </w:r>
      <w:r w:rsidRPr="003F73A6">
        <w:rPr>
          <w:rFonts w:eastAsiaTheme="minorEastAsia" w:hint="eastAsia"/>
          <w:lang w:val="en-GB" w:eastAsia="zh-TW"/>
        </w:rPr>
        <w:t xml:space="preserve">be carefully designed. In </w:t>
      </w:r>
      <w:r>
        <w:rPr>
          <w:rFonts w:eastAsiaTheme="minorEastAsia" w:hint="eastAsia"/>
          <w:lang w:val="en-GB" w:eastAsia="zh-TW"/>
        </w:rPr>
        <w:t xml:space="preserve">this proposed </w:t>
      </w:r>
      <w:r w:rsidR="00E92733">
        <w:rPr>
          <w:rFonts w:eastAsiaTheme="minorEastAsia"/>
          <w:lang w:val="en-GB" w:eastAsia="zh-TW"/>
        </w:rPr>
        <w:t>QC-</w:t>
      </w:r>
      <w:r>
        <w:rPr>
          <w:rFonts w:eastAsiaTheme="minorEastAsia" w:hint="eastAsia"/>
          <w:lang w:val="en-GB" w:eastAsia="zh-TW"/>
        </w:rPr>
        <w:t xml:space="preserve">LDPC code, </w:t>
      </w:r>
      <w:r>
        <w:rPr>
          <w:rFonts w:eastAsiaTheme="minorEastAsia"/>
          <w:lang w:val="en-GB" w:eastAsia="zh-TW"/>
        </w:rPr>
        <w:t>a</w:t>
      </w:r>
      <w:r>
        <w:rPr>
          <w:rFonts w:eastAsiaTheme="minorEastAsia" w:hint="eastAsia"/>
          <w:lang w:val="en-GB" w:eastAsia="zh-TW"/>
        </w:rPr>
        <w:t xml:space="preserve"> special design </w:t>
      </w:r>
      <w:r>
        <w:rPr>
          <w:rFonts w:eastAsiaTheme="minorEastAsia"/>
          <w:lang w:val="en-GB" w:eastAsia="zh-TW"/>
        </w:rPr>
        <w:t xml:space="preserve">of lifting factors </w:t>
      </w:r>
      <w:r>
        <w:rPr>
          <w:rFonts w:eastAsiaTheme="minorEastAsia" w:hint="eastAsia"/>
          <w:lang w:val="en-GB" w:eastAsia="zh-TW"/>
        </w:rPr>
        <w:t xml:space="preserve">is </w:t>
      </w:r>
      <w:r>
        <w:rPr>
          <w:rFonts w:eastAsiaTheme="minorEastAsia"/>
          <w:lang w:val="en-GB" w:eastAsia="zh-TW"/>
        </w:rPr>
        <w:t xml:space="preserve">required </w:t>
      </w:r>
      <w:r>
        <w:rPr>
          <w:rFonts w:eastAsiaTheme="minorEastAsia" w:hint="eastAsia"/>
          <w:lang w:val="en-GB" w:eastAsia="zh-TW"/>
        </w:rPr>
        <w:t>for</w:t>
      </w:r>
      <m:oMath>
        <m:r>
          <m:rPr>
            <m:sty m:val="p"/>
          </m:rPr>
          <w:rPr>
            <w:rFonts w:ascii="Cambria Math" w:eastAsiaTheme="minorEastAsia" w:hAnsi="Cambria Math"/>
            <w:lang w:eastAsia="zh-TW"/>
          </w:rPr>
          <m:t xml:space="preserve"> </m:t>
        </m:r>
        <m:r>
          <w:rPr>
            <w:rFonts w:ascii="Cambria Math" w:eastAsiaTheme="minorEastAsia" w:hAnsi="Cambria Math"/>
            <w:lang w:eastAsia="zh-TW"/>
          </w:rPr>
          <m:t>K≤512</m:t>
        </m:r>
        <m:r>
          <m:rPr>
            <m:sty m:val="p"/>
          </m:rPr>
          <w:rPr>
            <w:rFonts w:ascii="Cambria Math" w:eastAsiaTheme="minorEastAsia" w:hAnsi="Cambria Math"/>
            <w:lang w:eastAsia="zh-TW"/>
          </w:rPr>
          <m:t xml:space="preserve"> for the outer codebook  and K≤384 for the inner codebook </m:t>
        </m:r>
      </m:oMath>
      <w:r w:rsidR="00C82798">
        <w:rPr>
          <w:rFonts w:eastAsiaTheme="minorEastAsia"/>
          <w:lang w:eastAsia="zh-TW"/>
        </w:rPr>
        <w:t xml:space="preserve">. </w:t>
      </w:r>
      <w:r>
        <w:rPr>
          <w:rFonts w:eastAsiaTheme="minorEastAsia"/>
          <w:lang w:val="en-GB" w:eastAsia="zh-TW"/>
        </w:rPr>
        <w:t xml:space="preserve">Some examples of lifting factors for </w:t>
      </w:r>
      <w:r w:rsidR="00852CCC">
        <w:rPr>
          <w:rFonts w:eastAsiaTheme="minorEastAsia"/>
          <w:lang w:val="en-GB" w:eastAsia="zh-TW"/>
        </w:rPr>
        <w:t xml:space="preserve">some K </w:t>
      </w:r>
      <w:r w:rsidR="00C82798">
        <w:rPr>
          <w:rFonts w:eastAsiaTheme="minorEastAsia"/>
          <w:lang w:val="en-GB" w:eastAsia="zh-TW"/>
        </w:rPr>
        <w:t xml:space="preserve">of </w:t>
      </w:r>
      <w:r w:rsidR="00E92733">
        <w:rPr>
          <w:rFonts w:eastAsiaTheme="minorEastAsia"/>
          <w:lang w:val="en-GB" w:eastAsia="zh-TW"/>
        </w:rPr>
        <w:t>the outer codebook</w:t>
      </w:r>
      <w:r w:rsidR="00C82798">
        <w:rPr>
          <w:rFonts w:eastAsiaTheme="minorEastAsia"/>
          <w:lang w:val="en-GB" w:eastAsia="zh-TW"/>
        </w:rPr>
        <w:t xml:space="preserve"> </w:t>
      </w:r>
      <w:r>
        <w:rPr>
          <w:rFonts w:eastAsiaTheme="minorEastAsia"/>
          <w:lang w:val="en-GB" w:eastAsia="zh-TW"/>
        </w:rPr>
        <w:t xml:space="preserve">are </w:t>
      </w:r>
      <w:r>
        <w:rPr>
          <w:rFonts w:eastAsiaTheme="minorEastAsia" w:hint="eastAsia"/>
          <w:lang w:val="en-GB" w:eastAsia="zh-TW"/>
        </w:rPr>
        <w:t>list</w:t>
      </w:r>
      <w:r>
        <w:rPr>
          <w:rFonts w:eastAsiaTheme="minorEastAsia"/>
          <w:lang w:val="en-GB" w:eastAsia="zh-TW"/>
        </w:rPr>
        <w:t>ed</w:t>
      </w:r>
      <w:r>
        <w:rPr>
          <w:rFonts w:eastAsiaTheme="minorEastAsia" w:hint="eastAsia"/>
          <w:lang w:val="en-GB" w:eastAsia="zh-TW"/>
        </w:rPr>
        <w:t xml:space="preserve"> in </w:t>
      </w:r>
      <w:r w:rsidR="00D52002">
        <w:rPr>
          <w:rFonts w:eastAsiaTheme="minorEastAsia"/>
          <w:lang w:val="en-GB" w:eastAsia="zh-TW"/>
        </w:rPr>
        <w:fldChar w:fldCharType="begin"/>
      </w:r>
      <w:r>
        <w:rPr>
          <w:rFonts w:eastAsiaTheme="minorEastAsia" w:hint="eastAsia"/>
          <w:lang w:val="en-GB" w:eastAsia="zh-TW"/>
        </w:rPr>
        <w:instrText>REF _Ref471563156 \h</w:instrText>
      </w:r>
      <w:r w:rsidR="00D52002">
        <w:rPr>
          <w:rFonts w:eastAsiaTheme="minorEastAsia"/>
          <w:lang w:val="en-GB" w:eastAsia="zh-TW"/>
        </w:rPr>
      </w:r>
      <w:r w:rsidR="00D52002">
        <w:rPr>
          <w:rFonts w:eastAsiaTheme="minorEastAsia"/>
          <w:lang w:val="en-GB" w:eastAsia="zh-TW"/>
        </w:rPr>
        <w:fldChar w:fldCharType="separate"/>
      </w:r>
      <w:r>
        <w:t xml:space="preserve">Table </w:t>
      </w:r>
      <w:r>
        <w:rPr>
          <w:noProof/>
        </w:rPr>
        <w:t>1</w:t>
      </w:r>
      <w:r w:rsidR="00D52002">
        <w:rPr>
          <w:rFonts w:eastAsiaTheme="minorEastAsia"/>
          <w:lang w:val="en-GB" w:eastAsia="zh-TW"/>
        </w:rPr>
        <w:fldChar w:fldCharType="end"/>
      </w:r>
      <w:r>
        <w:rPr>
          <w:rFonts w:eastAsiaTheme="minorEastAsia" w:hint="eastAsia"/>
          <w:lang w:val="en-GB" w:eastAsia="zh-TW"/>
        </w:rPr>
        <w:t>.</w:t>
      </w:r>
    </w:p>
    <w:p w14:paraId="1B5E14D2" w14:textId="77777777" w:rsidR="00393885" w:rsidRDefault="00393885" w:rsidP="007E75DB">
      <w:pPr>
        <w:pStyle w:val="ab"/>
        <w:keepNext/>
        <w:jc w:val="center"/>
      </w:pPr>
      <w:bookmarkStart w:id="16" w:name="_Ref471563156"/>
      <w:r>
        <w:lastRenderedPageBreak/>
        <w:t xml:space="preserve">Table </w:t>
      </w:r>
      <w:r w:rsidR="00D52002">
        <w:fldChar w:fldCharType="begin"/>
      </w:r>
      <w:r w:rsidR="00670884">
        <w:instrText xml:space="preserve"> SEQ Table \* ARABIC </w:instrText>
      </w:r>
      <w:r w:rsidR="00D52002">
        <w:fldChar w:fldCharType="separate"/>
      </w:r>
      <w:r>
        <w:rPr>
          <w:noProof/>
        </w:rPr>
        <w:t>1</w:t>
      </w:r>
      <w:r w:rsidR="00D52002">
        <w:rPr>
          <w:noProof/>
        </w:rPr>
        <w:fldChar w:fldCharType="end"/>
      </w:r>
      <w:bookmarkEnd w:id="16"/>
      <w:r w:rsidR="00A47089">
        <w:t>: Example code block size</w:t>
      </w:r>
      <w:r w:rsidR="00684B3E">
        <w:t>s</w:t>
      </w:r>
      <w:r w:rsidR="00A47089">
        <w:t>, K, to lifting factor</w:t>
      </w:r>
      <w:r w:rsidR="00684B3E">
        <w:t>s</w:t>
      </w:r>
      <w:r w:rsidR="00A47089">
        <w:t xml:space="preserve">, Z, mappings </w:t>
      </w:r>
      <w:r w:rsidR="00055342">
        <w:t xml:space="preserve">for </w:t>
      </w:r>
      <w:r w:rsidR="00055342" w:rsidRPr="00BD5D40">
        <w:rPr>
          <w:highlight w:val="yellow"/>
        </w:rPr>
        <w:t xml:space="preserve">First </w:t>
      </w:r>
      <w:r w:rsidR="00684B3E" w:rsidRPr="00BD5D40">
        <w:rPr>
          <w:highlight w:val="yellow"/>
        </w:rPr>
        <w:t>HARQ thread</w:t>
      </w:r>
    </w:p>
    <w:tbl>
      <w:tblPr>
        <w:tblW w:w="2661" w:type="dxa"/>
        <w:jc w:val="center"/>
        <w:tblLook w:val="04A0" w:firstRow="1" w:lastRow="0" w:firstColumn="1" w:lastColumn="0" w:noHBand="0" w:noVBand="1"/>
      </w:tblPr>
      <w:tblGrid>
        <w:gridCol w:w="1277"/>
        <w:gridCol w:w="1384"/>
      </w:tblGrid>
      <w:tr w:rsidR="00393885" w:rsidRPr="00CB6E19" w14:paraId="06151B50" w14:textId="77777777" w:rsidTr="00395D0A">
        <w:trPr>
          <w:trHeight w:val="901"/>
          <w:jc w:val="center"/>
        </w:trPr>
        <w:tc>
          <w:tcPr>
            <w:tcW w:w="127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35181E7" w14:textId="77777777" w:rsidR="00393885" w:rsidRPr="00CB6E19" w:rsidRDefault="00393885"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K</w:t>
            </w:r>
          </w:p>
        </w:tc>
        <w:tc>
          <w:tcPr>
            <w:tcW w:w="1384" w:type="dxa"/>
            <w:tcBorders>
              <w:top w:val="single" w:sz="8" w:space="0" w:color="auto"/>
              <w:left w:val="nil"/>
              <w:bottom w:val="single" w:sz="8" w:space="0" w:color="auto"/>
              <w:right w:val="single" w:sz="8" w:space="0" w:color="auto"/>
            </w:tcBorders>
            <w:shd w:val="clear" w:color="auto" w:fill="auto"/>
            <w:noWrap/>
            <w:vAlign w:val="center"/>
            <w:hideMark/>
          </w:tcPr>
          <w:p w14:paraId="68F12493" w14:textId="77777777" w:rsidR="00393885" w:rsidRPr="00CB6E19" w:rsidRDefault="00393885"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Z</w:t>
            </w:r>
            <w:r>
              <w:rPr>
                <w:rFonts w:ascii="Century" w:eastAsia="Times New Roman" w:hAnsi="Century"/>
                <w:color w:val="000000"/>
                <w:sz w:val="22"/>
                <w:szCs w:val="22"/>
                <w:lang w:eastAsia="zh-TW"/>
              </w:rPr>
              <w:t>(K)</w:t>
            </w:r>
          </w:p>
        </w:tc>
      </w:tr>
      <w:tr w:rsidR="007E75DB" w:rsidRPr="00CB6E19" w14:paraId="28289940"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bottom"/>
            <w:hideMark/>
          </w:tcPr>
          <w:p w14:paraId="72C5727F"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heme="minorEastAsia" w:hAnsi="Century" w:hint="eastAsia"/>
                <w:color w:val="000000"/>
                <w:sz w:val="22"/>
                <w:szCs w:val="22"/>
                <w:lang w:eastAsia="zh-TW"/>
              </w:rPr>
              <w:t>40~47</w:t>
            </w:r>
          </w:p>
        </w:tc>
        <w:tc>
          <w:tcPr>
            <w:tcW w:w="1384" w:type="dxa"/>
            <w:tcBorders>
              <w:top w:val="nil"/>
              <w:left w:val="nil"/>
              <w:bottom w:val="single" w:sz="8" w:space="0" w:color="auto"/>
              <w:right w:val="single" w:sz="8" w:space="0" w:color="auto"/>
            </w:tcBorders>
            <w:shd w:val="clear" w:color="auto" w:fill="auto"/>
            <w:noWrap/>
            <w:vAlign w:val="bottom"/>
            <w:hideMark/>
          </w:tcPr>
          <w:p w14:paraId="1BC6794F"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imes New Roman" w:hAnsi="Century"/>
                <w:color w:val="000000"/>
                <w:sz w:val="22"/>
                <w:szCs w:val="22"/>
                <w:lang w:eastAsia="zh-TW"/>
              </w:rPr>
              <w:t>12</w:t>
            </w:r>
          </w:p>
        </w:tc>
      </w:tr>
      <w:tr w:rsidR="007E75DB" w:rsidRPr="00CB6E19" w14:paraId="2C26E60B"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bottom"/>
            <w:hideMark/>
          </w:tcPr>
          <w:p w14:paraId="388C0604"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heme="minorEastAsia" w:hAnsi="Century" w:hint="eastAsia"/>
                <w:color w:val="000000"/>
                <w:sz w:val="22"/>
                <w:szCs w:val="22"/>
                <w:lang w:eastAsia="zh-TW"/>
              </w:rPr>
              <w:t>48~63</w:t>
            </w:r>
          </w:p>
        </w:tc>
        <w:tc>
          <w:tcPr>
            <w:tcW w:w="1384" w:type="dxa"/>
            <w:tcBorders>
              <w:top w:val="nil"/>
              <w:left w:val="nil"/>
              <w:bottom w:val="single" w:sz="8" w:space="0" w:color="auto"/>
              <w:right w:val="single" w:sz="8" w:space="0" w:color="auto"/>
            </w:tcBorders>
            <w:shd w:val="clear" w:color="auto" w:fill="auto"/>
            <w:noWrap/>
            <w:vAlign w:val="bottom"/>
            <w:hideMark/>
          </w:tcPr>
          <w:p w14:paraId="6ECF9227"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imes New Roman" w:hAnsi="Century"/>
                <w:color w:val="000000"/>
                <w:sz w:val="22"/>
                <w:szCs w:val="22"/>
                <w:lang w:eastAsia="zh-TW"/>
              </w:rPr>
              <w:t>1</w:t>
            </w:r>
            <w:r w:rsidRPr="00BF44AD">
              <w:rPr>
                <w:rFonts w:ascii="Century" w:eastAsia="Times New Roman" w:hAnsi="Century" w:hint="eastAsia"/>
                <w:color w:val="000000"/>
                <w:sz w:val="22"/>
                <w:szCs w:val="22"/>
                <w:lang w:eastAsia="zh-TW"/>
              </w:rPr>
              <w:t>0</w:t>
            </w:r>
          </w:p>
        </w:tc>
      </w:tr>
      <w:tr w:rsidR="007E75DB" w:rsidRPr="00CB6E19" w14:paraId="3DB2398B"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bottom"/>
            <w:hideMark/>
          </w:tcPr>
          <w:p w14:paraId="6B5401D8"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heme="minorEastAsia" w:hAnsi="Century"/>
                <w:color w:val="000000"/>
                <w:sz w:val="22"/>
                <w:szCs w:val="22"/>
                <w:lang w:eastAsia="zh-TW"/>
              </w:rPr>
              <w:t>64~95</w:t>
            </w:r>
          </w:p>
        </w:tc>
        <w:tc>
          <w:tcPr>
            <w:tcW w:w="1384" w:type="dxa"/>
            <w:tcBorders>
              <w:top w:val="nil"/>
              <w:left w:val="nil"/>
              <w:bottom w:val="single" w:sz="8" w:space="0" w:color="auto"/>
              <w:right w:val="single" w:sz="8" w:space="0" w:color="auto"/>
            </w:tcBorders>
            <w:shd w:val="clear" w:color="auto" w:fill="auto"/>
            <w:noWrap/>
            <w:vAlign w:val="bottom"/>
            <w:hideMark/>
          </w:tcPr>
          <w:p w14:paraId="10D7B11C"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imes New Roman" w:hAnsi="Century"/>
                <w:color w:val="000000"/>
                <w:sz w:val="22"/>
                <w:szCs w:val="22"/>
                <w:lang w:eastAsia="zh-TW"/>
              </w:rPr>
              <w:t>16</w:t>
            </w:r>
          </w:p>
        </w:tc>
      </w:tr>
      <w:tr w:rsidR="007E75DB" w:rsidRPr="00CB6E19" w14:paraId="7878BB92"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bottom"/>
            <w:hideMark/>
          </w:tcPr>
          <w:p w14:paraId="79565013"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imes New Roman" w:hAnsi="Century"/>
                <w:color w:val="000000"/>
                <w:sz w:val="22"/>
                <w:szCs w:val="22"/>
                <w:lang w:eastAsia="zh-TW"/>
              </w:rPr>
              <w:t>96~400</w:t>
            </w:r>
          </w:p>
        </w:tc>
        <w:tc>
          <w:tcPr>
            <w:tcW w:w="1384" w:type="dxa"/>
            <w:tcBorders>
              <w:top w:val="nil"/>
              <w:left w:val="nil"/>
              <w:bottom w:val="single" w:sz="8" w:space="0" w:color="auto"/>
              <w:right w:val="single" w:sz="8" w:space="0" w:color="auto"/>
            </w:tcBorders>
            <w:shd w:val="clear" w:color="auto" w:fill="auto"/>
            <w:noWrap/>
            <w:vAlign w:val="bottom"/>
            <w:hideMark/>
          </w:tcPr>
          <w:p w14:paraId="7F4AED26"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Pr>
                <w:rFonts w:ascii="Century" w:eastAsia="Times New Roman" w:hAnsi="Century"/>
                <w:color w:val="000000"/>
                <w:sz w:val="22"/>
                <w:szCs w:val="22"/>
                <w:lang w:eastAsia="zh-TW"/>
              </w:rPr>
              <w:t>28</w:t>
            </w:r>
          </w:p>
        </w:tc>
      </w:tr>
      <w:tr w:rsidR="007E75DB" w:rsidRPr="00CB6E19" w14:paraId="40A982A2"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14:paraId="4AC0B81D"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1000</w:t>
            </w:r>
          </w:p>
        </w:tc>
        <w:tc>
          <w:tcPr>
            <w:tcW w:w="1384" w:type="dxa"/>
            <w:tcBorders>
              <w:top w:val="nil"/>
              <w:left w:val="nil"/>
              <w:bottom w:val="single" w:sz="8" w:space="0" w:color="auto"/>
              <w:right w:val="single" w:sz="8" w:space="0" w:color="auto"/>
            </w:tcBorders>
            <w:shd w:val="clear" w:color="auto" w:fill="auto"/>
            <w:noWrap/>
            <w:vAlign w:val="center"/>
            <w:hideMark/>
          </w:tcPr>
          <w:p w14:paraId="5E6415E9"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64</w:t>
            </w:r>
          </w:p>
        </w:tc>
      </w:tr>
      <w:tr w:rsidR="007E75DB" w:rsidRPr="00CB6E19" w14:paraId="68EEF5E5"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14:paraId="42054569"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2000</w:t>
            </w:r>
          </w:p>
        </w:tc>
        <w:tc>
          <w:tcPr>
            <w:tcW w:w="1384" w:type="dxa"/>
            <w:tcBorders>
              <w:top w:val="nil"/>
              <w:left w:val="nil"/>
              <w:bottom w:val="single" w:sz="8" w:space="0" w:color="auto"/>
              <w:right w:val="single" w:sz="8" w:space="0" w:color="auto"/>
            </w:tcBorders>
            <w:shd w:val="clear" w:color="auto" w:fill="auto"/>
            <w:noWrap/>
            <w:vAlign w:val="center"/>
            <w:hideMark/>
          </w:tcPr>
          <w:p w14:paraId="5F44AEB3"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128</w:t>
            </w:r>
          </w:p>
        </w:tc>
      </w:tr>
      <w:tr w:rsidR="007E75DB" w:rsidRPr="00CB6E19" w14:paraId="2EC6AD71"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14:paraId="325C4F79"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4000</w:t>
            </w:r>
          </w:p>
        </w:tc>
        <w:tc>
          <w:tcPr>
            <w:tcW w:w="1384" w:type="dxa"/>
            <w:tcBorders>
              <w:top w:val="nil"/>
              <w:left w:val="nil"/>
              <w:bottom w:val="single" w:sz="8" w:space="0" w:color="auto"/>
              <w:right w:val="single" w:sz="8" w:space="0" w:color="auto"/>
            </w:tcBorders>
            <w:shd w:val="clear" w:color="auto" w:fill="auto"/>
            <w:noWrap/>
            <w:vAlign w:val="center"/>
            <w:hideMark/>
          </w:tcPr>
          <w:p w14:paraId="1A61A369"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256</w:t>
            </w:r>
          </w:p>
        </w:tc>
      </w:tr>
      <w:tr w:rsidR="007E75DB" w:rsidRPr="00CB6E19" w14:paraId="67683728"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14:paraId="16F887AB"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6000</w:t>
            </w:r>
          </w:p>
        </w:tc>
        <w:tc>
          <w:tcPr>
            <w:tcW w:w="1384" w:type="dxa"/>
            <w:tcBorders>
              <w:top w:val="nil"/>
              <w:left w:val="nil"/>
              <w:bottom w:val="single" w:sz="8" w:space="0" w:color="auto"/>
              <w:right w:val="single" w:sz="8" w:space="0" w:color="auto"/>
            </w:tcBorders>
            <w:shd w:val="clear" w:color="auto" w:fill="auto"/>
            <w:noWrap/>
            <w:vAlign w:val="center"/>
            <w:hideMark/>
          </w:tcPr>
          <w:p w14:paraId="577966C3"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384</w:t>
            </w:r>
          </w:p>
        </w:tc>
      </w:tr>
      <w:tr w:rsidR="007E75DB" w:rsidRPr="00CB6E19" w14:paraId="2995CBD5" w14:textId="77777777" w:rsidTr="00395D0A">
        <w:trPr>
          <w:trHeight w:val="309"/>
          <w:jc w:val="center"/>
        </w:trPr>
        <w:tc>
          <w:tcPr>
            <w:tcW w:w="1277" w:type="dxa"/>
            <w:tcBorders>
              <w:top w:val="nil"/>
              <w:left w:val="single" w:sz="8" w:space="0" w:color="auto"/>
              <w:bottom w:val="single" w:sz="8" w:space="0" w:color="auto"/>
              <w:right w:val="single" w:sz="8" w:space="0" w:color="auto"/>
            </w:tcBorders>
            <w:shd w:val="clear" w:color="auto" w:fill="auto"/>
            <w:noWrap/>
            <w:vAlign w:val="center"/>
            <w:hideMark/>
          </w:tcPr>
          <w:p w14:paraId="2418DE16"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8000</w:t>
            </w:r>
          </w:p>
        </w:tc>
        <w:tc>
          <w:tcPr>
            <w:tcW w:w="1384" w:type="dxa"/>
            <w:tcBorders>
              <w:top w:val="nil"/>
              <w:left w:val="nil"/>
              <w:bottom w:val="single" w:sz="8" w:space="0" w:color="auto"/>
              <w:right w:val="single" w:sz="8" w:space="0" w:color="auto"/>
            </w:tcBorders>
            <w:shd w:val="clear" w:color="auto" w:fill="auto"/>
            <w:noWrap/>
            <w:vAlign w:val="center"/>
            <w:hideMark/>
          </w:tcPr>
          <w:p w14:paraId="690CC2B0" w14:textId="77777777" w:rsidR="007E75DB" w:rsidRPr="00CB6E19" w:rsidRDefault="007E75DB" w:rsidP="007E75DB">
            <w:pPr>
              <w:keepNext/>
              <w:overflowPunct/>
              <w:autoSpaceDE/>
              <w:autoSpaceDN/>
              <w:adjustRightInd/>
              <w:spacing w:after="0"/>
              <w:jc w:val="center"/>
              <w:textAlignment w:val="auto"/>
              <w:rPr>
                <w:rFonts w:ascii="Century" w:eastAsia="Times New Roman" w:hAnsi="Century"/>
                <w:color w:val="000000"/>
                <w:sz w:val="22"/>
                <w:szCs w:val="22"/>
                <w:lang w:eastAsia="zh-TW"/>
              </w:rPr>
            </w:pPr>
            <w:r w:rsidRPr="00CB6E19">
              <w:rPr>
                <w:rFonts w:ascii="Century" w:eastAsia="Times New Roman" w:hAnsi="Century"/>
                <w:color w:val="000000"/>
                <w:sz w:val="22"/>
                <w:szCs w:val="22"/>
                <w:lang w:eastAsia="zh-TW"/>
              </w:rPr>
              <w:t>512</w:t>
            </w:r>
          </w:p>
        </w:tc>
      </w:tr>
    </w:tbl>
    <w:p w14:paraId="72B96173" w14:textId="77777777" w:rsidR="00A47089" w:rsidRDefault="00A47089" w:rsidP="007846C2">
      <w:pPr>
        <w:rPr>
          <w:rFonts w:eastAsia="PMingLiU"/>
          <w:b/>
          <w:u w:val="single"/>
          <w:lang w:eastAsia="zh-TW"/>
        </w:rPr>
      </w:pPr>
    </w:p>
    <w:p w14:paraId="4CDC6606" w14:textId="77777777" w:rsidR="00742DF7" w:rsidRPr="007846C2" w:rsidRDefault="007846C2" w:rsidP="00742DF7">
      <w:pPr>
        <w:rPr>
          <w:rFonts w:eastAsiaTheme="minorEastAsia" w:hint="eastAsia"/>
          <w:lang w:val="en-GB" w:eastAsia="zh-TW"/>
        </w:rPr>
      </w:pPr>
      <w:r>
        <w:rPr>
          <w:rFonts w:eastAsia="PMingLiU" w:hint="eastAsia"/>
          <w:b/>
          <w:u w:val="single"/>
          <w:lang w:eastAsia="zh-TW"/>
        </w:rPr>
        <w:t>Proposal</w:t>
      </w:r>
      <w:r w:rsidR="00B32435">
        <w:rPr>
          <w:rFonts w:eastAsia="PMingLiU"/>
          <w:b/>
          <w:u w:val="single"/>
          <w:lang w:eastAsia="zh-TW"/>
        </w:rPr>
        <w:t>4</w:t>
      </w:r>
      <w:r w:rsidRPr="00B04778">
        <w:rPr>
          <w:b/>
          <w:u w:val="single"/>
          <w:lang w:eastAsia="ko-KR"/>
        </w:rPr>
        <w:t>:</w:t>
      </w:r>
      <w:r w:rsidR="00C82798" w:rsidRPr="00C82798">
        <w:rPr>
          <w:b/>
          <w:lang w:eastAsia="ko-KR"/>
        </w:rPr>
        <w:t xml:space="preserve"> </w:t>
      </w:r>
      <w:r w:rsidR="007E75DB" w:rsidRPr="00BD5D40">
        <w:rPr>
          <w:rFonts w:eastAsiaTheme="minorEastAsia" w:hint="eastAsia"/>
          <w:highlight w:val="yellow"/>
          <w:lang w:eastAsia="zh-TW"/>
        </w:rPr>
        <w:t xml:space="preserve">For small </w:t>
      </w:r>
      <w:r w:rsidR="007E75DB" w:rsidRPr="00BD5D40">
        <w:rPr>
          <w:rFonts w:eastAsiaTheme="minorEastAsia"/>
          <w:highlight w:val="yellow"/>
          <w:lang w:eastAsia="zh-TW"/>
        </w:rPr>
        <w:t xml:space="preserve">message </w:t>
      </w:r>
      <w:r w:rsidR="007E75DB" w:rsidRPr="00BD5D40">
        <w:rPr>
          <w:rFonts w:eastAsiaTheme="minorEastAsia" w:hint="eastAsia"/>
          <w:highlight w:val="yellow"/>
          <w:lang w:eastAsia="zh-TW"/>
        </w:rPr>
        <w:t>size</w:t>
      </w:r>
      <w:r w:rsidR="007E75DB" w:rsidRPr="00BD5D40">
        <w:rPr>
          <w:rFonts w:eastAsiaTheme="minorEastAsia"/>
          <w:highlight w:val="yellow"/>
          <w:lang w:eastAsia="zh-TW"/>
        </w:rPr>
        <w:t>s</w:t>
      </w:r>
      <w:r w:rsidR="007E75DB" w:rsidRPr="00BD5D40">
        <w:rPr>
          <w:rFonts w:eastAsiaTheme="minorEastAsia" w:hint="eastAsia"/>
          <w:highlight w:val="yellow"/>
          <w:lang w:eastAsia="zh-TW"/>
        </w:rPr>
        <w:t>, the lifting factor</w:t>
      </w:r>
      <w:r w:rsidR="007E75DB" w:rsidRPr="00BD5D40">
        <w:rPr>
          <w:rFonts w:eastAsiaTheme="minorEastAsia"/>
          <w:highlight w:val="yellow"/>
          <w:lang w:eastAsia="zh-TW"/>
        </w:rPr>
        <w:t>s</w:t>
      </w:r>
      <w:r w:rsidR="007E75DB" w:rsidRPr="00BD5D40">
        <w:rPr>
          <w:rFonts w:eastAsiaTheme="minorEastAsia" w:hint="eastAsia"/>
          <w:highlight w:val="yellow"/>
          <w:lang w:eastAsia="zh-TW"/>
        </w:rPr>
        <w:t xml:space="preserve"> need to be explicit</w:t>
      </w:r>
      <w:r w:rsidR="007E75DB" w:rsidRPr="00BD5D40">
        <w:rPr>
          <w:rFonts w:eastAsiaTheme="minorEastAsia"/>
          <w:highlight w:val="yellow"/>
          <w:lang w:eastAsia="zh-TW"/>
        </w:rPr>
        <w:t>ly</w:t>
      </w:r>
      <w:r w:rsidR="00684B3E" w:rsidRPr="00BD5D40">
        <w:rPr>
          <w:rFonts w:eastAsiaTheme="minorEastAsia"/>
          <w:highlight w:val="yellow"/>
          <w:lang w:eastAsia="zh-TW"/>
        </w:rPr>
        <w:t xml:space="preserve"> </w:t>
      </w:r>
      <w:r w:rsidR="007E75DB" w:rsidRPr="00BD5D40">
        <w:rPr>
          <w:rFonts w:eastAsiaTheme="minorEastAsia"/>
          <w:highlight w:val="yellow"/>
          <w:lang w:eastAsia="zh-TW"/>
        </w:rPr>
        <w:t>specified</w:t>
      </w:r>
      <w:r w:rsidR="007E75DB" w:rsidRPr="00BD5D40">
        <w:rPr>
          <w:rFonts w:eastAsiaTheme="minorEastAsia" w:hint="eastAsia"/>
          <w:highlight w:val="yellow"/>
          <w:lang w:eastAsia="zh-TW"/>
        </w:rPr>
        <w:t xml:space="preserve"> for better performance.</w:t>
      </w:r>
      <w:r w:rsidR="00684B3E" w:rsidRPr="00BD5D40">
        <w:rPr>
          <w:rFonts w:eastAsiaTheme="minorEastAsia"/>
          <w:highlight w:val="yellow"/>
          <w:lang w:eastAsia="zh-TW"/>
        </w:rPr>
        <w:t xml:space="preserve"> </w:t>
      </w:r>
      <w:r w:rsidRPr="00BD5D40">
        <w:rPr>
          <w:rFonts w:eastAsiaTheme="minorEastAsia" w:hint="eastAsia"/>
          <w:highlight w:val="yellow"/>
          <w:lang w:eastAsia="zh-TW"/>
        </w:rPr>
        <w:t xml:space="preserve">For large </w:t>
      </w:r>
      <w:r w:rsidRPr="00BD5D40">
        <w:rPr>
          <w:rFonts w:eastAsiaTheme="minorEastAsia"/>
          <w:highlight w:val="yellow"/>
          <w:lang w:eastAsia="zh-TW"/>
        </w:rPr>
        <w:t>message</w:t>
      </w:r>
      <w:r w:rsidRPr="00BD5D40">
        <w:rPr>
          <w:rFonts w:eastAsiaTheme="minorEastAsia" w:hint="eastAsia"/>
          <w:highlight w:val="yellow"/>
          <w:lang w:eastAsia="zh-TW"/>
        </w:rPr>
        <w:t xml:space="preserve"> size</w:t>
      </w:r>
      <w:r w:rsidRPr="00BD5D40">
        <w:rPr>
          <w:rFonts w:eastAsiaTheme="minorEastAsia"/>
          <w:highlight w:val="yellow"/>
          <w:lang w:eastAsia="zh-TW"/>
        </w:rPr>
        <w:t>s</w:t>
      </w:r>
      <w:r w:rsidRPr="00BD5D40">
        <w:rPr>
          <w:rFonts w:eastAsiaTheme="minorEastAsia" w:hint="eastAsia"/>
          <w:highlight w:val="yellow"/>
          <w:lang w:eastAsia="zh-TW"/>
        </w:rPr>
        <w:t xml:space="preserve">, the lifting factor is selected such that the </w:t>
      </w:r>
      <w:r w:rsidRPr="00BD5D40">
        <w:rPr>
          <w:rFonts w:eastAsiaTheme="minorEastAsia"/>
          <w:highlight w:val="yellow"/>
          <w:lang w:eastAsia="zh-TW"/>
        </w:rPr>
        <w:t xml:space="preserve">number of </w:t>
      </w:r>
      <w:r w:rsidRPr="00BD5D40">
        <w:rPr>
          <w:rFonts w:eastAsiaTheme="minorEastAsia" w:hint="eastAsia"/>
          <w:highlight w:val="yellow"/>
          <w:lang w:eastAsia="zh-TW"/>
        </w:rPr>
        <w:t xml:space="preserve">zero padded </w:t>
      </w:r>
      <w:r w:rsidRPr="00BD5D40">
        <w:rPr>
          <w:rFonts w:eastAsiaTheme="minorEastAsia"/>
          <w:highlight w:val="yellow"/>
          <w:lang w:eastAsia="zh-TW"/>
        </w:rPr>
        <w:t>bits</w:t>
      </w:r>
      <w:r w:rsidRPr="00BD5D40">
        <w:rPr>
          <w:rFonts w:eastAsiaTheme="minorEastAsia" w:hint="eastAsia"/>
          <w:highlight w:val="yellow"/>
          <w:lang w:eastAsia="zh-TW"/>
        </w:rPr>
        <w:t xml:space="preserve"> is minimized</w:t>
      </w:r>
      <w:r w:rsidRPr="00BD5D40">
        <w:rPr>
          <w:rFonts w:eastAsiaTheme="minorEastAsia"/>
          <w:highlight w:val="yellow"/>
          <w:lang w:eastAsia="zh-TW"/>
        </w:rPr>
        <w:t>.</w:t>
      </w:r>
    </w:p>
    <w:p w14:paraId="3E42C7BA" w14:textId="77777777" w:rsidR="00034212" w:rsidRPr="000913EB" w:rsidRDefault="00034212" w:rsidP="00034212">
      <w:pPr>
        <w:spacing w:before="100" w:beforeAutospacing="1" w:after="100" w:afterAutospacing="1"/>
        <w:rPr>
          <w:lang w:val="en-GB" w:eastAsia="zh-CN"/>
        </w:rPr>
      </w:pPr>
    </w:p>
    <w:p w14:paraId="22F4F25B" w14:textId="77777777" w:rsidR="00034212" w:rsidRDefault="00034212" w:rsidP="00034212">
      <w:pPr>
        <w:pStyle w:val="1"/>
        <w:spacing w:before="0" w:after="0"/>
        <w:rPr>
          <w:rFonts w:eastAsiaTheme="minorEastAsia"/>
          <w:lang w:eastAsia="zh-TW"/>
        </w:rPr>
      </w:pPr>
      <w:r>
        <w:rPr>
          <w:lang w:eastAsia="zh-TW"/>
        </w:rPr>
        <w:t>QC-LDPC Code B</w:t>
      </w:r>
    </w:p>
    <w:p w14:paraId="2A0240FC" w14:textId="77777777" w:rsidR="00034212" w:rsidRPr="00D36FD3" w:rsidRDefault="00034212" w:rsidP="00034212">
      <w:pPr>
        <w:pStyle w:val="2"/>
        <w:rPr>
          <w:lang w:eastAsia="zh-TW"/>
        </w:rPr>
      </w:pPr>
      <w:r>
        <w:rPr>
          <w:lang w:eastAsia="zh-TW"/>
        </w:rPr>
        <w:t>Base Matrix Design</w:t>
      </w:r>
    </w:p>
    <w:p w14:paraId="3383D8AB" w14:textId="77777777" w:rsidR="00034212" w:rsidRDefault="00034212" w:rsidP="00034212">
      <w:pPr>
        <w:rPr>
          <w:rFonts w:eastAsiaTheme="minorEastAsia"/>
          <w:lang w:val="en-GB" w:eastAsia="zh-TW"/>
        </w:rPr>
      </w:pPr>
      <w:r>
        <w:rPr>
          <w:rFonts w:eastAsiaTheme="minorEastAsia" w:hint="eastAsia"/>
          <w:lang w:val="en-GB" w:eastAsia="zh-TW"/>
        </w:rPr>
        <w:t>Th</w:t>
      </w:r>
      <w:r>
        <w:rPr>
          <w:rFonts w:eastAsiaTheme="minorEastAsia"/>
          <w:lang w:val="en-GB" w:eastAsia="zh-TW"/>
        </w:rPr>
        <w:t>e</w:t>
      </w:r>
      <w:r>
        <w:rPr>
          <w:rFonts w:eastAsiaTheme="minorEastAsia" w:hint="eastAsia"/>
          <w:lang w:val="en-GB" w:eastAsia="zh-TW"/>
        </w:rPr>
        <w:t xml:space="preserve"> proposed </w:t>
      </w:r>
      <w:r>
        <w:rPr>
          <w:rFonts w:eastAsiaTheme="minorEastAsia"/>
          <w:lang w:val="en-GB" w:eastAsia="zh-TW"/>
        </w:rPr>
        <w:t xml:space="preserve">single-edge base </w:t>
      </w:r>
      <w:r>
        <w:rPr>
          <w:rFonts w:eastAsiaTheme="minorEastAsia" w:hint="eastAsia"/>
          <w:lang w:val="en-GB" w:eastAsia="zh-TW"/>
        </w:rPr>
        <w:t>matrix</w:t>
      </w:r>
      <w:r>
        <w:rPr>
          <w:rFonts w:eastAsiaTheme="minorEastAsia"/>
          <w:lang w:val="en-GB" w:eastAsia="zh-TW"/>
        </w:rPr>
        <w:t xml:space="preserve"> </w:t>
      </w:r>
      <w:r w:rsidR="007C493A">
        <w:rPr>
          <w:rFonts w:eastAsiaTheme="minorEastAsia"/>
          <w:lang w:val="en-GB" w:eastAsia="zh-TW"/>
        </w:rPr>
        <w:t xml:space="preserve">B </w:t>
      </w:r>
      <w:r>
        <w:rPr>
          <w:rFonts w:eastAsiaTheme="minorEastAsia"/>
          <w:lang w:val="en-GB" w:eastAsia="zh-TW"/>
        </w:rPr>
        <w:t xml:space="preserve">of Check Nodes (CNs) 0~33 </w:t>
      </w:r>
      <w:r>
        <w:rPr>
          <w:rFonts w:eastAsiaTheme="minorEastAsia" w:hint="eastAsia"/>
          <w:lang w:val="en-GB" w:eastAsia="zh-TW"/>
        </w:rPr>
        <w:t xml:space="preserve">is </w:t>
      </w:r>
      <w:r>
        <w:rPr>
          <w:rFonts w:eastAsiaTheme="minorEastAsia"/>
          <w:lang w:val="en-GB" w:eastAsia="zh-TW"/>
        </w:rPr>
        <w:t xml:space="preserve">shown </w:t>
      </w:r>
      <w:r>
        <w:rPr>
          <w:rFonts w:eastAsiaTheme="minorEastAsia" w:hint="eastAsia"/>
          <w:lang w:val="en-GB" w:eastAsia="zh-TW"/>
        </w:rPr>
        <w:t>in</w:t>
      </w:r>
      <w:r w:rsidR="00ED3129">
        <w:rPr>
          <w:rFonts w:eastAsiaTheme="minorEastAsia"/>
          <w:lang w:val="en-GB" w:eastAsia="zh-TW"/>
        </w:rPr>
        <w:t xml:space="preserve"> </w:t>
      </w:r>
      <w:r w:rsidR="00D52002">
        <w:rPr>
          <w:rFonts w:eastAsiaTheme="minorEastAsia"/>
          <w:lang w:val="en-GB" w:eastAsia="zh-TW"/>
        </w:rPr>
        <w:fldChar w:fldCharType="begin"/>
      </w:r>
      <w:r w:rsidR="00ED3129">
        <w:rPr>
          <w:rFonts w:eastAsiaTheme="minorEastAsia"/>
          <w:lang w:val="en-GB" w:eastAsia="zh-TW"/>
        </w:rPr>
        <w:instrText xml:space="preserve"> REF _Ref478836458 \h </w:instrText>
      </w:r>
      <w:r w:rsidR="00D52002">
        <w:rPr>
          <w:rFonts w:eastAsiaTheme="minorEastAsia"/>
          <w:lang w:val="en-GB" w:eastAsia="zh-TW"/>
        </w:rPr>
      </w:r>
      <w:r w:rsidR="00D52002">
        <w:rPr>
          <w:rFonts w:eastAsiaTheme="minorEastAsia"/>
          <w:lang w:val="en-GB" w:eastAsia="zh-TW"/>
        </w:rPr>
        <w:fldChar w:fldCharType="separate"/>
      </w:r>
      <w:r w:rsidR="00ED3129">
        <w:t xml:space="preserve">Figure </w:t>
      </w:r>
      <w:r w:rsidR="00ED3129">
        <w:rPr>
          <w:noProof/>
        </w:rPr>
        <w:t>10</w:t>
      </w:r>
      <w:r w:rsidR="00D52002">
        <w:rPr>
          <w:rFonts w:eastAsiaTheme="minorEastAsia"/>
          <w:lang w:val="en-GB" w:eastAsia="zh-TW"/>
        </w:rPr>
        <w:fldChar w:fldCharType="end"/>
      </w:r>
      <w:r>
        <w:rPr>
          <w:rFonts w:eastAsiaTheme="minorEastAsia" w:hint="eastAsia"/>
          <w:lang w:val="en-GB" w:eastAsia="zh-TW"/>
        </w:rPr>
        <w:t>.</w:t>
      </w:r>
      <w:r>
        <w:rPr>
          <w:rFonts w:eastAsiaTheme="minorEastAsia"/>
          <w:lang w:val="en-GB" w:eastAsia="zh-TW"/>
        </w:rPr>
        <w:t xml:space="preserve"> This proposal follows the working agreement of R1-88. </w:t>
      </w:r>
      <w:r>
        <w:rPr>
          <w:rFonts w:eastAsiaTheme="minorEastAsia" w:hint="eastAsia"/>
          <w:lang w:val="en-GB" w:eastAsia="zh-TW"/>
        </w:rPr>
        <w:t xml:space="preserve">The blocks of </w:t>
      </w:r>
      <w:r>
        <w:rPr>
          <w:rFonts w:eastAsiaTheme="minorEastAsia"/>
          <w:lang w:val="en-GB" w:eastAsia="zh-TW"/>
        </w:rPr>
        <w:t>V</w:t>
      </w:r>
      <w:r>
        <w:rPr>
          <w:rFonts w:eastAsiaTheme="minorEastAsia" w:hint="eastAsia"/>
          <w:lang w:val="en-GB" w:eastAsia="zh-TW"/>
        </w:rPr>
        <w:t xml:space="preserve">ariable </w:t>
      </w:r>
      <w:r>
        <w:rPr>
          <w:rFonts w:eastAsiaTheme="minorEastAsia"/>
          <w:lang w:val="en-GB" w:eastAsia="zh-TW"/>
        </w:rPr>
        <w:t>N</w:t>
      </w:r>
      <w:r>
        <w:rPr>
          <w:rFonts w:eastAsiaTheme="minorEastAsia" w:hint="eastAsia"/>
          <w:lang w:val="en-GB" w:eastAsia="zh-TW"/>
        </w:rPr>
        <w:t>ode</w:t>
      </w:r>
      <w:r>
        <w:rPr>
          <w:rFonts w:eastAsiaTheme="minorEastAsia"/>
          <w:lang w:val="en-GB" w:eastAsia="zh-TW"/>
        </w:rPr>
        <w:t>s</w:t>
      </w:r>
      <w:r>
        <w:rPr>
          <w:rFonts w:eastAsiaTheme="minorEastAsia" w:hint="eastAsia"/>
          <w:lang w:val="en-GB" w:eastAsia="zh-TW"/>
        </w:rPr>
        <w:t xml:space="preserve"> (VN</w:t>
      </w:r>
      <w:r>
        <w:rPr>
          <w:rFonts w:eastAsiaTheme="minorEastAsia"/>
          <w:lang w:val="en-GB" w:eastAsia="zh-TW"/>
        </w:rPr>
        <w:t>s</w:t>
      </w:r>
      <w:r>
        <w:rPr>
          <w:rFonts w:eastAsiaTheme="minorEastAsia" w:hint="eastAsia"/>
          <w:lang w:val="en-GB" w:eastAsia="zh-TW"/>
        </w:rPr>
        <w:t>) 0~15 correspond to information bits and the other VN blocks correspond to parity bits.</w:t>
      </w:r>
      <w:r>
        <w:rPr>
          <w:rFonts w:eastAsiaTheme="minorEastAsia"/>
          <w:lang w:val="en-GB" w:eastAsia="zh-TW"/>
        </w:rPr>
        <w:t xml:space="preserve"> Bl</w:t>
      </w:r>
      <w:r>
        <w:rPr>
          <w:rFonts w:eastAsiaTheme="minorEastAsia" w:hint="eastAsia"/>
          <w:lang w:val="en-GB" w:eastAsia="zh-TW"/>
        </w:rPr>
        <w:t xml:space="preserve">ocks of VN0 and VN1 are punctured </w:t>
      </w:r>
      <w:r>
        <w:rPr>
          <w:rFonts w:eastAsiaTheme="minorEastAsia"/>
          <w:lang w:val="en-GB" w:eastAsia="zh-TW"/>
        </w:rPr>
        <w:t xml:space="preserve">in the beginning of the </w:t>
      </w:r>
      <w:r>
        <w:rPr>
          <w:rFonts w:eastAsiaTheme="minorEastAsia" w:hint="eastAsia"/>
          <w:lang w:val="en-GB" w:eastAsia="zh-TW"/>
        </w:rPr>
        <w:t>initial transmission.</w:t>
      </w:r>
      <w:r>
        <w:rPr>
          <w:rFonts w:eastAsiaTheme="minorEastAsia"/>
          <w:lang w:val="en-GB" w:eastAsia="zh-TW"/>
        </w:rPr>
        <w:t xml:space="preserve"> </w:t>
      </w:r>
      <w:r>
        <w:rPr>
          <w:rFonts w:eastAsiaTheme="minorEastAsia" w:hint="eastAsia"/>
          <w:lang w:val="en-GB" w:eastAsia="zh-TW"/>
        </w:rPr>
        <w:t>For flexible message size</w:t>
      </w:r>
      <w:r>
        <w:rPr>
          <w:rFonts w:eastAsiaTheme="minorEastAsia"/>
          <w:lang w:val="en-GB" w:eastAsia="zh-TW"/>
        </w:rPr>
        <w:t>s</w:t>
      </w:r>
      <w:r>
        <w:rPr>
          <w:rFonts w:eastAsiaTheme="minorEastAsia" w:hint="eastAsia"/>
          <w:lang w:val="en-GB" w:eastAsia="zh-TW"/>
        </w:rPr>
        <w:t xml:space="preserve">, the zero-padded bits are allocated from </w:t>
      </w:r>
      <w:r>
        <w:rPr>
          <w:rFonts w:eastAsiaTheme="minorEastAsia"/>
          <w:lang w:val="en-GB" w:eastAsia="zh-TW"/>
        </w:rPr>
        <w:t>right</w:t>
      </w:r>
      <w:r>
        <w:rPr>
          <w:rFonts w:eastAsiaTheme="minorEastAsia" w:hint="eastAsia"/>
          <w:lang w:val="en-GB" w:eastAsia="zh-TW"/>
        </w:rPr>
        <w:t xml:space="preserve"> to left</w:t>
      </w:r>
      <w:r>
        <w:rPr>
          <w:rFonts w:eastAsiaTheme="minorEastAsia"/>
          <w:lang w:val="en-GB" w:eastAsia="zh-TW"/>
        </w:rPr>
        <w:t xml:space="preserve"> starting from VN15</w:t>
      </w:r>
      <w:r>
        <w:rPr>
          <w:rFonts w:eastAsiaTheme="minorEastAsia" w:hint="eastAsia"/>
          <w:lang w:val="en-GB" w:eastAsia="zh-TW"/>
        </w:rPr>
        <w:t>.</w:t>
      </w:r>
      <w:r>
        <w:rPr>
          <w:rFonts w:eastAsiaTheme="minorEastAsia"/>
          <w:lang w:val="en-GB" w:eastAsia="zh-TW"/>
        </w:rPr>
        <w:t xml:space="preserve"> </w:t>
      </w:r>
      <w:r>
        <w:rPr>
          <w:rFonts w:eastAsiaTheme="minorEastAsia" w:hint="eastAsia"/>
          <w:lang w:val="en-GB" w:eastAsia="zh-TW"/>
        </w:rPr>
        <w:t xml:space="preserve">For rate-matching, the parity bits are punctured from right to left. </w:t>
      </w:r>
      <w:r>
        <w:rPr>
          <w:rFonts w:eastAsiaTheme="minorEastAsia"/>
          <w:lang w:val="en-GB" w:eastAsia="zh-TW"/>
        </w:rPr>
        <w:t>Therefore,</w:t>
      </w:r>
      <w:r>
        <w:rPr>
          <w:rFonts w:eastAsiaTheme="minorEastAsia" w:hint="eastAsia"/>
          <w:lang w:val="en-GB" w:eastAsia="zh-TW"/>
        </w:rPr>
        <w:t xml:space="preserve"> for CR=8/9, the</w:t>
      </w:r>
      <w:r>
        <w:rPr>
          <w:rFonts w:eastAsiaTheme="minorEastAsia"/>
          <w:lang w:val="en-GB" w:eastAsia="zh-TW"/>
        </w:rPr>
        <w:t xml:space="preserve"> </w:t>
      </w:r>
      <m:oMath>
        <m:r>
          <m:rPr>
            <m:sty m:val="p"/>
          </m:rPr>
          <w:rPr>
            <w:rFonts w:ascii="Cambria Math" w:eastAsiaTheme="minorEastAsia" w:hAnsi="Cambria Math"/>
            <w:lang w:val="en-GB" w:eastAsia="zh-TW"/>
          </w:rPr>
          <m:t>4×20</m:t>
        </m:r>
      </m:oMath>
      <w:r>
        <w:rPr>
          <w:rFonts w:eastAsiaTheme="minorEastAsia"/>
          <w:lang w:val="en-GB" w:eastAsia="zh-TW"/>
        </w:rPr>
        <w:t xml:space="preserve"> sub-matrix on the upper </w:t>
      </w:r>
      <w:r>
        <w:rPr>
          <w:rFonts w:eastAsiaTheme="minorEastAsia" w:hint="eastAsia"/>
          <w:lang w:val="en-GB" w:eastAsia="zh-TW"/>
        </w:rPr>
        <w:t xml:space="preserve">left </w:t>
      </w:r>
      <w:r>
        <w:rPr>
          <w:rFonts w:eastAsiaTheme="minorEastAsia"/>
          <w:lang w:val="en-GB" w:eastAsia="zh-TW"/>
        </w:rPr>
        <w:t>corner</w:t>
      </w:r>
      <w:r>
        <w:rPr>
          <w:rFonts w:eastAsiaTheme="minorEastAsia" w:hint="eastAsia"/>
          <w:lang w:val="en-GB" w:eastAsia="zh-TW"/>
        </w:rPr>
        <w:t xml:space="preserve"> of </w:t>
      </w:r>
      <w:r>
        <w:rPr>
          <w:rFonts w:eastAsiaTheme="minorEastAsia"/>
          <w:lang w:val="en-GB" w:eastAsia="zh-TW"/>
        </w:rPr>
        <w:t xml:space="preserve">the </w:t>
      </w:r>
      <w:r>
        <w:rPr>
          <w:rFonts w:eastAsiaTheme="minorEastAsia" w:hint="eastAsia"/>
          <w:lang w:val="en-GB" w:eastAsia="zh-TW"/>
        </w:rPr>
        <w:t>base matrix is used</w:t>
      </w:r>
      <w:r>
        <w:rPr>
          <w:rFonts w:eastAsiaTheme="minorEastAsia"/>
          <w:lang w:val="en-GB" w:eastAsia="zh-TW"/>
        </w:rPr>
        <w:t>,</w:t>
      </w:r>
      <w:r>
        <w:rPr>
          <w:rFonts w:eastAsiaTheme="minorEastAsia" w:hint="eastAsia"/>
          <w:lang w:val="en-GB" w:eastAsia="zh-TW"/>
        </w:rPr>
        <w:t xml:space="preserve"> and for CR=1/3, the </w:t>
      </w:r>
      <m:oMath>
        <m:r>
          <m:rPr>
            <m:sty m:val="p"/>
          </m:rPr>
          <w:rPr>
            <w:rFonts w:ascii="Cambria Math" w:eastAsiaTheme="minorEastAsia" w:hAnsi="Cambria Math"/>
            <w:lang w:val="en-GB" w:eastAsia="zh-TW"/>
          </w:rPr>
          <m:t xml:space="preserve">34×50 </m:t>
        </m:r>
      </m:oMath>
      <w:r>
        <w:rPr>
          <w:rFonts w:eastAsiaTheme="minorEastAsia"/>
          <w:lang w:val="en-GB" w:eastAsia="zh-TW"/>
        </w:rPr>
        <w:t xml:space="preserve">sub-matrix on the upper </w:t>
      </w:r>
      <w:r>
        <w:rPr>
          <w:rFonts w:eastAsiaTheme="minorEastAsia" w:hint="eastAsia"/>
          <w:lang w:val="en-GB" w:eastAsia="zh-TW"/>
        </w:rPr>
        <w:t xml:space="preserve">left </w:t>
      </w:r>
      <w:r>
        <w:rPr>
          <w:rFonts w:eastAsiaTheme="minorEastAsia"/>
          <w:lang w:val="en-GB" w:eastAsia="zh-TW"/>
        </w:rPr>
        <w:t>corner</w:t>
      </w:r>
      <w:r>
        <w:rPr>
          <w:rFonts w:eastAsiaTheme="minorEastAsia" w:hint="eastAsia"/>
          <w:lang w:val="en-GB" w:eastAsia="zh-TW"/>
        </w:rPr>
        <w:t xml:space="preserve"> of </w:t>
      </w:r>
      <w:r>
        <w:rPr>
          <w:rFonts w:eastAsiaTheme="minorEastAsia"/>
          <w:lang w:val="en-GB" w:eastAsia="zh-TW"/>
        </w:rPr>
        <w:t xml:space="preserve">the </w:t>
      </w:r>
      <w:r>
        <w:rPr>
          <w:rFonts w:eastAsiaTheme="minorEastAsia" w:hint="eastAsia"/>
          <w:lang w:val="en-GB" w:eastAsia="zh-TW"/>
        </w:rPr>
        <w:t>base matrix is used.</w:t>
      </w:r>
      <w:r>
        <w:rPr>
          <w:rFonts w:eastAsiaTheme="minorEastAsia"/>
          <w:lang w:val="en-GB" w:eastAsia="zh-TW"/>
        </w:rPr>
        <w:t xml:space="preserve"> For the CRs down to 1/5, the entire </w:t>
      </w:r>
      <m:oMath>
        <m:r>
          <m:rPr>
            <m:sty m:val="p"/>
          </m:rPr>
          <w:rPr>
            <w:rFonts w:ascii="Cambria Math" w:eastAsiaTheme="minorEastAsia" w:hAnsi="Cambria Math"/>
            <w:lang w:val="en-GB" w:eastAsia="zh-TW"/>
          </w:rPr>
          <m:t>50×66</m:t>
        </m:r>
      </m:oMath>
      <w:r>
        <w:rPr>
          <w:rFonts w:eastAsiaTheme="minorEastAsia"/>
          <w:lang w:val="en-GB" w:eastAsia="zh-TW"/>
        </w:rPr>
        <w:t xml:space="preserve"> base matrix is used with 4 zero-padding blocks. The base matrix is attached in the excel file. </w:t>
      </w:r>
    </w:p>
    <w:p w14:paraId="641BD8C8" w14:textId="77777777" w:rsidR="00034212" w:rsidRDefault="00034212" w:rsidP="00034212">
      <w:pPr>
        <w:rPr>
          <w:rFonts w:eastAsiaTheme="minorEastAsia"/>
          <w:lang w:val="en-GB" w:eastAsia="zh-TW"/>
        </w:rPr>
      </w:pPr>
      <w:r>
        <w:rPr>
          <w:rFonts w:eastAsiaTheme="minorEastAsia"/>
          <w:lang w:val="en-GB" w:eastAsia="zh-TW"/>
        </w:rPr>
        <w:t xml:space="preserve">This base matrix has good performance and is designed to be compact with quasi-RO </w:t>
      </w:r>
      <w:r w:rsidR="00800F28">
        <w:rPr>
          <w:rFonts w:eastAsiaTheme="minorEastAsia"/>
          <w:lang w:val="en-GB" w:eastAsia="zh-TW"/>
        </w:rPr>
        <w:t xml:space="preserve">in the lower code rate extensions </w:t>
      </w:r>
      <w:r>
        <w:rPr>
          <w:rFonts w:eastAsiaTheme="minorEastAsia"/>
          <w:lang w:val="en-GB" w:eastAsia="zh-TW"/>
        </w:rPr>
        <w:t xml:space="preserve">which enables efficient implementations for both block-parallel LDPC decoders and row-parallel LDPC decoders. The performance comparison are discussed in </w:t>
      </w:r>
      <w:r w:rsidR="00D52002">
        <w:rPr>
          <w:rFonts w:eastAsiaTheme="minorEastAsia"/>
          <w:lang w:val="en-GB" w:eastAsia="zh-TW"/>
        </w:rPr>
        <w:fldChar w:fldCharType="begin"/>
      </w:r>
      <w:r>
        <w:rPr>
          <w:rFonts w:eastAsiaTheme="minorEastAsia"/>
          <w:lang w:val="en-GB" w:eastAsia="zh-TW"/>
        </w:rPr>
        <w:instrText xml:space="preserve"> REF _Ref477882251 \r \h </w:instrText>
      </w:r>
      <w:r w:rsidR="00D52002">
        <w:rPr>
          <w:rFonts w:eastAsiaTheme="minorEastAsia"/>
          <w:lang w:val="en-GB" w:eastAsia="zh-TW"/>
        </w:rPr>
      </w:r>
      <w:r w:rsidR="00D52002">
        <w:rPr>
          <w:rFonts w:eastAsiaTheme="minorEastAsia"/>
          <w:lang w:val="en-GB" w:eastAsia="zh-TW"/>
        </w:rPr>
        <w:fldChar w:fldCharType="separate"/>
      </w:r>
      <w:r>
        <w:rPr>
          <w:rFonts w:eastAsiaTheme="minorEastAsia"/>
          <w:lang w:val="en-GB" w:eastAsia="zh-TW"/>
        </w:rPr>
        <w:t>[1]</w:t>
      </w:r>
      <w:r w:rsidR="00D52002">
        <w:rPr>
          <w:rFonts w:eastAsiaTheme="minorEastAsia"/>
          <w:lang w:val="en-GB" w:eastAsia="zh-TW"/>
        </w:rPr>
        <w:fldChar w:fldCharType="end"/>
      </w:r>
      <w:r>
        <w:rPr>
          <w:rFonts w:eastAsiaTheme="minorEastAsia"/>
          <w:lang w:val="en-GB" w:eastAsia="zh-TW"/>
        </w:rPr>
        <w:t>.</w:t>
      </w:r>
    </w:p>
    <w:p w14:paraId="1B58677F" w14:textId="77777777" w:rsidR="00034212" w:rsidRDefault="00034212" w:rsidP="00034212">
      <w:pPr>
        <w:keepNext/>
        <w:jc w:val="center"/>
      </w:pPr>
    </w:p>
    <w:p w14:paraId="298729C3" w14:textId="77777777" w:rsidR="00034212" w:rsidRDefault="00034212" w:rsidP="00034212">
      <w:pPr>
        <w:pStyle w:val="ab"/>
        <w:jc w:val="center"/>
      </w:pPr>
    </w:p>
    <w:p w14:paraId="4159E147" w14:textId="77777777" w:rsidR="00437E57" w:rsidRDefault="00E239CC">
      <w:pPr>
        <w:keepNext/>
        <w:jc w:val="center"/>
      </w:pPr>
      <w:r>
        <w:rPr>
          <w:rFonts w:eastAsiaTheme="minorEastAsia"/>
          <w:noProof/>
          <w:lang w:eastAsia="zh-TW"/>
        </w:rPr>
        <w:lastRenderedPageBreak/>
        <w:pict w14:anchorId="40C7DE6E">
          <v:rect id="_x0000_s1063" style="position:absolute;left:0;text-align:left;margin-left:22.3pt;margin-top:-.2pt;width:15.55pt;height:327.35pt;z-index:251671552" fillcolor="#538135 [2409]" stroked="f">
            <v:fill opacity=".25"/>
          </v:rect>
        </w:pict>
      </w:r>
      <w:r>
        <w:rPr>
          <w:rFonts w:eastAsiaTheme="minorEastAsia"/>
          <w:noProof/>
          <w:lang w:eastAsia="zh-TW"/>
        </w:rPr>
        <w:pict w14:anchorId="4EACF6C7">
          <v:rect id="_x0000_s1064" style="position:absolute;left:0;text-align:left;margin-left:178.15pt;margin-top:39.7pt;width:304.8pt;height:279.5pt;z-index:251672576" filled="f" fillcolor="white [3201]" strokecolor="blue" strokeweight="2.25pt">
            <v:shadow color="#868686"/>
          </v:rect>
        </w:pict>
      </w:r>
      <w:r>
        <w:rPr>
          <w:rFonts w:eastAsiaTheme="minorEastAsia"/>
          <w:noProof/>
          <w:lang w:eastAsia="zh-TW"/>
        </w:rPr>
        <w:pict w14:anchorId="5C8421CF">
          <v:rect id="_x0000_s1065" style="position:absolute;left:0;text-align:left;margin-left:148.35pt;margin-top:12.15pt;width:29.8pt;height:28.55pt;z-index:251673600" filled="f" fillcolor="white [3201]" strokecolor="red" strokeweight="2.25pt">
            <v:shadow color="#868686"/>
          </v:rect>
        </w:pict>
      </w:r>
      <w:r>
        <w:rPr>
          <w:rFonts w:eastAsiaTheme="minorEastAsia"/>
          <w:noProof/>
          <w:lang w:eastAsia="zh-CN"/>
        </w:rPr>
        <w:pict w14:anchorId="5411E328">
          <v:shape id="_x0000_s1066" type="#_x0000_t202" style="position:absolute;left:0;text-align:left;margin-left:1.55pt;margin-top:-14.75pt;width:111.5pt;height:20pt;z-index:251674624" filled="f" stroked="f">
            <v:textbox style="mso-next-textbox:#_x0000_s1066">
              <w:txbxContent>
                <w:p w14:paraId="5EB10C72" w14:textId="77777777" w:rsidR="00034212" w:rsidRDefault="00034212" w:rsidP="00034212">
                  <w:pPr>
                    <w:jc w:val="center"/>
                  </w:pPr>
                  <w:r>
                    <w:t>Puncturing columns</w:t>
                  </w:r>
                </w:p>
              </w:txbxContent>
            </v:textbox>
          </v:shape>
        </w:pict>
      </w:r>
      <w:r w:rsidR="00D7570B">
        <w:rPr>
          <w:noProof/>
          <w:lang w:eastAsia="zh-TW"/>
        </w:rPr>
        <w:drawing>
          <wp:inline distT="0" distB="0" distL="0" distR="0" wp14:anchorId="4D445105" wp14:editId="50E4FE56">
            <wp:extent cx="5934075" cy="4019550"/>
            <wp:effectExtent l="0" t="0" r="952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34075" cy="4019550"/>
                    </a:xfrm>
                    <a:prstGeom prst="rect">
                      <a:avLst/>
                    </a:prstGeom>
                  </pic:spPr>
                </pic:pic>
              </a:graphicData>
            </a:graphic>
          </wp:inline>
        </w:drawing>
      </w:r>
    </w:p>
    <w:p w14:paraId="3024268D" w14:textId="77777777" w:rsidR="00034212" w:rsidRPr="00ED3129" w:rsidRDefault="00ED3129">
      <w:pPr>
        <w:pStyle w:val="ab"/>
        <w:jc w:val="center"/>
      </w:pPr>
      <w:bookmarkStart w:id="17" w:name="_Ref478836458"/>
      <w:r>
        <w:t xml:space="preserve">Figure </w:t>
      </w:r>
      <w:r w:rsidR="00D52002">
        <w:fldChar w:fldCharType="begin"/>
      </w:r>
      <w:r>
        <w:instrText xml:space="preserve"> SEQ Figure \* ARABIC </w:instrText>
      </w:r>
      <w:r w:rsidR="00D52002">
        <w:fldChar w:fldCharType="separate"/>
      </w:r>
      <w:r w:rsidR="008B4018">
        <w:rPr>
          <w:noProof/>
        </w:rPr>
        <w:t>10</w:t>
      </w:r>
      <w:r w:rsidR="00D52002">
        <w:fldChar w:fldCharType="end"/>
      </w:r>
      <w:bookmarkEnd w:id="17"/>
      <w:r>
        <w:t xml:space="preserve">: </w:t>
      </w:r>
      <w:r w:rsidR="00034212" w:rsidRPr="007335C5">
        <w:rPr>
          <w:rFonts w:eastAsiaTheme="minorEastAsia" w:hint="eastAsia"/>
          <w:b w:val="0"/>
          <w:lang w:eastAsia="zh-TW"/>
        </w:rPr>
        <w:t xml:space="preserve">Proposed LDPC </w:t>
      </w:r>
      <w:r w:rsidR="00034212">
        <w:rPr>
          <w:rFonts w:eastAsiaTheme="minorEastAsia" w:hint="eastAsia"/>
          <w:b w:val="0"/>
          <w:lang w:eastAsia="zh-TW"/>
        </w:rPr>
        <w:t>base matrix</w:t>
      </w:r>
      <w:r w:rsidR="00034212">
        <w:rPr>
          <w:rFonts w:eastAsiaTheme="minorEastAsia"/>
          <w:b w:val="0"/>
          <w:lang w:eastAsia="zh-TW"/>
        </w:rPr>
        <w:t xml:space="preserve"> </w:t>
      </w:r>
      <w:r>
        <w:rPr>
          <w:rFonts w:eastAsiaTheme="minorEastAsia"/>
          <w:b w:val="0"/>
          <w:lang w:eastAsia="zh-TW"/>
        </w:rPr>
        <w:t xml:space="preserve">B </w:t>
      </w:r>
      <w:r w:rsidR="00034212">
        <w:rPr>
          <w:rFonts w:eastAsiaTheme="minorEastAsia"/>
          <w:b w:val="0"/>
          <w:lang w:eastAsia="zh-TW"/>
        </w:rPr>
        <w:t>of CN0~CN33</w:t>
      </w:r>
    </w:p>
    <w:p w14:paraId="75E7CD2E" w14:textId="77777777" w:rsidR="00034212" w:rsidRDefault="00034212" w:rsidP="00034212">
      <w:pPr>
        <w:pStyle w:val="2"/>
        <w:rPr>
          <w:lang w:eastAsia="zh-TW"/>
        </w:rPr>
      </w:pPr>
      <w:r>
        <w:rPr>
          <w:lang w:eastAsia="zh-TW"/>
        </w:rPr>
        <w:t>Multi-codebook Embedded Base Matrix</w:t>
      </w:r>
    </w:p>
    <w:p w14:paraId="58B7555F" w14:textId="77777777" w:rsidR="00ED3129" w:rsidRPr="00ED3129" w:rsidRDefault="00ED3129" w:rsidP="00034212">
      <w:pPr>
        <w:rPr>
          <w:rFonts w:eastAsiaTheme="minorEastAsia"/>
          <w:lang w:val="en-GB" w:eastAsia="zh-TW"/>
        </w:rPr>
      </w:pPr>
      <w:r>
        <w:rPr>
          <w:rFonts w:eastAsiaTheme="minorEastAsia"/>
          <w:lang w:val="en-GB" w:eastAsia="zh-TW"/>
        </w:rPr>
        <w:t xml:space="preserve">This proposed QC-LDPC code B also embedded two codebooks as the proposed LDPC code A in </w:t>
      </w:r>
      <w:r w:rsidR="007C493A">
        <w:rPr>
          <w:rFonts w:eastAsiaTheme="minorEastAsia"/>
          <w:lang w:val="en-GB" w:eastAsia="zh-TW"/>
        </w:rPr>
        <w:t xml:space="preserve">Section </w:t>
      </w:r>
      <w:r w:rsidR="00D52002">
        <w:rPr>
          <w:rFonts w:eastAsiaTheme="minorEastAsia"/>
          <w:lang w:val="en-GB" w:eastAsia="zh-TW"/>
        </w:rPr>
        <w:fldChar w:fldCharType="begin"/>
      </w:r>
      <w:r>
        <w:rPr>
          <w:rFonts w:eastAsiaTheme="minorEastAsia"/>
          <w:lang w:val="en-GB" w:eastAsia="zh-TW"/>
        </w:rPr>
        <w:instrText xml:space="preserve"> REF _Ref478836608 \r \h </w:instrText>
      </w:r>
      <w:r w:rsidR="00D52002">
        <w:rPr>
          <w:rFonts w:eastAsiaTheme="minorEastAsia"/>
          <w:lang w:val="en-GB" w:eastAsia="zh-TW"/>
        </w:rPr>
      </w:r>
      <w:r w:rsidR="00D52002">
        <w:rPr>
          <w:rFonts w:eastAsiaTheme="minorEastAsia"/>
          <w:lang w:val="en-GB" w:eastAsia="zh-TW"/>
        </w:rPr>
        <w:fldChar w:fldCharType="separate"/>
      </w:r>
      <w:r>
        <w:rPr>
          <w:rFonts w:eastAsiaTheme="minorEastAsia"/>
          <w:lang w:val="en-GB" w:eastAsia="zh-TW"/>
        </w:rPr>
        <w:t>2.2</w:t>
      </w:r>
      <w:r w:rsidR="00D52002">
        <w:rPr>
          <w:rFonts w:eastAsiaTheme="minorEastAsia"/>
          <w:lang w:val="en-GB" w:eastAsia="zh-TW"/>
        </w:rPr>
        <w:fldChar w:fldCharType="end"/>
      </w:r>
      <w:r>
        <w:rPr>
          <w:rFonts w:eastAsiaTheme="minorEastAsia"/>
          <w:lang w:val="en-GB" w:eastAsia="zh-TW"/>
        </w:rPr>
        <w:t xml:space="preserve">. The first QC-LDPC codebook uses </w:t>
      </w:r>
      <m:oMath>
        <m:sSub>
          <m:sSubPr>
            <m:ctrlPr>
              <w:rPr>
                <w:rFonts w:ascii="Cambria Math" w:eastAsiaTheme="minorEastAsia" w:hAnsi="Cambria Math"/>
                <w:lang w:val="en-GB" w:eastAsia="zh-TW"/>
              </w:rPr>
            </m:ctrlPr>
          </m:sSubPr>
          <m:e>
            <m:r>
              <w:rPr>
                <w:rFonts w:ascii="Cambria Math" w:eastAsiaTheme="minorEastAsia" w:hAnsi="Cambria Math"/>
                <w:lang w:val="en-GB" w:eastAsia="zh-TW"/>
              </w:rPr>
              <m:t>K</m:t>
            </m:r>
          </m:e>
          <m:sub>
            <m:r>
              <w:rPr>
                <w:rFonts w:ascii="Cambria Math" w:eastAsiaTheme="minorEastAsia" w:hAnsi="Cambria Math"/>
                <w:lang w:val="en-GB" w:eastAsia="zh-TW"/>
              </w:rPr>
              <m:t>b</m:t>
            </m:r>
          </m:sub>
        </m:sSub>
        <m:r>
          <w:rPr>
            <w:rFonts w:ascii="Cambria Math" w:eastAsiaTheme="minorEastAsia" w:hAnsi="Cambria Math"/>
            <w:lang w:val="en-GB" w:eastAsia="zh-TW"/>
          </w:rPr>
          <m:t>≤16</m:t>
        </m:r>
      </m:oMath>
      <w:r>
        <w:rPr>
          <w:rFonts w:eastAsiaTheme="minorEastAsia"/>
          <w:lang w:val="en-GB" w:eastAsia="zh-TW"/>
        </w:rPr>
        <w:t xml:space="preserve"> with limited zero-padding blocks </w:t>
      </w:r>
      <w:r>
        <w:t xml:space="preserve">to support CRs from 0.33 to 0.89 </w:t>
      </w:r>
      <w:r>
        <w:rPr>
          <w:rFonts w:eastAsiaTheme="minorEastAsia"/>
          <w:lang w:val="en-GB" w:eastAsia="zh-TW"/>
        </w:rPr>
        <w:t xml:space="preserve">and the second QC-LDPC codebook use </w:t>
      </w:r>
      <m:oMath>
        <m:sSub>
          <m:sSubPr>
            <m:ctrlPr>
              <w:rPr>
                <w:rFonts w:ascii="Cambria Math" w:eastAsiaTheme="minorEastAsia" w:hAnsi="Cambria Math"/>
                <w:lang w:val="en-GB" w:eastAsia="zh-TW"/>
              </w:rPr>
            </m:ctrlPr>
          </m:sSubPr>
          <m:e>
            <m:r>
              <w:rPr>
                <w:rFonts w:ascii="Cambria Math" w:eastAsiaTheme="minorEastAsia" w:hAnsi="Cambria Math"/>
                <w:lang w:val="en-GB" w:eastAsia="zh-TW"/>
              </w:rPr>
              <m:t>K</m:t>
            </m:r>
          </m:e>
          <m:sub>
            <m:r>
              <w:rPr>
                <w:rFonts w:ascii="Cambria Math" w:eastAsiaTheme="minorEastAsia" w:hAnsi="Cambria Math"/>
                <w:lang w:val="en-GB" w:eastAsia="zh-TW"/>
              </w:rPr>
              <m:t>b</m:t>
            </m:r>
          </m:sub>
        </m:sSub>
        <m:r>
          <w:rPr>
            <w:rFonts w:ascii="Cambria Math" w:eastAsiaTheme="minorEastAsia" w:hAnsi="Cambria Math"/>
            <w:lang w:val="en-GB" w:eastAsia="zh-TW"/>
          </w:rPr>
          <m:t>≤12</m:t>
        </m:r>
      </m:oMath>
      <w:r>
        <w:rPr>
          <w:rFonts w:eastAsiaTheme="minorEastAsia"/>
          <w:lang w:val="en-GB" w:eastAsia="zh-TW"/>
        </w:rPr>
        <w:t xml:space="preserve"> (with 4 or more zero-padding blocks)</w:t>
      </w:r>
      <w:r w:rsidRPr="008E0C9D">
        <w:t xml:space="preserve"> </w:t>
      </w:r>
      <w:r>
        <w:t>to support CRs from 0.2 to 0.67</w:t>
      </w:r>
      <w:r>
        <w:rPr>
          <w:rFonts w:eastAsiaTheme="minorEastAsia"/>
          <w:lang w:val="en-GB" w:eastAsia="zh-TW"/>
        </w:rPr>
        <w:t>.</w:t>
      </w:r>
      <w:r w:rsidR="00984640">
        <w:rPr>
          <w:rFonts w:eastAsiaTheme="minorEastAsia"/>
          <w:lang w:val="en-GB" w:eastAsia="zh-TW"/>
        </w:rPr>
        <w:t xml:space="preserve"> The benefit of multi-codebook </w:t>
      </w:r>
      <w:r w:rsidR="007C6118">
        <w:rPr>
          <w:rFonts w:eastAsiaTheme="minorEastAsia"/>
          <w:lang w:val="en-GB" w:eastAsia="zh-TW"/>
        </w:rPr>
        <w:t>embedded</w:t>
      </w:r>
      <w:r w:rsidR="00984640">
        <w:rPr>
          <w:rFonts w:eastAsiaTheme="minorEastAsia"/>
          <w:lang w:val="en-GB" w:eastAsia="zh-TW"/>
        </w:rPr>
        <w:t xml:space="preserve"> design can be found in Section </w:t>
      </w:r>
      <w:r w:rsidR="00D52002">
        <w:rPr>
          <w:rFonts w:eastAsiaTheme="minorEastAsia"/>
          <w:lang w:val="en-GB" w:eastAsia="zh-TW"/>
        </w:rPr>
        <w:fldChar w:fldCharType="begin"/>
      </w:r>
      <w:r w:rsidR="00984640">
        <w:rPr>
          <w:rFonts w:eastAsiaTheme="minorEastAsia"/>
          <w:lang w:val="en-GB" w:eastAsia="zh-TW"/>
        </w:rPr>
        <w:instrText xml:space="preserve"> REF _Ref478836608 \r \h </w:instrText>
      </w:r>
      <w:r w:rsidR="00D52002">
        <w:rPr>
          <w:rFonts w:eastAsiaTheme="minorEastAsia"/>
          <w:lang w:val="en-GB" w:eastAsia="zh-TW"/>
        </w:rPr>
      </w:r>
      <w:r w:rsidR="00D52002">
        <w:rPr>
          <w:rFonts w:eastAsiaTheme="minorEastAsia"/>
          <w:lang w:val="en-GB" w:eastAsia="zh-TW"/>
        </w:rPr>
        <w:fldChar w:fldCharType="separate"/>
      </w:r>
      <w:r w:rsidR="00984640">
        <w:rPr>
          <w:rFonts w:eastAsiaTheme="minorEastAsia"/>
          <w:lang w:val="en-GB" w:eastAsia="zh-TW"/>
        </w:rPr>
        <w:t>2.2</w:t>
      </w:r>
      <w:r w:rsidR="00D52002">
        <w:rPr>
          <w:rFonts w:eastAsiaTheme="minorEastAsia"/>
          <w:lang w:val="en-GB" w:eastAsia="zh-TW"/>
        </w:rPr>
        <w:fldChar w:fldCharType="end"/>
      </w:r>
      <w:r w:rsidR="00984640">
        <w:rPr>
          <w:rFonts w:eastAsiaTheme="minorEastAsia"/>
          <w:lang w:val="en-GB" w:eastAsia="zh-TW"/>
        </w:rPr>
        <w:t>.</w:t>
      </w:r>
    </w:p>
    <w:p w14:paraId="0C52FA80" w14:textId="77777777" w:rsidR="00034212" w:rsidRDefault="00034212" w:rsidP="00034212">
      <w:pPr>
        <w:pStyle w:val="2"/>
        <w:rPr>
          <w:lang w:eastAsia="zh-TW"/>
        </w:rPr>
      </w:pPr>
      <w:r>
        <w:rPr>
          <w:lang w:eastAsia="zh-TW"/>
        </w:rPr>
        <w:t xml:space="preserve">Row </w:t>
      </w:r>
      <w:proofErr w:type="spellStart"/>
      <w:r>
        <w:rPr>
          <w:lang w:eastAsia="zh-TW"/>
        </w:rPr>
        <w:t>Orthogonality</w:t>
      </w:r>
      <w:proofErr w:type="spellEnd"/>
    </w:p>
    <w:p w14:paraId="6660C3EF" w14:textId="77777777" w:rsidR="00034212" w:rsidRDefault="00ED3129" w:rsidP="00034212">
      <w:pPr>
        <w:rPr>
          <w:rFonts w:eastAsiaTheme="minorEastAsia"/>
          <w:lang w:val="en-GB" w:eastAsia="zh-TW"/>
        </w:rPr>
      </w:pPr>
      <w:r>
        <w:rPr>
          <w:rFonts w:eastAsiaTheme="minorEastAsia"/>
          <w:lang w:val="en-GB" w:eastAsia="zh-TW"/>
        </w:rPr>
        <w:t>This proposed QC-LDPC code B integrate</w:t>
      </w:r>
      <w:r w:rsidR="00800F28">
        <w:rPr>
          <w:rFonts w:eastAsiaTheme="minorEastAsia"/>
          <w:lang w:val="en-GB" w:eastAsia="zh-TW"/>
        </w:rPr>
        <w:t>s</w:t>
      </w:r>
      <w:r>
        <w:rPr>
          <w:rFonts w:eastAsiaTheme="minorEastAsia"/>
          <w:lang w:val="en-GB" w:eastAsia="zh-TW"/>
        </w:rPr>
        <w:t xml:space="preserve"> the quasi-row </w:t>
      </w:r>
      <w:proofErr w:type="spellStart"/>
      <w:r>
        <w:rPr>
          <w:rFonts w:eastAsiaTheme="minorEastAsia"/>
          <w:lang w:val="en-GB" w:eastAsia="zh-TW"/>
        </w:rPr>
        <w:t>orthogonality</w:t>
      </w:r>
      <w:proofErr w:type="spellEnd"/>
      <w:r w:rsidR="00800F28">
        <w:rPr>
          <w:rFonts w:eastAsiaTheme="minorEastAsia"/>
          <w:lang w:val="en-GB" w:eastAsia="zh-TW"/>
        </w:rPr>
        <w:t xml:space="preserve"> characteristics</w:t>
      </w:r>
      <w:r w:rsidR="007C6118">
        <w:rPr>
          <w:rFonts w:eastAsiaTheme="minorEastAsia"/>
          <w:lang w:val="en-GB" w:eastAsia="zh-TW"/>
        </w:rPr>
        <w:t xml:space="preserve">. </w:t>
      </w:r>
      <w:r>
        <w:rPr>
          <w:rFonts w:eastAsiaTheme="minorEastAsia"/>
          <w:lang w:val="en-GB" w:eastAsia="zh-TW"/>
        </w:rPr>
        <w:t xml:space="preserve">The </w:t>
      </w:r>
      <w:proofErr w:type="spellStart"/>
      <w:r>
        <w:rPr>
          <w:rFonts w:eastAsiaTheme="minorEastAsia"/>
          <w:lang w:val="en-GB" w:eastAsia="zh-TW"/>
        </w:rPr>
        <w:t>qRO</w:t>
      </w:r>
      <w:proofErr w:type="spellEnd"/>
      <w:r>
        <w:rPr>
          <w:rFonts w:eastAsiaTheme="minorEastAsia"/>
          <w:lang w:val="en-GB" w:eastAsia="zh-TW"/>
        </w:rPr>
        <w:t xml:space="preserve"> layer partition of the proposed QC-LDPC code B </w:t>
      </w:r>
      <w:r w:rsidR="00034212">
        <w:rPr>
          <w:rFonts w:eastAsiaTheme="minorEastAsia"/>
          <w:lang w:val="en-GB" w:eastAsia="zh-TW"/>
        </w:rPr>
        <w:t>is shown in</w:t>
      </w:r>
      <w:r w:rsidR="008B4018">
        <w:rPr>
          <w:rFonts w:eastAsiaTheme="minorEastAsia"/>
          <w:lang w:val="en-GB" w:eastAsia="zh-TW"/>
        </w:rPr>
        <w:t xml:space="preserve"> </w:t>
      </w:r>
      <w:r w:rsidR="00D52002">
        <w:rPr>
          <w:rFonts w:eastAsiaTheme="minorEastAsia"/>
          <w:lang w:val="en-GB" w:eastAsia="zh-TW"/>
        </w:rPr>
        <w:fldChar w:fldCharType="begin"/>
      </w:r>
      <w:r w:rsidR="008B4018">
        <w:rPr>
          <w:rFonts w:eastAsiaTheme="minorEastAsia"/>
          <w:lang w:val="en-GB" w:eastAsia="zh-TW"/>
        </w:rPr>
        <w:instrText xml:space="preserve"> REF _Ref478837194 \h </w:instrText>
      </w:r>
      <w:r w:rsidR="00D52002">
        <w:rPr>
          <w:rFonts w:eastAsiaTheme="minorEastAsia"/>
          <w:lang w:val="en-GB" w:eastAsia="zh-TW"/>
        </w:rPr>
      </w:r>
      <w:r w:rsidR="00D52002">
        <w:rPr>
          <w:rFonts w:eastAsiaTheme="minorEastAsia"/>
          <w:lang w:val="en-GB" w:eastAsia="zh-TW"/>
        </w:rPr>
        <w:fldChar w:fldCharType="separate"/>
      </w:r>
      <w:r w:rsidR="008B4018">
        <w:t xml:space="preserve">Figure </w:t>
      </w:r>
      <w:r w:rsidR="008B4018">
        <w:rPr>
          <w:noProof/>
        </w:rPr>
        <w:t>11</w:t>
      </w:r>
      <w:r w:rsidR="00D52002">
        <w:rPr>
          <w:rFonts w:eastAsiaTheme="minorEastAsia"/>
          <w:lang w:val="en-GB" w:eastAsia="zh-TW"/>
        </w:rPr>
        <w:fldChar w:fldCharType="end"/>
      </w:r>
      <w:r w:rsidR="00034212">
        <w:rPr>
          <w:rFonts w:eastAsiaTheme="minorEastAsia"/>
          <w:lang w:val="en-GB" w:eastAsia="zh-TW"/>
        </w:rPr>
        <w:t>.</w:t>
      </w:r>
      <w:r w:rsidR="007C6118">
        <w:rPr>
          <w:rFonts w:eastAsiaTheme="minorEastAsia"/>
          <w:lang w:val="en-GB" w:eastAsia="zh-TW"/>
        </w:rPr>
        <w:t xml:space="preserve"> The design concept of row </w:t>
      </w:r>
      <w:proofErr w:type="spellStart"/>
      <w:r w:rsidR="007C6118">
        <w:rPr>
          <w:rFonts w:eastAsiaTheme="minorEastAsia"/>
          <w:lang w:val="en-GB" w:eastAsia="zh-TW"/>
        </w:rPr>
        <w:t>orthogonality</w:t>
      </w:r>
      <w:proofErr w:type="spellEnd"/>
      <w:r w:rsidR="007C6118">
        <w:rPr>
          <w:rFonts w:eastAsiaTheme="minorEastAsia"/>
          <w:lang w:val="en-GB" w:eastAsia="zh-TW"/>
        </w:rPr>
        <w:t xml:space="preserve"> can be found in Section </w:t>
      </w:r>
      <w:r w:rsidR="00D52002">
        <w:rPr>
          <w:rFonts w:eastAsiaTheme="minorEastAsia"/>
          <w:lang w:val="en-GB" w:eastAsia="zh-TW"/>
        </w:rPr>
        <w:fldChar w:fldCharType="begin"/>
      </w:r>
      <w:r w:rsidR="007C6118">
        <w:rPr>
          <w:rFonts w:eastAsiaTheme="minorEastAsia"/>
          <w:lang w:val="en-GB" w:eastAsia="zh-TW"/>
        </w:rPr>
        <w:instrText xml:space="preserve"> REF _Ref478849191 \r \h </w:instrText>
      </w:r>
      <w:r w:rsidR="00D52002">
        <w:rPr>
          <w:rFonts w:eastAsiaTheme="minorEastAsia"/>
          <w:lang w:val="en-GB" w:eastAsia="zh-TW"/>
        </w:rPr>
      </w:r>
      <w:r w:rsidR="00D52002">
        <w:rPr>
          <w:rFonts w:eastAsiaTheme="minorEastAsia"/>
          <w:lang w:val="en-GB" w:eastAsia="zh-TW"/>
        </w:rPr>
        <w:fldChar w:fldCharType="separate"/>
      </w:r>
      <w:r w:rsidR="007C6118">
        <w:rPr>
          <w:rFonts w:eastAsiaTheme="minorEastAsia"/>
          <w:lang w:val="en-GB" w:eastAsia="zh-TW"/>
        </w:rPr>
        <w:t>2.3</w:t>
      </w:r>
      <w:r w:rsidR="00D52002">
        <w:rPr>
          <w:rFonts w:eastAsiaTheme="minorEastAsia"/>
          <w:lang w:val="en-GB" w:eastAsia="zh-TW"/>
        </w:rPr>
        <w:fldChar w:fldCharType="end"/>
      </w:r>
      <w:r w:rsidR="007C6118">
        <w:rPr>
          <w:rFonts w:eastAsiaTheme="minorEastAsia"/>
          <w:lang w:val="en-GB" w:eastAsia="zh-TW"/>
        </w:rPr>
        <w:t>.</w:t>
      </w:r>
    </w:p>
    <w:p w14:paraId="294993F3" w14:textId="77777777" w:rsidR="00437E57" w:rsidRDefault="00D7570B">
      <w:pPr>
        <w:keepNext/>
      </w:pPr>
      <w:r>
        <w:rPr>
          <w:rFonts w:eastAsiaTheme="minorEastAsia"/>
          <w:noProof/>
          <w:lang w:eastAsia="zh-TW"/>
        </w:rPr>
        <w:lastRenderedPageBreak/>
        <w:drawing>
          <wp:inline distT="0" distB="0" distL="0" distR="0" wp14:anchorId="7BFE1B0E" wp14:editId="5E60E4EA">
            <wp:extent cx="6324600" cy="6705600"/>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324600" cy="6705600"/>
                    </a:xfrm>
                    <a:prstGeom prst="rect">
                      <a:avLst/>
                    </a:prstGeom>
                    <a:noFill/>
                    <a:ln>
                      <a:noFill/>
                    </a:ln>
                  </pic:spPr>
                </pic:pic>
              </a:graphicData>
            </a:graphic>
          </wp:inline>
        </w:drawing>
      </w:r>
    </w:p>
    <w:p w14:paraId="06BD88E1" w14:textId="77777777" w:rsidR="00437E57" w:rsidRDefault="008B4018">
      <w:pPr>
        <w:pStyle w:val="ab"/>
        <w:jc w:val="center"/>
        <w:rPr>
          <w:rFonts w:eastAsiaTheme="minorEastAsia"/>
          <w:lang w:eastAsia="zh-TW"/>
        </w:rPr>
      </w:pPr>
      <w:bookmarkStart w:id="18" w:name="_Ref478837194"/>
      <w:r>
        <w:t xml:space="preserve">Figure </w:t>
      </w:r>
      <w:r w:rsidR="00D52002">
        <w:fldChar w:fldCharType="begin"/>
      </w:r>
      <w:r>
        <w:instrText xml:space="preserve"> SEQ Figure \* ARABIC </w:instrText>
      </w:r>
      <w:r w:rsidR="00D52002">
        <w:fldChar w:fldCharType="separate"/>
      </w:r>
      <w:r>
        <w:rPr>
          <w:noProof/>
        </w:rPr>
        <w:t>11</w:t>
      </w:r>
      <w:r w:rsidR="00D52002">
        <w:fldChar w:fldCharType="end"/>
      </w:r>
      <w:bookmarkEnd w:id="18"/>
      <w:r>
        <w:t xml:space="preserve">: </w:t>
      </w:r>
      <w:r w:rsidR="00D52002" w:rsidRPr="00D52002">
        <w:rPr>
          <w:b w:val="0"/>
        </w:rPr>
        <w:t>Layer partition of proposed QC-LDPC code B</w:t>
      </w:r>
    </w:p>
    <w:p w14:paraId="3038CAAC" w14:textId="77777777" w:rsidR="00437E57" w:rsidRDefault="008B4018">
      <w:pPr>
        <w:pStyle w:val="2"/>
        <w:rPr>
          <w:lang w:eastAsia="zh-TW"/>
        </w:rPr>
      </w:pPr>
      <w:r>
        <w:rPr>
          <w:lang w:eastAsia="zh-TW"/>
        </w:rPr>
        <w:t>Shift coefficient Design</w:t>
      </w:r>
    </w:p>
    <w:p w14:paraId="0DC40566" w14:textId="77777777" w:rsidR="00034212" w:rsidRDefault="008B4018" w:rsidP="00034212">
      <w:pPr>
        <w:rPr>
          <w:rFonts w:eastAsiaTheme="minorEastAsia"/>
          <w:lang w:val="en-GB" w:eastAsia="zh-TW"/>
        </w:rPr>
      </w:pPr>
      <w:r>
        <w:rPr>
          <w:rFonts w:eastAsiaTheme="minorEastAsia"/>
          <w:lang w:val="en-GB" w:eastAsia="zh-TW"/>
        </w:rPr>
        <w:t>The proposed</w:t>
      </w:r>
      <w:r w:rsidR="00034212">
        <w:rPr>
          <w:rFonts w:eastAsiaTheme="minorEastAsia" w:hint="eastAsia"/>
          <w:lang w:val="en-GB" w:eastAsia="zh-TW"/>
        </w:rPr>
        <w:t xml:space="preserve"> </w:t>
      </w:r>
      <w:r w:rsidR="00034212">
        <w:rPr>
          <w:rFonts w:eastAsiaTheme="minorEastAsia"/>
          <w:lang w:val="en-GB" w:eastAsia="zh-TW"/>
        </w:rPr>
        <w:t>QC-</w:t>
      </w:r>
      <w:r w:rsidR="00034212">
        <w:rPr>
          <w:rFonts w:eastAsiaTheme="minorEastAsia" w:hint="eastAsia"/>
          <w:lang w:val="en-GB" w:eastAsia="zh-TW"/>
        </w:rPr>
        <w:t>LDPC code</w:t>
      </w:r>
      <w:r>
        <w:rPr>
          <w:rFonts w:eastAsiaTheme="minorEastAsia"/>
          <w:lang w:val="en-GB" w:eastAsia="zh-TW"/>
        </w:rPr>
        <w:t xml:space="preserve"> B has similar shift-coefficient design as QC-LDPC code A.</w:t>
      </w:r>
      <w:r>
        <w:rPr>
          <w:rFonts w:eastAsiaTheme="minorEastAsia" w:hint="eastAsia"/>
          <w:lang w:val="en-GB" w:eastAsia="zh-TW"/>
        </w:rPr>
        <w:t xml:space="preserve"> </w:t>
      </w:r>
      <w:r>
        <w:rPr>
          <w:rFonts w:eastAsiaTheme="minorEastAsia"/>
          <w:lang w:val="en-GB" w:eastAsia="zh-TW"/>
        </w:rPr>
        <w:t>T</w:t>
      </w:r>
      <w:r w:rsidR="00034212">
        <w:rPr>
          <w:rFonts w:eastAsiaTheme="minorEastAsia"/>
          <w:lang w:val="en-GB" w:eastAsia="zh-TW"/>
        </w:rPr>
        <w:t xml:space="preserve">he </w:t>
      </w:r>
      <w:r w:rsidR="00034212">
        <w:rPr>
          <w:rFonts w:eastAsiaTheme="minorEastAsia" w:hint="eastAsia"/>
          <w:lang w:val="en-GB" w:eastAsia="zh-TW"/>
        </w:rPr>
        <w:t>set</w:t>
      </w:r>
      <w:r w:rsidR="00034212">
        <w:rPr>
          <w:rFonts w:eastAsiaTheme="minorEastAsia"/>
          <w:lang w:val="en-GB" w:eastAsia="zh-TW"/>
        </w:rPr>
        <w:t>s</w:t>
      </w:r>
      <w:r w:rsidR="00034212">
        <w:rPr>
          <w:rFonts w:eastAsiaTheme="minorEastAsia" w:hint="eastAsia"/>
          <w:lang w:val="en-GB" w:eastAsia="zh-TW"/>
        </w:rPr>
        <w:t xml:space="preserve"> of lifting factors (Z) </w:t>
      </w:r>
      <w:r>
        <w:rPr>
          <w:rFonts w:eastAsiaTheme="minorEastAsia"/>
          <w:lang w:val="en-GB" w:eastAsia="zh-TW"/>
        </w:rPr>
        <w:t xml:space="preserve">are defined </w:t>
      </w:r>
      <w:r w:rsidR="00034212">
        <w:rPr>
          <w:rFonts w:eastAsiaTheme="minorEastAsia" w:hint="eastAsia"/>
          <w:lang w:val="en-GB" w:eastAsia="zh-TW"/>
        </w:rPr>
        <w:t>as</w:t>
      </w:r>
      <w:r w:rsidR="00034212">
        <w:rPr>
          <w:rFonts w:eastAsiaTheme="minorEastAsia"/>
          <w:lang w:val="en-GB" w:eastAsia="zh-TW"/>
        </w:rPr>
        <w:t xml:space="preserve"> </w:t>
      </w:r>
    </w:p>
    <w:p w14:paraId="340FD686" w14:textId="77777777" w:rsidR="00034212" w:rsidRDefault="00034212" w:rsidP="00034212">
      <w:pPr>
        <w:jc w:val="center"/>
        <w:rPr>
          <w:rFonts w:eastAsiaTheme="minorEastAsia"/>
          <w:lang w:val="en-GB" w:eastAsia="zh-TW"/>
        </w:rPr>
      </w:pPr>
      <m:oMathPara>
        <m:oMath>
          <m:r>
            <m:rPr>
              <m:sty m:val="p"/>
            </m:rPr>
            <w:rPr>
              <w:rFonts w:ascii="Cambria Math" w:eastAsiaTheme="minorEastAsia" w:hAnsi="Cambria Math"/>
              <w:lang w:val="en-GB" w:eastAsia="zh-TW"/>
            </w:rPr>
            <m:t>Z∈φ=</m:t>
          </m:r>
          <m:d>
            <m:dPr>
              <m:begChr m:val="{"/>
              <m:endChr m:val="}"/>
              <m:ctrlPr>
                <w:rPr>
                  <w:rFonts w:ascii="Cambria Math" w:eastAsiaTheme="minorEastAsia" w:hAnsi="Cambria Math"/>
                  <w:lang w:val="en-GB" w:eastAsia="zh-TW"/>
                </w:rPr>
              </m:ctrlPr>
            </m:dPr>
            <m:e>
              <m:r>
                <m:rPr>
                  <m:sty m:val="p"/>
                </m:rPr>
                <w:rPr>
                  <w:rFonts w:ascii="Cambria Math" w:eastAsiaTheme="minorEastAsia" w:hAnsi="Cambria Math"/>
                  <w:lang w:val="en-GB" w:eastAsia="zh-TW"/>
                </w:rPr>
                <m:t>a</m:t>
              </m:r>
              <m:r>
                <w:rPr>
                  <w:rFonts w:ascii="Cambria Math" w:eastAsiaTheme="minorEastAsia" w:hAnsi="Cambria Math"/>
                  <w:lang w:val="en-GB" w:eastAsia="zh-TW"/>
                </w:rPr>
                <m:t>×</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j</m:t>
                  </m:r>
                </m:sup>
              </m:sSup>
              <m:ctrlPr>
                <w:rPr>
                  <w:rFonts w:ascii="Cambria Math" w:eastAsiaTheme="minorEastAsia" w:hAnsi="Cambria Math"/>
                  <w:i/>
                  <w:lang w:val="en-GB" w:eastAsia="zh-TW"/>
                </w:rPr>
              </m:ctrlPr>
            </m:e>
          </m:d>
          <m:r>
            <m:rPr>
              <m:sty m:val="p"/>
            </m:rPr>
            <w:rPr>
              <w:rFonts w:ascii="Cambria Math" w:eastAsiaTheme="minorEastAsia" w:hAnsi="Cambria Math"/>
              <w:lang w:val="en-GB" w:eastAsia="zh-TW"/>
            </w:rPr>
            <m:t xml:space="preserve"> ∀</m:t>
          </m:r>
          <m:r>
            <w:rPr>
              <w:rFonts w:ascii="Cambria Math" w:eastAsiaTheme="minorEastAsia" w:hAnsi="Cambria Math"/>
              <w:lang w:val="en-GB" w:eastAsia="zh-TW"/>
            </w:rPr>
            <m:t xml:space="preserve"> a∈</m:t>
          </m:r>
          <m:d>
            <m:dPr>
              <m:begChr m:val="{"/>
              <m:endChr m:val="}"/>
              <m:ctrlPr>
                <w:rPr>
                  <w:rFonts w:ascii="Cambria Math" w:eastAsiaTheme="minorEastAsia" w:hAnsi="Cambria Math"/>
                  <w:i/>
                  <w:lang w:val="en-GB" w:eastAsia="zh-TW"/>
                </w:rPr>
              </m:ctrlPr>
            </m:dPr>
            <m:e>
              <m:r>
                <w:rPr>
                  <w:rFonts w:ascii="Cambria Math" w:eastAsiaTheme="minorEastAsia" w:hAnsi="Cambria Math"/>
                  <w:lang w:val="en-GB" w:eastAsia="zh-TW"/>
                </w:rPr>
                <m:t>9, 10, 11, 12, 13, 14, 15, 16</m:t>
              </m:r>
            </m:e>
          </m:d>
          <m:r>
            <w:rPr>
              <w:rFonts w:ascii="Cambria Math" w:eastAsiaTheme="minorEastAsia" w:hAnsi="Cambria Math"/>
              <w:lang w:val="en-GB" w:eastAsia="zh-TW"/>
            </w:rPr>
            <m:t xml:space="preserve"> , j∈{0,1,2,3,4,5}</m:t>
          </m:r>
          <m:r>
            <m:rPr>
              <m:sty m:val="p"/>
            </m:rPr>
            <w:rPr>
              <w:rFonts w:ascii="Cambria Math" w:eastAsiaTheme="minorEastAsia" w:hAnsi="Cambria Math"/>
              <w:lang w:val="en-GB" w:eastAsia="zh-TW"/>
            </w:rPr>
            <m:t>.</m:t>
          </m:r>
        </m:oMath>
      </m:oMathPara>
    </w:p>
    <w:p w14:paraId="5EA59C8F" w14:textId="77777777" w:rsidR="00034212" w:rsidRDefault="00034212" w:rsidP="00034212">
      <w:pPr>
        <w:rPr>
          <w:rFonts w:eastAsiaTheme="minorEastAsia"/>
          <w:lang w:val="en-GB" w:eastAsia="zh-TW"/>
        </w:rPr>
      </w:pPr>
      <w:r>
        <w:rPr>
          <w:rFonts w:eastAsiaTheme="minorEastAsia" w:hint="eastAsia"/>
          <w:lang w:val="en-GB" w:eastAsia="zh-TW"/>
        </w:rPr>
        <w:lastRenderedPageBreak/>
        <w:t xml:space="preserve">The corresponding shift values are represented by </w:t>
      </w:r>
      <w:r>
        <w:rPr>
          <w:rFonts w:eastAsiaTheme="minorEastAsia"/>
          <w:lang w:val="en-GB" w:eastAsia="zh-TW"/>
        </w:rPr>
        <w:t>8</w:t>
      </w:r>
      <w:r>
        <w:rPr>
          <w:rFonts w:eastAsiaTheme="minorEastAsia" w:hint="eastAsia"/>
          <w:lang w:val="en-GB" w:eastAsia="zh-TW"/>
        </w:rPr>
        <w:t xml:space="preserve"> shift coefficient tables which correspond to shift coefficients of</w:t>
      </w:r>
      <m:oMath>
        <m:r>
          <w:rPr>
            <w:rFonts w:ascii="Cambria Math" w:eastAsiaTheme="minorEastAsia" w:hAnsi="Cambria Math"/>
            <w:lang w:val="en-GB" w:eastAsia="zh-TW"/>
          </w:rPr>
          <m:t xml:space="preserve"> </m:t>
        </m:r>
        <m:d>
          <m:dPr>
            <m:begChr m:val="{"/>
            <m:endChr m:val="}"/>
            <m:ctrlPr>
              <w:rPr>
                <w:rFonts w:ascii="Cambria Math" w:eastAsiaTheme="minorEastAsia" w:hAnsi="Cambria Math"/>
                <w:i/>
                <w:lang w:val="en-GB" w:eastAsia="zh-TW"/>
              </w:rPr>
            </m:ctrlPr>
          </m:dPr>
          <m:e>
            <m:r>
              <w:rPr>
                <w:rFonts w:ascii="Cambria Math" w:eastAsiaTheme="minorEastAsia" w:hAnsi="Cambria Math"/>
                <w:lang w:val="en-GB" w:eastAsia="zh-TW"/>
              </w:rPr>
              <m:t>9, 10, 11, 12, 13, 14, 15, 16</m:t>
            </m:r>
          </m:e>
        </m:d>
        <m:r>
          <w:rPr>
            <w:rFonts w:ascii="Cambria Math" w:eastAsiaTheme="minorEastAsia" w:hAnsi="Cambria Math"/>
            <w:lang w:val="en-GB" w:eastAsia="zh-TW"/>
          </w:rPr>
          <m:t>×</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5</m:t>
            </m:r>
          </m:sup>
        </m:sSup>
        <m:r>
          <w:rPr>
            <w:rFonts w:ascii="Cambria Math" w:eastAsiaTheme="minorEastAsia" w:hAnsi="Cambria Math"/>
            <w:lang w:val="en-GB" w:eastAsia="zh-TW"/>
          </w:rPr>
          <m:t xml:space="preserve"> </m:t>
        </m:r>
      </m:oMath>
      <w:r>
        <w:rPr>
          <w:rFonts w:eastAsiaTheme="minorEastAsia" w:hint="eastAsia"/>
          <w:lang w:val="en-GB" w:eastAsia="zh-TW"/>
        </w:rPr>
        <w:t xml:space="preserve">. For </w:t>
      </w:r>
      <w:r>
        <w:rPr>
          <w:rFonts w:eastAsiaTheme="minorEastAsia"/>
          <w:lang w:val="en-GB" w:eastAsia="zh-TW"/>
        </w:rPr>
        <w:t xml:space="preserve">any </w:t>
      </w:r>
      <w:r>
        <w:rPr>
          <w:rFonts w:eastAsiaTheme="minorEastAsia" w:hint="eastAsia"/>
          <w:lang w:val="en-GB" w:eastAsia="zh-TW"/>
        </w:rPr>
        <w:t xml:space="preserve">lifting factor of </w:t>
      </w:r>
      <m:oMath>
        <m:r>
          <m:rPr>
            <m:sty m:val="p"/>
          </m:rPr>
          <w:rPr>
            <w:rFonts w:ascii="Cambria Math" w:eastAsiaTheme="minorEastAsia" w:hAnsi="Cambria Math"/>
            <w:lang w:val="en-GB" w:eastAsia="zh-TW"/>
          </w:rPr>
          <m:t>Z=a</m:t>
        </m:r>
        <m:r>
          <w:rPr>
            <w:rFonts w:ascii="Cambria Math" w:eastAsiaTheme="minorEastAsia" w:hAnsi="Cambria Math"/>
            <w:lang w:val="en-GB" w:eastAsia="zh-TW"/>
          </w:rPr>
          <m:t>×</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j</m:t>
            </m:r>
          </m:sup>
        </m:sSup>
      </m:oMath>
      <w:r>
        <w:rPr>
          <w:rFonts w:eastAsiaTheme="minorEastAsia"/>
          <w:lang w:val="en-GB" w:eastAsia="zh-TW"/>
        </w:rPr>
        <w:t>within the set</w:t>
      </w:r>
      <m:oMath>
        <m:r>
          <m:rPr>
            <m:sty m:val="p"/>
          </m:rPr>
          <w:rPr>
            <w:rFonts w:ascii="Cambria Math" w:eastAsiaTheme="minorEastAsia" w:hAnsi="Cambria Math"/>
            <w:lang w:val="en-GB" w:eastAsia="zh-TW"/>
          </w:rPr>
          <m:t xml:space="preserve"> φ</m:t>
        </m:r>
      </m:oMath>
      <w:r>
        <w:rPr>
          <w:rFonts w:eastAsiaTheme="minorEastAsia"/>
          <w:lang w:val="en-GB" w:eastAsia="zh-TW"/>
        </w:rPr>
        <w:t xml:space="preserve">, </w:t>
      </w:r>
      <w:r>
        <w:rPr>
          <w:rFonts w:eastAsiaTheme="minorEastAsia" w:hint="eastAsia"/>
          <w:lang w:val="en-GB" w:eastAsia="zh-TW"/>
        </w:rPr>
        <w:t xml:space="preserve">the corresponding shift </w:t>
      </w:r>
      <w:r>
        <w:rPr>
          <w:rFonts w:eastAsiaTheme="minorEastAsia"/>
          <w:lang w:val="en-GB" w:eastAsia="zh-TW"/>
        </w:rPr>
        <w:t>coefficient</w:t>
      </w:r>
      <w:r>
        <w:rPr>
          <w:rFonts w:eastAsiaTheme="minorEastAsia" w:hint="eastAsia"/>
          <w:lang w:val="en-GB" w:eastAsia="zh-TW"/>
        </w:rPr>
        <w:t xml:space="preserve"> can be </w:t>
      </w:r>
      <w:r>
        <w:rPr>
          <w:rFonts w:eastAsiaTheme="minorEastAsia"/>
          <w:lang w:val="en-GB" w:eastAsia="zh-TW"/>
        </w:rPr>
        <w:t>obtained by</w:t>
      </w:r>
    </w:p>
    <w:p w14:paraId="1273F78A" w14:textId="77777777" w:rsidR="00034212" w:rsidRDefault="00E239CC" w:rsidP="00034212">
      <w:pPr>
        <w:jc w:val="center"/>
        <w:rPr>
          <w:rFonts w:eastAsiaTheme="minorEastAsia"/>
          <w:lang w:val="en-GB" w:eastAsia="zh-TW"/>
        </w:rPr>
      </w:pPr>
      <m:oMath>
        <m:sSup>
          <m:sSupPr>
            <m:ctrlPr>
              <w:rPr>
                <w:rFonts w:ascii="Cambria Math" w:eastAsiaTheme="minorEastAsia" w:hAnsi="Cambria Math"/>
                <w:lang w:val="en-GB" w:eastAsia="zh-TW"/>
              </w:rPr>
            </m:ctrlPr>
          </m:sSupPr>
          <m:e>
            <m:sSubSup>
              <m:sSubSupPr>
                <m:ctrlPr>
                  <w:rPr>
                    <w:rFonts w:ascii="Cambria Math" w:eastAsiaTheme="minorEastAsia" w:hAnsi="Cambria Math"/>
                    <w:i/>
                    <w:lang w:val="en-GB" w:eastAsia="zh-TW"/>
                  </w:rPr>
                </m:ctrlPr>
              </m:sSubSupPr>
              <m:e>
                <m:r>
                  <w:rPr>
                    <w:rFonts w:ascii="Cambria Math" w:eastAsiaTheme="minorEastAsia" w:hAnsi="Cambria Math"/>
                    <w:lang w:val="en-GB" w:eastAsia="zh-TW"/>
                  </w:rPr>
                  <m:t>p</m:t>
                </m:r>
              </m:e>
              <m:sub>
                <m:r>
                  <w:rPr>
                    <w:rFonts w:ascii="Cambria Math" w:eastAsiaTheme="minorEastAsia" w:hAnsi="Cambria Math"/>
                    <w:lang w:val="en-GB" w:eastAsia="zh-TW"/>
                  </w:rPr>
                  <m:t>Z</m:t>
                </m:r>
              </m:sub>
              <m:sup>
                <m:r>
                  <w:rPr>
                    <w:rFonts w:ascii="Cambria Math" w:eastAsiaTheme="minorEastAsia" w:hAnsi="Cambria Math"/>
                    <w:lang w:val="en-GB" w:eastAsia="zh-TW"/>
                  </w:rPr>
                  <m:t>m,n</m:t>
                </m:r>
              </m:sup>
            </m:sSubSup>
            <m:r>
              <w:rPr>
                <w:rFonts w:ascii="Cambria Math" w:eastAsiaTheme="minorEastAsia" w:hAnsi="Cambria Math"/>
                <w:lang w:val="en-GB" w:eastAsia="zh-TW"/>
              </w:rPr>
              <m:t>=p</m:t>
            </m:r>
          </m:e>
          <m:sup>
            <m:r>
              <w:rPr>
                <w:rFonts w:ascii="Cambria Math" w:eastAsiaTheme="minorEastAsia" w:hAnsi="Cambria Math"/>
                <w:lang w:val="en-GB" w:eastAsia="zh-TW"/>
              </w:rPr>
              <m:t>m,n</m:t>
            </m:r>
          </m:sup>
        </m:sSup>
        <m:r>
          <m:rPr>
            <m:sty m:val="p"/>
          </m:rPr>
          <w:rPr>
            <w:rFonts w:ascii="Cambria Math" w:eastAsiaTheme="minorEastAsia" w:hAnsi="Cambria Math"/>
            <w:lang w:val="en-GB" w:eastAsia="zh-TW"/>
          </w:rPr>
          <m:t xml:space="preserve">mod </m:t>
        </m:r>
        <m:r>
          <w:rPr>
            <w:rFonts w:ascii="Cambria Math" w:eastAsiaTheme="minorEastAsia" w:hAnsi="Cambria Math" w:hint="eastAsia"/>
            <w:lang w:val="en-GB" w:eastAsia="zh-TW"/>
          </w:rPr>
          <m:t>Z</m:t>
        </m:r>
      </m:oMath>
      <w:r w:rsidR="00034212">
        <w:rPr>
          <w:rFonts w:eastAsiaTheme="minorEastAsia" w:hint="eastAsia"/>
          <w:lang w:val="en-GB" w:eastAsia="zh-TW"/>
        </w:rPr>
        <w:t>,</w:t>
      </w:r>
    </w:p>
    <w:p w14:paraId="05EC1798" w14:textId="77777777" w:rsidR="00437E57" w:rsidRDefault="00034212">
      <w:pPr>
        <w:rPr>
          <w:lang w:val="en-GB"/>
        </w:rPr>
      </w:pPr>
      <w:r>
        <w:rPr>
          <w:rFonts w:eastAsiaTheme="minorEastAsia" w:hint="eastAsia"/>
          <w:lang w:val="en-GB" w:eastAsia="zh-TW"/>
        </w:rPr>
        <w:t xml:space="preserve">where </w:t>
      </w:r>
      <m:oMath>
        <m:sSup>
          <m:sSupPr>
            <m:ctrlPr>
              <w:rPr>
                <w:rFonts w:ascii="Cambria Math" w:eastAsiaTheme="minorEastAsia" w:hAnsi="Cambria Math"/>
                <w:lang w:val="en-GB" w:eastAsia="zh-TW"/>
              </w:rPr>
            </m:ctrlPr>
          </m:sSupPr>
          <m:e>
            <m:r>
              <w:rPr>
                <w:rFonts w:ascii="Cambria Math" w:eastAsiaTheme="minorEastAsia" w:hAnsi="Cambria Math"/>
                <w:lang w:val="en-GB" w:eastAsia="zh-TW"/>
              </w:rPr>
              <m:t>p</m:t>
            </m:r>
          </m:e>
          <m:sup>
            <m:r>
              <w:rPr>
                <w:rFonts w:ascii="Cambria Math" w:eastAsiaTheme="minorEastAsia" w:hAnsi="Cambria Math"/>
                <w:lang w:val="en-GB" w:eastAsia="zh-TW"/>
              </w:rPr>
              <m:t>m,n</m:t>
            </m:r>
          </m:sup>
        </m:sSup>
      </m:oMath>
      <w:r>
        <w:rPr>
          <w:rFonts w:eastAsiaTheme="minorEastAsia" w:hint="eastAsia"/>
          <w:lang w:val="en-GB" w:eastAsia="zh-TW"/>
        </w:rPr>
        <w:t xml:space="preserve"> is the </w:t>
      </w:r>
      <w:r>
        <w:rPr>
          <w:rFonts w:eastAsiaTheme="minorEastAsia"/>
          <w:lang w:val="en-GB" w:eastAsia="zh-TW"/>
        </w:rPr>
        <w:t>shift coefficient of the (</w:t>
      </w:r>
      <m:oMath>
        <m:r>
          <w:rPr>
            <w:rFonts w:ascii="Cambria Math" w:eastAsiaTheme="minorEastAsia" w:hAnsi="Cambria Math"/>
            <w:lang w:val="en-GB" w:eastAsia="zh-TW"/>
          </w:rPr>
          <m:t>m,n)</m:t>
        </m:r>
      </m:oMath>
      <w:r>
        <w:rPr>
          <w:rFonts w:eastAsiaTheme="minorEastAsia" w:hint="eastAsia"/>
          <w:lang w:val="en-GB" w:eastAsia="zh-TW"/>
        </w:rPr>
        <w:t>-</w:t>
      </w:r>
      <w:proofErr w:type="spellStart"/>
      <w:r>
        <w:rPr>
          <w:rFonts w:eastAsiaTheme="minorEastAsia"/>
          <w:lang w:val="en-GB" w:eastAsia="zh-TW"/>
        </w:rPr>
        <w:t>th</w:t>
      </w:r>
      <w:proofErr w:type="spellEnd"/>
      <w:r>
        <w:rPr>
          <w:rFonts w:eastAsiaTheme="minorEastAsia"/>
          <w:lang w:val="en-GB" w:eastAsia="zh-TW"/>
        </w:rPr>
        <w:t xml:space="preserve"> </w:t>
      </w:r>
      <w:r>
        <w:rPr>
          <w:rFonts w:eastAsiaTheme="minorEastAsia" w:hint="eastAsia"/>
          <w:lang w:val="en-GB" w:eastAsia="zh-TW"/>
        </w:rPr>
        <w:t xml:space="preserve">element in the shift coefficient tables </w:t>
      </w:r>
      <w:r>
        <w:rPr>
          <w:rFonts w:eastAsiaTheme="minorEastAsia"/>
          <w:lang w:val="en-GB" w:eastAsia="zh-TW"/>
        </w:rPr>
        <w:t xml:space="preserve">for </w:t>
      </w:r>
      <m:oMath>
        <m:r>
          <w:rPr>
            <w:rFonts w:ascii="Cambria Math" w:eastAsiaTheme="minorEastAsia" w:hAnsi="Cambria Math"/>
            <w:lang w:val="en-GB" w:eastAsia="zh-TW"/>
          </w:rPr>
          <m:t>a×</m:t>
        </m:r>
        <m:sSup>
          <m:sSupPr>
            <m:ctrlPr>
              <w:rPr>
                <w:rFonts w:ascii="Cambria Math" w:eastAsiaTheme="minorEastAsia" w:hAnsi="Cambria Math"/>
                <w:i/>
                <w:lang w:val="en-GB" w:eastAsia="zh-TW"/>
              </w:rPr>
            </m:ctrlPr>
          </m:sSupPr>
          <m:e>
            <m:r>
              <w:rPr>
                <w:rFonts w:ascii="Cambria Math" w:eastAsiaTheme="minorEastAsia" w:hAnsi="Cambria Math"/>
                <w:lang w:val="en-GB" w:eastAsia="zh-TW"/>
              </w:rPr>
              <m:t>2</m:t>
            </m:r>
          </m:e>
          <m:sup>
            <m:r>
              <w:rPr>
                <w:rFonts w:ascii="Cambria Math" w:eastAsiaTheme="minorEastAsia" w:hAnsi="Cambria Math"/>
                <w:lang w:val="en-GB" w:eastAsia="zh-TW"/>
              </w:rPr>
              <m:t>5</m:t>
            </m:r>
          </m:sup>
        </m:sSup>
      </m:oMath>
      <w:r>
        <w:rPr>
          <w:rFonts w:eastAsiaTheme="minorEastAsia"/>
          <w:lang w:val="en-GB" w:eastAsia="zh-TW"/>
        </w:rPr>
        <w:t xml:space="preserve">. </w:t>
      </w:r>
    </w:p>
    <w:p w14:paraId="4D51C702" w14:textId="77777777" w:rsidR="00034212" w:rsidRDefault="00034212" w:rsidP="00034212">
      <w:pPr>
        <w:pStyle w:val="2"/>
        <w:rPr>
          <w:rFonts w:eastAsiaTheme="minorEastAsia"/>
          <w:lang w:eastAsia="zh-TW"/>
        </w:rPr>
      </w:pPr>
      <w:r>
        <w:rPr>
          <w:rFonts w:eastAsiaTheme="minorEastAsia"/>
          <w:lang w:eastAsia="zh-TW"/>
        </w:rPr>
        <w:t xml:space="preserve">Lifting Factor and </w:t>
      </w:r>
      <w:r w:rsidRPr="003938C9">
        <w:rPr>
          <w:rFonts w:eastAsiaTheme="minorEastAsia" w:hint="eastAsia"/>
          <w:lang w:eastAsia="zh-TW"/>
        </w:rPr>
        <w:t xml:space="preserve">Zero-Padding Design </w:t>
      </w:r>
    </w:p>
    <w:p w14:paraId="554C78AF" w14:textId="77777777" w:rsidR="008B4018" w:rsidRDefault="008B4018" w:rsidP="008B4018">
      <w:pPr>
        <w:rPr>
          <w:rFonts w:eastAsiaTheme="minorEastAsia"/>
          <w:lang w:val="en-GB" w:eastAsia="zh-TW"/>
        </w:rPr>
      </w:pPr>
      <w:r>
        <w:rPr>
          <w:rFonts w:eastAsiaTheme="minorEastAsia"/>
          <w:lang w:val="en-GB" w:eastAsia="zh-TW"/>
        </w:rPr>
        <w:t>The proposed</w:t>
      </w:r>
      <w:r>
        <w:rPr>
          <w:rFonts w:eastAsiaTheme="minorEastAsia" w:hint="eastAsia"/>
          <w:lang w:val="en-GB" w:eastAsia="zh-TW"/>
        </w:rPr>
        <w:t xml:space="preserve"> </w:t>
      </w:r>
      <w:r>
        <w:rPr>
          <w:rFonts w:eastAsiaTheme="minorEastAsia"/>
          <w:lang w:val="en-GB" w:eastAsia="zh-TW"/>
        </w:rPr>
        <w:t>QC-</w:t>
      </w:r>
      <w:r>
        <w:rPr>
          <w:rFonts w:eastAsiaTheme="minorEastAsia" w:hint="eastAsia"/>
          <w:lang w:val="en-GB" w:eastAsia="zh-TW"/>
        </w:rPr>
        <w:t>LDPC code</w:t>
      </w:r>
      <w:r>
        <w:rPr>
          <w:rFonts w:eastAsiaTheme="minorEastAsia"/>
          <w:lang w:val="en-GB" w:eastAsia="zh-TW"/>
        </w:rPr>
        <w:t xml:space="preserve"> B has similar lifting factor and zero-padding design as QC-LDPC code A.</w:t>
      </w:r>
      <w:r>
        <w:rPr>
          <w:rFonts w:eastAsiaTheme="minorEastAsia" w:hint="eastAsia"/>
          <w:lang w:val="en-GB" w:eastAsia="zh-TW"/>
        </w:rPr>
        <w:t xml:space="preserve"> </w:t>
      </w:r>
    </w:p>
    <w:p w14:paraId="71BEAD0F" w14:textId="77777777" w:rsidR="00034212" w:rsidRDefault="00034212" w:rsidP="00034212">
      <w:pPr>
        <w:pStyle w:val="2"/>
        <w:numPr>
          <w:ilvl w:val="0"/>
          <w:numId w:val="0"/>
        </w:numPr>
        <w:rPr>
          <w:rFonts w:ascii="Times New Roman" w:eastAsiaTheme="minorEastAsia" w:hAnsi="Times New Roman"/>
          <w:sz w:val="20"/>
          <w:lang w:eastAsia="zh-TW"/>
        </w:rPr>
      </w:pPr>
      <w:r>
        <w:rPr>
          <w:rFonts w:ascii="Times New Roman" w:eastAsiaTheme="minorEastAsia" w:hAnsi="Times New Roman"/>
          <w:sz w:val="20"/>
          <w:lang w:eastAsia="zh-TW"/>
        </w:rPr>
        <w:t>F</w:t>
      </w:r>
      <w:r>
        <w:rPr>
          <w:rFonts w:ascii="Times New Roman" w:eastAsiaTheme="minorEastAsia" w:hAnsi="Times New Roman" w:hint="eastAsia"/>
          <w:sz w:val="20"/>
          <w:lang w:eastAsia="zh-TW"/>
        </w:rPr>
        <w:t>or large</w:t>
      </w:r>
      <w:r>
        <w:rPr>
          <w:rFonts w:ascii="Times New Roman" w:eastAsiaTheme="minorEastAsia" w:hAnsi="Times New Roman"/>
          <w:sz w:val="20"/>
          <w:lang w:eastAsia="zh-TW"/>
        </w:rPr>
        <w:t xml:space="preserve"> message sizes, the lifting factor that results in the smallest number of </w:t>
      </w:r>
      <w:r>
        <w:rPr>
          <w:rFonts w:ascii="Times New Roman" w:eastAsiaTheme="minorEastAsia" w:hAnsi="Times New Roman" w:hint="eastAsia"/>
          <w:sz w:val="20"/>
          <w:lang w:eastAsia="zh-TW"/>
        </w:rPr>
        <w:t xml:space="preserve">zero-padding </w:t>
      </w:r>
      <w:r>
        <w:rPr>
          <w:rFonts w:ascii="Times New Roman" w:eastAsiaTheme="minorEastAsia" w:hAnsi="Times New Roman"/>
          <w:sz w:val="20"/>
          <w:lang w:eastAsia="zh-TW"/>
        </w:rPr>
        <w:t>bits is selected</w:t>
      </w:r>
      <w:r>
        <w:rPr>
          <w:rFonts w:ascii="Times New Roman" w:eastAsiaTheme="minorEastAsia" w:hAnsi="Times New Roman" w:hint="eastAsia"/>
          <w:sz w:val="20"/>
          <w:lang w:eastAsia="zh-TW"/>
        </w:rPr>
        <w:t xml:space="preserve">, </w:t>
      </w:r>
      <w:r>
        <w:rPr>
          <w:rFonts w:ascii="Times New Roman" w:eastAsiaTheme="minorEastAsia" w:hAnsi="Times New Roman"/>
          <w:sz w:val="20"/>
          <w:lang w:eastAsia="zh-TW"/>
        </w:rPr>
        <w:t>e.g.</w:t>
      </w:r>
      <m:oMath>
        <m:r>
          <m:rPr>
            <m:sty m:val="p"/>
          </m:rPr>
          <w:rPr>
            <w:rFonts w:ascii="Cambria Math" w:eastAsiaTheme="minorEastAsia" w:hAnsi="Cambria Math"/>
            <w:sz w:val="20"/>
            <w:lang w:eastAsia="zh-TW"/>
          </w:rPr>
          <m:t xml:space="preserve"> </m:t>
        </m:r>
        <m:r>
          <w:rPr>
            <w:rFonts w:ascii="Cambria Math" w:eastAsiaTheme="minorEastAsia" w:hAnsi="Cambria Math"/>
            <w:sz w:val="20"/>
            <w:lang w:eastAsia="zh-TW"/>
          </w:rPr>
          <m:t>K&gt;512</m:t>
        </m:r>
        <m:r>
          <m:rPr>
            <m:sty m:val="p"/>
          </m:rPr>
          <w:rPr>
            <w:rFonts w:ascii="Cambria Math" w:eastAsiaTheme="minorEastAsia" w:hAnsi="Cambria Math"/>
            <w:sz w:val="20"/>
            <w:lang w:eastAsia="zh-TW"/>
          </w:rPr>
          <m:t xml:space="preserve"> for the outer codebook and K</m:t>
        </m:r>
        <m:r>
          <w:rPr>
            <w:rFonts w:ascii="Cambria Math" w:eastAsiaTheme="minorEastAsia" w:hAnsi="Cambria Math"/>
            <w:sz w:val="20"/>
            <w:lang w:eastAsia="zh-TW"/>
          </w:rPr>
          <m:t>&gt;384 for the inner codebook</m:t>
        </m:r>
      </m:oMath>
      <w:r>
        <w:rPr>
          <w:rFonts w:ascii="Times New Roman" w:eastAsiaTheme="minorEastAsia" w:hAnsi="Times New Roman"/>
          <w:sz w:val="20"/>
          <w:lang w:eastAsia="zh-TW"/>
        </w:rPr>
        <w:t xml:space="preserve">. Therefore, for the larger message size, </w:t>
      </w:r>
      <w:r>
        <w:rPr>
          <w:rFonts w:ascii="Times New Roman" w:eastAsiaTheme="minorEastAsia" w:hAnsi="Times New Roman" w:hint="eastAsia"/>
          <w:sz w:val="20"/>
          <w:lang w:eastAsia="zh-TW"/>
        </w:rPr>
        <w:t>the lifting factor is selected as</w:t>
      </w:r>
    </w:p>
    <w:p w14:paraId="3B021056" w14:textId="77777777" w:rsidR="00034212" w:rsidRDefault="00E239CC" w:rsidP="00034212">
      <w:pPr>
        <w:pStyle w:val="2"/>
        <w:numPr>
          <w:ilvl w:val="0"/>
          <w:numId w:val="0"/>
        </w:numPr>
        <w:jc w:val="center"/>
        <w:rPr>
          <w:rFonts w:ascii="Times New Roman" w:eastAsiaTheme="minorEastAsia" w:hAnsi="Times New Roman"/>
          <w:sz w:val="20"/>
          <w:lang w:eastAsia="zh-TW"/>
        </w:rPr>
      </w:pPr>
      <m:oMathPara>
        <m:oMath>
          <m:func>
            <m:funcPr>
              <m:ctrlPr>
                <w:rPr>
                  <w:rFonts w:ascii="Cambria Math" w:eastAsiaTheme="minorEastAsia" w:hAnsi="Cambria Math"/>
                  <w:sz w:val="20"/>
                  <w:lang w:eastAsia="zh-TW"/>
                </w:rPr>
              </m:ctrlPr>
            </m:funcPr>
            <m:fName>
              <m:r>
                <m:rPr>
                  <m:sty m:val="p"/>
                </m:rPr>
                <w:rPr>
                  <w:rFonts w:ascii="Cambria Math" w:eastAsiaTheme="minorEastAsia" w:hAnsi="Cambria Math"/>
                  <w:sz w:val="20"/>
                  <w:lang w:eastAsia="zh-TW"/>
                </w:rPr>
                <m:t xml:space="preserve"> Z</m:t>
              </m:r>
              <m:d>
                <m:dPr>
                  <m:ctrlPr>
                    <w:rPr>
                      <w:rFonts w:ascii="Cambria Math" w:eastAsiaTheme="minorEastAsia" w:hAnsi="Cambria Math"/>
                      <w:sz w:val="20"/>
                      <w:lang w:eastAsia="zh-TW"/>
                    </w:rPr>
                  </m:ctrlPr>
                </m:dPr>
                <m:e>
                  <m:r>
                    <m:rPr>
                      <m:sty m:val="p"/>
                    </m:rPr>
                    <w:rPr>
                      <w:rFonts w:ascii="Cambria Math" w:eastAsiaTheme="minorEastAsia" w:hAnsi="Cambria Math"/>
                      <w:sz w:val="20"/>
                      <w:lang w:eastAsia="zh-TW"/>
                    </w:rPr>
                    <m:t>K</m:t>
                  </m:r>
                </m:e>
              </m:d>
              <m:r>
                <m:rPr>
                  <m:sty m:val="p"/>
                </m:rPr>
                <w:rPr>
                  <w:rFonts w:ascii="Cambria Math" w:eastAsiaTheme="minorEastAsia" w:hAnsi="Cambria Math"/>
                  <w:sz w:val="20"/>
                  <w:lang w:eastAsia="zh-TW"/>
                </w:rPr>
                <m:t>=arg</m:t>
              </m:r>
              <m:limLow>
                <m:limLowPr>
                  <m:ctrlPr>
                    <w:rPr>
                      <w:rFonts w:ascii="Cambria Math" w:eastAsiaTheme="minorEastAsia" w:hAnsi="Cambria Math"/>
                      <w:sz w:val="20"/>
                      <w:lang w:eastAsia="zh-TW"/>
                    </w:rPr>
                  </m:ctrlPr>
                </m:limLowPr>
                <m:e>
                  <m:r>
                    <m:rPr>
                      <m:sty m:val="p"/>
                    </m:rPr>
                    <w:rPr>
                      <w:rFonts w:ascii="Cambria Math" w:hAnsi="Cambria Math"/>
                      <w:sz w:val="20"/>
                    </w:rPr>
                    <m:t>min</m:t>
                  </m:r>
                </m:e>
                <m:lim>
                  <m:r>
                    <m:rPr>
                      <m:sty m:val="p"/>
                    </m:rPr>
                    <w:rPr>
                      <w:rFonts w:ascii="Cambria Math" w:eastAsiaTheme="minorEastAsia" w:hAnsi="Cambria Math"/>
                      <w:lang w:eastAsia="zh-TW"/>
                    </w:rPr>
                    <m:t>z∈φ</m:t>
                  </m:r>
                  <m:r>
                    <w:rPr>
                      <w:rFonts w:ascii="Cambria Math" w:eastAsiaTheme="minorEastAsia" w:hAnsi="Cambria Math"/>
                      <w:sz w:val="20"/>
                      <w:lang w:eastAsia="zh-TW"/>
                    </w:rPr>
                    <m:t>,</m:t>
                  </m:r>
                  <m:sSub>
                    <m:sSubPr>
                      <m:ctrlPr>
                        <w:rPr>
                          <w:rFonts w:ascii="Cambria Math" w:eastAsiaTheme="minorEastAsia" w:hAnsi="Cambria Math"/>
                          <w:i/>
                          <w:sz w:val="20"/>
                          <w:lang w:eastAsia="zh-TW"/>
                        </w:rPr>
                      </m:ctrlPr>
                    </m:sSubPr>
                    <m:e>
                      <m:r>
                        <w:rPr>
                          <w:rFonts w:ascii="Cambria Math" w:eastAsiaTheme="minorEastAsia" w:hAnsi="Cambria Math"/>
                          <w:sz w:val="20"/>
                          <w:lang w:eastAsia="zh-TW"/>
                        </w:rPr>
                        <m:t>k</m:t>
                      </m:r>
                    </m:e>
                    <m:sub>
                      <m:r>
                        <w:rPr>
                          <w:rFonts w:ascii="Cambria Math" w:eastAsiaTheme="minorEastAsia" w:hAnsi="Cambria Math"/>
                          <w:sz w:val="20"/>
                          <w:lang w:eastAsia="zh-TW"/>
                        </w:rPr>
                        <m:t>b</m:t>
                      </m:r>
                    </m:sub>
                  </m:sSub>
                  <m:r>
                    <w:rPr>
                      <w:rFonts w:ascii="Cambria Math" w:eastAsiaTheme="minorEastAsia" w:hAnsi="Cambria Math"/>
                      <w:sz w:val="20"/>
                      <w:lang w:eastAsia="zh-TW"/>
                    </w:rPr>
                    <m:t>×z≥K</m:t>
                  </m:r>
                </m:lim>
              </m:limLow>
            </m:fName>
            <m:e>
              <m:sSub>
                <m:sSubPr>
                  <m:ctrlPr>
                    <w:rPr>
                      <w:rFonts w:ascii="Cambria Math" w:eastAsiaTheme="minorEastAsia" w:hAnsi="Cambria Math"/>
                      <w:i/>
                      <w:sz w:val="20"/>
                      <w:lang w:eastAsia="zh-TW"/>
                    </w:rPr>
                  </m:ctrlPr>
                </m:sSubPr>
                <m:e>
                  <m:r>
                    <w:rPr>
                      <w:rFonts w:ascii="Cambria Math" w:eastAsiaTheme="minorEastAsia" w:hAnsi="Cambria Math"/>
                      <w:sz w:val="20"/>
                      <w:lang w:eastAsia="zh-TW"/>
                    </w:rPr>
                    <m:t>(k</m:t>
                  </m:r>
                </m:e>
                <m:sub>
                  <m:r>
                    <w:rPr>
                      <w:rFonts w:ascii="Cambria Math" w:eastAsiaTheme="minorEastAsia" w:hAnsi="Cambria Math"/>
                      <w:sz w:val="20"/>
                      <w:lang w:eastAsia="zh-TW"/>
                    </w:rPr>
                    <m:t>b</m:t>
                  </m:r>
                </m:sub>
              </m:sSub>
              <m:r>
                <w:rPr>
                  <w:rFonts w:ascii="Cambria Math" w:eastAsiaTheme="minorEastAsia" w:hAnsi="Cambria Math"/>
                  <w:sz w:val="20"/>
                  <w:lang w:eastAsia="zh-TW"/>
                </w:rPr>
                <m:t>×z-K)</m:t>
              </m:r>
            </m:e>
          </m:func>
        </m:oMath>
      </m:oMathPara>
    </w:p>
    <w:p w14:paraId="59397EB2" w14:textId="77777777" w:rsidR="00034212" w:rsidRDefault="00034212" w:rsidP="00034212">
      <w:pPr>
        <w:rPr>
          <w:rFonts w:eastAsiaTheme="minorEastAsia"/>
          <w:lang w:val="en-GB" w:eastAsia="zh-TW"/>
        </w:rPr>
      </w:pPr>
      <w:r>
        <w:rPr>
          <w:rFonts w:eastAsiaTheme="minorEastAsia"/>
          <w:lang w:val="en-GB" w:eastAsia="zh-TW"/>
        </w:rPr>
        <w:t xml:space="preserve">where </w:t>
      </w:r>
      <m:oMath>
        <m:sSub>
          <m:sSubPr>
            <m:ctrlPr>
              <w:rPr>
                <w:rFonts w:ascii="Cambria Math" w:eastAsiaTheme="minorEastAsia" w:hAnsi="Cambria Math"/>
                <w:i/>
                <w:lang w:eastAsia="zh-TW"/>
              </w:rPr>
            </m:ctrlPr>
          </m:sSubPr>
          <m:e>
            <m:r>
              <w:rPr>
                <w:rFonts w:ascii="Cambria Math" w:eastAsiaTheme="minorEastAsia" w:hAnsi="Cambria Math"/>
                <w:lang w:eastAsia="zh-TW"/>
              </w:rPr>
              <m:t>k</m:t>
            </m:r>
          </m:e>
          <m:sub>
            <m:r>
              <w:rPr>
                <w:rFonts w:ascii="Cambria Math" w:eastAsiaTheme="minorEastAsia" w:hAnsi="Cambria Math"/>
                <w:lang w:eastAsia="zh-TW"/>
              </w:rPr>
              <m:t>b</m:t>
            </m:r>
          </m:sub>
        </m:sSub>
        <m:r>
          <w:rPr>
            <w:rFonts w:ascii="Cambria Math" w:eastAsiaTheme="minorEastAsia" w:hAnsi="Cambria Math"/>
            <w:lang w:eastAsia="zh-TW"/>
          </w:rPr>
          <m:t>=16</m:t>
        </m:r>
      </m:oMath>
      <w:r>
        <w:rPr>
          <w:rFonts w:eastAsiaTheme="minorEastAsia"/>
          <w:lang w:eastAsia="zh-TW"/>
        </w:rPr>
        <w:t xml:space="preserve"> for the outer codebook (CRs from 0.33 to 0.89) and </w:t>
      </w:r>
      <m:oMath>
        <m:sSub>
          <m:sSubPr>
            <m:ctrlPr>
              <w:rPr>
                <w:rFonts w:ascii="Cambria Math" w:eastAsiaTheme="minorEastAsia" w:hAnsi="Cambria Math"/>
                <w:i/>
                <w:lang w:eastAsia="zh-TW"/>
              </w:rPr>
            </m:ctrlPr>
          </m:sSubPr>
          <m:e>
            <m:r>
              <w:rPr>
                <w:rFonts w:ascii="Cambria Math" w:eastAsiaTheme="minorEastAsia" w:hAnsi="Cambria Math"/>
                <w:lang w:eastAsia="zh-TW"/>
              </w:rPr>
              <m:t>k</m:t>
            </m:r>
          </m:e>
          <m:sub>
            <m:r>
              <w:rPr>
                <w:rFonts w:ascii="Cambria Math" w:eastAsiaTheme="minorEastAsia" w:hAnsi="Cambria Math"/>
                <w:lang w:eastAsia="zh-TW"/>
              </w:rPr>
              <m:t>b</m:t>
            </m:r>
          </m:sub>
        </m:sSub>
        <m:r>
          <w:rPr>
            <w:rFonts w:ascii="Cambria Math" w:eastAsiaTheme="minorEastAsia" w:hAnsi="Cambria Math"/>
            <w:lang w:eastAsia="zh-TW"/>
          </w:rPr>
          <m:t>=12</m:t>
        </m:r>
      </m:oMath>
      <w:r>
        <w:rPr>
          <w:rFonts w:eastAsiaTheme="minorEastAsia"/>
          <w:lang w:eastAsia="zh-TW"/>
        </w:rPr>
        <w:t xml:space="preserve"> for the inner codebook (CRs from 0.2 to 0.67).</w:t>
      </w:r>
      <w:r>
        <w:rPr>
          <w:rFonts w:eastAsiaTheme="minorEastAsia"/>
          <w:lang w:val="en-GB" w:eastAsia="zh-TW"/>
        </w:rPr>
        <w:t xml:space="preserve"> </w:t>
      </w:r>
    </w:p>
    <w:p w14:paraId="0DBE4922" w14:textId="77777777" w:rsidR="00034212" w:rsidRDefault="00034212" w:rsidP="00034212">
      <w:pPr>
        <w:rPr>
          <w:rFonts w:eastAsiaTheme="minorEastAsia"/>
          <w:lang w:val="en-GB" w:eastAsia="zh-TW"/>
        </w:rPr>
      </w:pPr>
      <w:r>
        <w:rPr>
          <w:rFonts w:eastAsiaTheme="minorEastAsia" w:hint="eastAsia"/>
          <w:lang w:val="en-GB" w:eastAsia="zh-TW"/>
        </w:rPr>
        <w:t>For small message size</w:t>
      </w:r>
      <w:r>
        <w:rPr>
          <w:rFonts w:eastAsiaTheme="minorEastAsia"/>
          <w:lang w:val="en-GB" w:eastAsia="zh-TW"/>
        </w:rPr>
        <w:t>s</w:t>
      </w:r>
      <w:r>
        <w:rPr>
          <w:rFonts w:eastAsiaTheme="minorEastAsia" w:hint="eastAsia"/>
          <w:lang w:val="en-GB" w:eastAsia="zh-TW"/>
        </w:rPr>
        <w:t>, the lifting factor get</w:t>
      </w:r>
      <w:r>
        <w:rPr>
          <w:rFonts w:eastAsiaTheme="minorEastAsia"/>
          <w:lang w:val="en-GB" w:eastAsia="zh-TW"/>
        </w:rPr>
        <w:t>s</w:t>
      </w:r>
      <w:r>
        <w:rPr>
          <w:rFonts w:eastAsiaTheme="minorEastAsia" w:hint="eastAsia"/>
          <w:lang w:val="en-GB" w:eastAsia="zh-TW"/>
        </w:rPr>
        <w:t xml:space="preserve"> small</w:t>
      </w:r>
      <w:r>
        <w:rPr>
          <w:rFonts w:eastAsiaTheme="minorEastAsia"/>
          <w:lang w:val="en-GB" w:eastAsia="zh-TW"/>
        </w:rPr>
        <w:t>er</w:t>
      </w:r>
      <w:r>
        <w:rPr>
          <w:rFonts w:eastAsiaTheme="minorEastAsia" w:hint="eastAsia"/>
          <w:lang w:val="en-GB" w:eastAsia="zh-TW"/>
        </w:rPr>
        <w:t xml:space="preserve"> and </w:t>
      </w:r>
      <w:r>
        <w:rPr>
          <w:rFonts w:eastAsiaTheme="minorEastAsia"/>
          <w:lang w:val="en-GB" w:eastAsia="zh-TW"/>
        </w:rPr>
        <w:t xml:space="preserve">therefore the number of short </w:t>
      </w:r>
      <w:r>
        <w:rPr>
          <w:rFonts w:eastAsiaTheme="minorEastAsia" w:hint="eastAsia"/>
          <w:lang w:val="en-GB" w:eastAsia="zh-TW"/>
        </w:rPr>
        <w:t>cycle</w:t>
      </w:r>
      <w:r>
        <w:rPr>
          <w:rFonts w:eastAsiaTheme="minorEastAsia"/>
          <w:lang w:val="en-GB" w:eastAsia="zh-TW"/>
        </w:rPr>
        <w:t>s in the lifted Tanner graph gets larger</w:t>
      </w:r>
      <w:r>
        <w:rPr>
          <w:rFonts w:eastAsiaTheme="minorEastAsia" w:hint="eastAsia"/>
          <w:lang w:val="en-GB" w:eastAsia="zh-TW"/>
        </w:rPr>
        <w:t xml:space="preserve">. </w:t>
      </w:r>
      <w:r>
        <w:rPr>
          <w:rFonts w:eastAsiaTheme="minorEastAsia"/>
          <w:lang w:val="en-GB" w:eastAsia="zh-TW"/>
        </w:rPr>
        <w:t>If nothing is done to mitigate this then t</w:t>
      </w:r>
      <w:r>
        <w:rPr>
          <w:rFonts w:eastAsiaTheme="minorEastAsia" w:hint="eastAsia"/>
          <w:lang w:val="en-GB" w:eastAsia="zh-TW"/>
        </w:rPr>
        <w:t xml:space="preserve">he </w:t>
      </w:r>
      <w:r>
        <w:rPr>
          <w:rFonts w:eastAsiaTheme="minorEastAsia"/>
          <w:lang w:val="en-GB" w:eastAsia="zh-TW"/>
        </w:rPr>
        <w:t xml:space="preserve">performance </w:t>
      </w:r>
      <w:r w:rsidRPr="003F73A6">
        <w:rPr>
          <w:rFonts w:eastAsiaTheme="minorEastAsia"/>
          <w:lang w:val="en-GB" w:eastAsia="zh-TW"/>
        </w:rPr>
        <w:t xml:space="preserve">of the QC-LDPC code </w:t>
      </w:r>
      <w:r>
        <w:rPr>
          <w:rFonts w:eastAsiaTheme="minorEastAsia"/>
          <w:lang w:val="en-GB" w:eastAsia="zh-TW"/>
        </w:rPr>
        <w:t xml:space="preserve">for small message sizes </w:t>
      </w:r>
      <w:r w:rsidRPr="003F73A6">
        <w:rPr>
          <w:rFonts w:eastAsiaTheme="minorEastAsia" w:hint="eastAsia"/>
          <w:lang w:val="en-GB" w:eastAsia="zh-TW"/>
        </w:rPr>
        <w:t>degrade</w:t>
      </w:r>
      <w:r>
        <w:rPr>
          <w:rFonts w:eastAsiaTheme="minorEastAsia"/>
          <w:lang w:val="en-GB" w:eastAsia="zh-TW"/>
        </w:rPr>
        <w:t>s</w:t>
      </w:r>
      <w:r w:rsidRPr="003F73A6">
        <w:rPr>
          <w:rFonts w:eastAsiaTheme="minorEastAsia" w:hint="eastAsia"/>
          <w:lang w:val="en-GB" w:eastAsia="zh-TW"/>
        </w:rPr>
        <w:t xml:space="preserve"> accordingly. Therefore, the lifting factor</w:t>
      </w:r>
      <w:r w:rsidRPr="003F73A6">
        <w:rPr>
          <w:rFonts w:eastAsiaTheme="minorEastAsia"/>
          <w:lang w:val="en-GB" w:eastAsia="zh-TW"/>
        </w:rPr>
        <w:t>s</w:t>
      </w:r>
      <w:r w:rsidRPr="003F73A6">
        <w:rPr>
          <w:rFonts w:eastAsiaTheme="minorEastAsia" w:hint="eastAsia"/>
          <w:lang w:val="en-GB" w:eastAsia="zh-TW"/>
        </w:rPr>
        <w:t xml:space="preserve"> for small </w:t>
      </w:r>
      <w:r w:rsidRPr="003F73A6">
        <w:rPr>
          <w:rFonts w:eastAsiaTheme="minorEastAsia"/>
          <w:lang w:val="en-GB" w:eastAsia="zh-TW"/>
        </w:rPr>
        <w:t xml:space="preserve">message sizes </w:t>
      </w:r>
      <w:r>
        <w:rPr>
          <w:rFonts w:eastAsiaTheme="minorEastAsia"/>
          <w:lang w:val="en-GB" w:eastAsia="zh-TW"/>
        </w:rPr>
        <w:t>must</w:t>
      </w:r>
      <w:r w:rsidRPr="003F73A6">
        <w:rPr>
          <w:rFonts w:eastAsiaTheme="minorEastAsia" w:hint="eastAsia"/>
          <w:lang w:val="en-GB" w:eastAsia="zh-TW"/>
        </w:rPr>
        <w:t xml:space="preserve"> be carefully designed. In </w:t>
      </w:r>
      <w:r>
        <w:rPr>
          <w:rFonts w:eastAsiaTheme="minorEastAsia" w:hint="eastAsia"/>
          <w:lang w:val="en-GB" w:eastAsia="zh-TW"/>
        </w:rPr>
        <w:t xml:space="preserve">this proposed </w:t>
      </w:r>
      <w:r>
        <w:rPr>
          <w:rFonts w:eastAsiaTheme="minorEastAsia"/>
          <w:lang w:val="en-GB" w:eastAsia="zh-TW"/>
        </w:rPr>
        <w:t>QC-</w:t>
      </w:r>
      <w:r>
        <w:rPr>
          <w:rFonts w:eastAsiaTheme="minorEastAsia" w:hint="eastAsia"/>
          <w:lang w:val="en-GB" w:eastAsia="zh-TW"/>
        </w:rPr>
        <w:t xml:space="preserve">LDPC code, </w:t>
      </w:r>
      <w:r>
        <w:rPr>
          <w:rFonts w:eastAsiaTheme="minorEastAsia"/>
          <w:lang w:val="en-GB" w:eastAsia="zh-TW"/>
        </w:rPr>
        <w:t>a</w:t>
      </w:r>
      <w:r>
        <w:rPr>
          <w:rFonts w:eastAsiaTheme="minorEastAsia" w:hint="eastAsia"/>
          <w:lang w:val="en-GB" w:eastAsia="zh-TW"/>
        </w:rPr>
        <w:t xml:space="preserve"> special design </w:t>
      </w:r>
      <w:r>
        <w:rPr>
          <w:rFonts w:eastAsiaTheme="minorEastAsia"/>
          <w:lang w:val="en-GB" w:eastAsia="zh-TW"/>
        </w:rPr>
        <w:t xml:space="preserve">of lifting factors </w:t>
      </w:r>
      <w:r>
        <w:rPr>
          <w:rFonts w:eastAsiaTheme="minorEastAsia" w:hint="eastAsia"/>
          <w:lang w:val="en-GB" w:eastAsia="zh-TW"/>
        </w:rPr>
        <w:t xml:space="preserve">is </w:t>
      </w:r>
      <w:r>
        <w:rPr>
          <w:rFonts w:eastAsiaTheme="minorEastAsia"/>
          <w:lang w:val="en-GB" w:eastAsia="zh-TW"/>
        </w:rPr>
        <w:t xml:space="preserve">required </w:t>
      </w:r>
      <w:r>
        <w:rPr>
          <w:rFonts w:eastAsiaTheme="minorEastAsia" w:hint="eastAsia"/>
          <w:lang w:val="en-GB" w:eastAsia="zh-TW"/>
        </w:rPr>
        <w:t>for</w:t>
      </w:r>
      <m:oMath>
        <m:r>
          <m:rPr>
            <m:sty m:val="p"/>
          </m:rPr>
          <w:rPr>
            <w:rFonts w:ascii="Cambria Math" w:eastAsiaTheme="minorEastAsia" w:hAnsi="Cambria Math"/>
            <w:lang w:eastAsia="zh-TW"/>
          </w:rPr>
          <m:t xml:space="preserve"> </m:t>
        </m:r>
        <m:r>
          <w:rPr>
            <w:rFonts w:ascii="Cambria Math" w:eastAsiaTheme="minorEastAsia" w:hAnsi="Cambria Math"/>
            <w:lang w:eastAsia="zh-TW"/>
          </w:rPr>
          <m:t>K≤512</m:t>
        </m:r>
        <m:r>
          <m:rPr>
            <m:sty m:val="p"/>
          </m:rPr>
          <w:rPr>
            <w:rFonts w:ascii="Cambria Math" w:eastAsiaTheme="minorEastAsia" w:hAnsi="Cambria Math"/>
            <w:lang w:eastAsia="zh-TW"/>
          </w:rPr>
          <m:t xml:space="preserve"> for the outer codebook  and K≤384 for the inner codebook </m:t>
        </m:r>
      </m:oMath>
      <w:r>
        <w:rPr>
          <w:rFonts w:eastAsiaTheme="minorEastAsia"/>
          <w:lang w:eastAsia="zh-TW"/>
        </w:rPr>
        <w:t xml:space="preserve">. </w:t>
      </w:r>
      <w:r>
        <w:rPr>
          <w:rFonts w:eastAsiaTheme="minorEastAsia"/>
          <w:lang w:val="en-GB" w:eastAsia="zh-TW"/>
        </w:rPr>
        <w:t xml:space="preserve">Some examples of lifting factors for some K of the outer codebook are </w:t>
      </w:r>
      <w:r>
        <w:rPr>
          <w:rFonts w:eastAsiaTheme="minorEastAsia" w:hint="eastAsia"/>
          <w:lang w:val="en-GB" w:eastAsia="zh-TW"/>
        </w:rPr>
        <w:t>list</w:t>
      </w:r>
      <w:r>
        <w:rPr>
          <w:rFonts w:eastAsiaTheme="minorEastAsia"/>
          <w:lang w:val="en-GB" w:eastAsia="zh-TW"/>
        </w:rPr>
        <w:t>ed</w:t>
      </w:r>
      <w:r>
        <w:rPr>
          <w:rFonts w:eastAsiaTheme="minorEastAsia" w:hint="eastAsia"/>
          <w:lang w:val="en-GB" w:eastAsia="zh-TW"/>
        </w:rPr>
        <w:t xml:space="preserve"> in </w:t>
      </w:r>
      <w:r w:rsidR="00D52002">
        <w:rPr>
          <w:rFonts w:eastAsiaTheme="minorEastAsia"/>
          <w:lang w:val="en-GB" w:eastAsia="zh-TW"/>
        </w:rPr>
        <w:fldChar w:fldCharType="begin"/>
      </w:r>
      <w:r>
        <w:rPr>
          <w:rFonts w:eastAsiaTheme="minorEastAsia" w:hint="eastAsia"/>
          <w:lang w:val="en-GB" w:eastAsia="zh-TW"/>
        </w:rPr>
        <w:instrText>REF _Ref471563156 \h</w:instrText>
      </w:r>
      <w:r w:rsidR="00D52002">
        <w:rPr>
          <w:rFonts w:eastAsiaTheme="minorEastAsia"/>
          <w:lang w:val="en-GB" w:eastAsia="zh-TW"/>
        </w:rPr>
      </w:r>
      <w:r w:rsidR="00D52002">
        <w:rPr>
          <w:rFonts w:eastAsiaTheme="minorEastAsia"/>
          <w:lang w:val="en-GB" w:eastAsia="zh-TW"/>
        </w:rPr>
        <w:fldChar w:fldCharType="separate"/>
      </w:r>
      <w:r>
        <w:t xml:space="preserve">Table </w:t>
      </w:r>
      <w:r>
        <w:rPr>
          <w:noProof/>
        </w:rPr>
        <w:t>1</w:t>
      </w:r>
      <w:r w:rsidR="00D52002">
        <w:rPr>
          <w:rFonts w:eastAsiaTheme="minorEastAsia"/>
          <w:lang w:val="en-GB" w:eastAsia="zh-TW"/>
        </w:rPr>
        <w:fldChar w:fldCharType="end"/>
      </w:r>
      <w:r>
        <w:rPr>
          <w:rFonts w:eastAsiaTheme="minorEastAsia" w:hint="eastAsia"/>
          <w:lang w:val="en-GB" w:eastAsia="zh-TW"/>
        </w:rPr>
        <w:t>.</w:t>
      </w:r>
    </w:p>
    <w:p w14:paraId="5808685B" w14:textId="77777777" w:rsidR="007610D6" w:rsidRPr="00034212" w:rsidRDefault="007610D6" w:rsidP="007339EF">
      <w:pPr>
        <w:rPr>
          <w:rFonts w:eastAsiaTheme="minorEastAsia"/>
          <w:lang w:val="en-GB" w:eastAsia="zh-TW"/>
        </w:rPr>
      </w:pPr>
    </w:p>
    <w:p w14:paraId="55983E14" w14:textId="77777777" w:rsidR="008564E8" w:rsidRPr="00F66D76" w:rsidRDefault="008564E8" w:rsidP="008564E8">
      <w:pPr>
        <w:pStyle w:val="1"/>
        <w:spacing w:before="0" w:after="0"/>
      </w:pPr>
      <w:r>
        <w:rPr>
          <w:lang w:eastAsia="zh-TW"/>
        </w:rPr>
        <w:t>Conclusion</w:t>
      </w:r>
    </w:p>
    <w:p w14:paraId="4C9268FF" w14:textId="77777777" w:rsidR="0067791A" w:rsidRDefault="0067791A" w:rsidP="0067791A">
      <w:pPr>
        <w:rPr>
          <w:lang w:val="en-GB" w:eastAsia="zh-CN"/>
        </w:rPr>
      </w:pPr>
      <w:r w:rsidRPr="00B04778">
        <w:rPr>
          <w:lang w:val="en-GB" w:eastAsia="zh-CN"/>
        </w:rPr>
        <w:t>The following summarizes the observations and proposals in this contribution.</w:t>
      </w:r>
      <w:r w:rsidR="00854784">
        <w:rPr>
          <w:lang w:val="en-GB" w:eastAsia="zh-CN"/>
        </w:rPr>
        <w:t xml:space="preserve"> The corresponding performance and throughput analysis can be found in </w:t>
      </w:r>
      <w:r w:rsidR="00D52002">
        <w:rPr>
          <w:lang w:val="en-GB" w:eastAsia="zh-CN"/>
        </w:rPr>
        <w:fldChar w:fldCharType="begin"/>
      </w:r>
      <w:r w:rsidR="00854784">
        <w:rPr>
          <w:lang w:val="en-GB" w:eastAsia="zh-CN"/>
        </w:rPr>
        <w:instrText xml:space="preserve"> REF _Ref477882251 \r \h </w:instrText>
      </w:r>
      <w:r w:rsidR="00D52002">
        <w:rPr>
          <w:lang w:val="en-GB" w:eastAsia="zh-CN"/>
        </w:rPr>
      </w:r>
      <w:r w:rsidR="00D52002">
        <w:rPr>
          <w:lang w:val="en-GB" w:eastAsia="zh-CN"/>
        </w:rPr>
        <w:fldChar w:fldCharType="separate"/>
      </w:r>
      <w:r w:rsidR="00854784">
        <w:rPr>
          <w:lang w:val="en-GB" w:eastAsia="zh-CN"/>
        </w:rPr>
        <w:t>[1]</w:t>
      </w:r>
      <w:r w:rsidR="00D52002">
        <w:rPr>
          <w:lang w:val="en-GB" w:eastAsia="zh-CN"/>
        </w:rPr>
        <w:fldChar w:fldCharType="end"/>
      </w:r>
      <w:r w:rsidR="00854784">
        <w:rPr>
          <w:lang w:val="en-GB" w:eastAsia="zh-CN"/>
        </w:rPr>
        <w:t xml:space="preserve"> and </w:t>
      </w:r>
      <w:r w:rsidR="00D52002">
        <w:rPr>
          <w:lang w:val="en-GB" w:eastAsia="zh-CN"/>
        </w:rPr>
        <w:fldChar w:fldCharType="begin"/>
      </w:r>
      <w:r w:rsidR="00854784">
        <w:rPr>
          <w:lang w:val="en-GB" w:eastAsia="zh-CN"/>
        </w:rPr>
        <w:instrText xml:space="preserve"> REF _Ref477882255 \r \h </w:instrText>
      </w:r>
      <w:r w:rsidR="00D52002">
        <w:rPr>
          <w:lang w:val="en-GB" w:eastAsia="zh-CN"/>
        </w:rPr>
      </w:r>
      <w:r w:rsidR="00D52002">
        <w:rPr>
          <w:lang w:val="en-GB" w:eastAsia="zh-CN"/>
        </w:rPr>
        <w:fldChar w:fldCharType="separate"/>
      </w:r>
      <w:r w:rsidR="00854784">
        <w:rPr>
          <w:lang w:val="en-GB" w:eastAsia="zh-CN"/>
        </w:rPr>
        <w:t>[2]</w:t>
      </w:r>
      <w:r w:rsidR="00D52002">
        <w:rPr>
          <w:lang w:val="en-GB" w:eastAsia="zh-CN"/>
        </w:rPr>
        <w:fldChar w:fldCharType="end"/>
      </w:r>
      <w:r w:rsidR="00854784">
        <w:rPr>
          <w:lang w:val="en-GB" w:eastAsia="zh-CN"/>
        </w:rPr>
        <w:t>.</w:t>
      </w:r>
    </w:p>
    <w:p w14:paraId="27D2CF69" w14:textId="77777777" w:rsidR="00AF004E" w:rsidRDefault="00AF004E" w:rsidP="00AF004E">
      <w:pPr>
        <w:rPr>
          <w:rFonts w:eastAsiaTheme="minorEastAsia"/>
          <w:lang w:eastAsia="zh-TW"/>
        </w:rPr>
      </w:pPr>
      <w:r>
        <w:rPr>
          <w:rFonts w:eastAsia="PMingLiU" w:hint="eastAsia"/>
          <w:b/>
          <w:u w:val="single"/>
          <w:lang w:eastAsia="zh-TW"/>
        </w:rPr>
        <w:t>Proposal</w:t>
      </w:r>
      <w:r w:rsidR="004643D0">
        <w:rPr>
          <w:rFonts w:eastAsia="PMingLiU"/>
          <w:b/>
          <w:u w:val="single"/>
          <w:lang w:eastAsia="zh-TW"/>
        </w:rPr>
        <w:t xml:space="preserve"> </w:t>
      </w:r>
      <w:r>
        <w:rPr>
          <w:rFonts w:eastAsia="PMingLiU"/>
          <w:b/>
          <w:u w:val="single"/>
          <w:lang w:eastAsia="zh-TW"/>
        </w:rPr>
        <w:t>1</w:t>
      </w:r>
      <w:r w:rsidRPr="00B04778">
        <w:rPr>
          <w:b/>
          <w:u w:val="single"/>
          <w:lang w:eastAsia="ko-KR"/>
        </w:rPr>
        <w:t>:</w:t>
      </w:r>
      <w:r w:rsidRPr="004D62BD">
        <w:rPr>
          <w:b/>
          <w:lang w:eastAsia="ko-KR"/>
        </w:rPr>
        <w:t xml:space="preserve"> </w:t>
      </w:r>
      <w:r w:rsidR="00E92733">
        <w:rPr>
          <w:rFonts w:eastAsiaTheme="minorEastAsia"/>
          <w:lang w:eastAsia="zh-TW"/>
        </w:rPr>
        <w:t xml:space="preserve">The most </w:t>
      </w:r>
      <w:r>
        <w:rPr>
          <w:rFonts w:eastAsiaTheme="minorEastAsia"/>
          <w:lang w:eastAsia="zh-TW"/>
        </w:rPr>
        <w:t xml:space="preserve">compact </w:t>
      </w:r>
      <w:r w:rsidR="00E92733">
        <w:rPr>
          <w:rFonts w:eastAsiaTheme="minorEastAsia"/>
          <w:lang w:eastAsia="zh-TW"/>
        </w:rPr>
        <w:t xml:space="preserve">as possible </w:t>
      </w:r>
      <w:r>
        <w:rPr>
          <w:rFonts w:eastAsiaTheme="minorEastAsia"/>
          <w:lang w:eastAsia="zh-TW"/>
        </w:rPr>
        <w:t>base matrix should be considered provided its performance meets or exceeds that of other competing proposals</w:t>
      </w:r>
      <w:r>
        <w:rPr>
          <w:rFonts w:eastAsiaTheme="minorEastAsia" w:hint="eastAsia"/>
          <w:lang w:eastAsia="zh-TW"/>
        </w:rPr>
        <w:t>.</w:t>
      </w:r>
    </w:p>
    <w:p w14:paraId="5D6BC1A4" w14:textId="77777777" w:rsidR="00AF004E" w:rsidRDefault="00AF004E" w:rsidP="00AF004E">
      <w:pPr>
        <w:rPr>
          <w:rFonts w:eastAsiaTheme="minorEastAsia"/>
          <w:lang w:eastAsia="zh-TW"/>
        </w:rPr>
      </w:pPr>
      <w:r>
        <w:rPr>
          <w:rFonts w:eastAsia="PMingLiU" w:hint="eastAsia"/>
          <w:b/>
          <w:u w:val="single"/>
          <w:lang w:eastAsia="zh-TW"/>
        </w:rPr>
        <w:t>Proposal</w:t>
      </w:r>
      <w:r w:rsidR="004643D0">
        <w:rPr>
          <w:rFonts w:eastAsia="PMingLiU"/>
          <w:b/>
          <w:u w:val="single"/>
          <w:lang w:eastAsia="zh-TW"/>
        </w:rPr>
        <w:t xml:space="preserve"> </w:t>
      </w:r>
      <w:r>
        <w:rPr>
          <w:rFonts w:eastAsia="PMingLiU"/>
          <w:b/>
          <w:u w:val="single"/>
          <w:lang w:eastAsia="zh-TW"/>
        </w:rPr>
        <w:t>2</w:t>
      </w:r>
      <w:r w:rsidRPr="00B04778">
        <w:rPr>
          <w:b/>
          <w:u w:val="single"/>
          <w:lang w:eastAsia="ko-KR"/>
        </w:rPr>
        <w:t>:</w:t>
      </w:r>
      <w:r w:rsidRPr="00D8631D">
        <w:rPr>
          <w:b/>
          <w:lang w:eastAsia="ko-KR"/>
        </w:rPr>
        <w:t xml:space="preserve"> </w:t>
      </w:r>
      <w:r>
        <w:rPr>
          <w:rFonts w:eastAsiaTheme="minorEastAsia"/>
          <w:lang w:eastAsia="zh-TW"/>
        </w:rPr>
        <w:t xml:space="preserve">NR </w:t>
      </w:r>
      <w:proofErr w:type="spellStart"/>
      <w:r>
        <w:rPr>
          <w:rFonts w:eastAsiaTheme="minorEastAsia"/>
          <w:lang w:eastAsia="zh-TW"/>
        </w:rPr>
        <w:t>eMBB</w:t>
      </w:r>
      <w:proofErr w:type="spellEnd"/>
      <w:r>
        <w:rPr>
          <w:rFonts w:eastAsiaTheme="minorEastAsia"/>
          <w:lang w:eastAsia="zh-TW"/>
        </w:rPr>
        <w:t xml:space="preserve"> data channel coding should </w:t>
      </w:r>
      <w:r w:rsidR="004643D0">
        <w:rPr>
          <w:rFonts w:eastAsiaTheme="minorEastAsia"/>
          <w:lang w:eastAsia="zh-TW"/>
        </w:rPr>
        <w:t>down-select to</w:t>
      </w:r>
      <w:r w:rsidR="004643D0" w:rsidDel="004643D0">
        <w:rPr>
          <w:rFonts w:eastAsiaTheme="minorEastAsia"/>
          <w:lang w:eastAsia="zh-TW"/>
        </w:rPr>
        <w:t xml:space="preserve"> </w:t>
      </w:r>
      <w:r>
        <w:rPr>
          <w:rFonts w:eastAsiaTheme="minorEastAsia"/>
          <w:lang w:eastAsia="zh-TW"/>
        </w:rPr>
        <w:t>the proposal</w:t>
      </w:r>
      <w:r w:rsidR="004643D0">
        <w:rPr>
          <w:rFonts w:eastAsiaTheme="minorEastAsia"/>
          <w:lang w:eastAsia="zh-TW"/>
        </w:rPr>
        <w:t>s</w:t>
      </w:r>
      <w:r>
        <w:rPr>
          <w:rFonts w:eastAsiaTheme="minorEastAsia"/>
          <w:lang w:eastAsia="zh-TW"/>
        </w:rPr>
        <w:t xml:space="preserve"> with only one base matrix to reduce the control overhead, description overhead and routing complexity of the decoder when the performance is </w:t>
      </w:r>
      <w:r w:rsidR="00E92733">
        <w:rPr>
          <w:rFonts w:eastAsiaTheme="minorEastAsia"/>
          <w:lang w:eastAsia="zh-TW"/>
        </w:rPr>
        <w:t>comparable</w:t>
      </w:r>
      <w:r>
        <w:rPr>
          <w:rFonts w:eastAsiaTheme="minorEastAsia"/>
          <w:lang w:eastAsia="zh-TW"/>
        </w:rPr>
        <w:t>.</w:t>
      </w:r>
    </w:p>
    <w:p w14:paraId="09F089E5" w14:textId="77777777" w:rsidR="00AF004E" w:rsidRDefault="00AF004E" w:rsidP="00AF004E">
      <w:pPr>
        <w:rPr>
          <w:rFonts w:eastAsiaTheme="minorEastAsia"/>
          <w:lang w:eastAsia="zh-TW"/>
        </w:rPr>
      </w:pPr>
      <w:r>
        <w:rPr>
          <w:rFonts w:eastAsia="PMingLiU" w:hint="eastAsia"/>
          <w:b/>
          <w:u w:val="single"/>
          <w:lang w:eastAsia="zh-TW"/>
        </w:rPr>
        <w:t>Proposal</w:t>
      </w:r>
      <w:r w:rsidR="004643D0">
        <w:rPr>
          <w:rFonts w:eastAsia="PMingLiU"/>
          <w:b/>
          <w:u w:val="single"/>
          <w:lang w:eastAsia="zh-TW"/>
        </w:rPr>
        <w:t xml:space="preserve"> </w:t>
      </w:r>
      <w:r>
        <w:rPr>
          <w:rFonts w:eastAsia="PMingLiU"/>
          <w:b/>
          <w:u w:val="single"/>
          <w:lang w:eastAsia="zh-TW"/>
        </w:rPr>
        <w:t>3</w:t>
      </w:r>
      <w:r w:rsidRPr="00B04778">
        <w:rPr>
          <w:b/>
          <w:u w:val="single"/>
          <w:lang w:eastAsia="ko-KR"/>
        </w:rPr>
        <w:t>:</w:t>
      </w:r>
      <w:r w:rsidRPr="00984BF5">
        <w:rPr>
          <w:b/>
          <w:lang w:eastAsia="ko-KR"/>
        </w:rPr>
        <w:t xml:space="preserve"> </w:t>
      </w:r>
      <w:r>
        <w:rPr>
          <w:rFonts w:eastAsiaTheme="minorEastAsia"/>
          <w:lang w:eastAsia="zh-TW"/>
        </w:rPr>
        <w:t xml:space="preserve">NR </w:t>
      </w:r>
      <w:proofErr w:type="spellStart"/>
      <w:r>
        <w:rPr>
          <w:rFonts w:eastAsiaTheme="minorEastAsia"/>
          <w:lang w:eastAsia="zh-TW"/>
        </w:rPr>
        <w:t>eMBB</w:t>
      </w:r>
      <w:proofErr w:type="spellEnd"/>
      <w:r>
        <w:rPr>
          <w:rFonts w:eastAsiaTheme="minorEastAsia"/>
          <w:lang w:eastAsia="zh-TW"/>
        </w:rPr>
        <w:t xml:space="preserve"> data channel coding should prioritize the proposal with row </w:t>
      </w:r>
      <w:proofErr w:type="spellStart"/>
      <w:r>
        <w:rPr>
          <w:rFonts w:eastAsiaTheme="minorEastAsia"/>
          <w:lang w:eastAsia="zh-TW"/>
        </w:rPr>
        <w:t>orthogonality</w:t>
      </w:r>
      <w:proofErr w:type="spellEnd"/>
      <w:r>
        <w:rPr>
          <w:rFonts w:eastAsiaTheme="minorEastAsia"/>
          <w:lang w:eastAsia="zh-TW"/>
        </w:rPr>
        <w:t xml:space="preserve"> to reduce layer number and therefore increase the decoding throughput when the performance is </w:t>
      </w:r>
      <w:r w:rsidR="00E92733">
        <w:rPr>
          <w:rFonts w:eastAsiaTheme="minorEastAsia"/>
          <w:lang w:eastAsia="zh-TW"/>
        </w:rPr>
        <w:t>comparable</w:t>
      </w:r>
      <w:r>
        <w:rPr>
          <w:rFonts w:eastAsiaTheme="minorEastAsia"/>
          <w:lang w:eastAsia="zh-TW"/>
        </w:rPr>
        <w:t>.</w:t>
      </w:r>
    </w:p>
    <w:p w14:paraId="6BE6DD72" w14:textId="77777777" w:rsidR="00AF004E" w:rsidRPr="007846C2" w:rsidRDefault="00AF004E" w:rsidP="00AF004E">
      <w:pPr>
        <w:rPr>
          <w:rFonts w:eastAsiaTheme="minorEastAsia"/>
          <w:lang w:val="en-GB" w:eastAsia="zh-TW"/>
        </w:rPr>
      </w:pPr>
      <w:r>
        <w:rPr>
          <w:rFonts w:eastAsia="PMingLiU" w:hint="eastAsia"/>
          <w:b/>
          <w:u w:val="single"/>
          <w:lang w:eastAsia="zh-TW"/>
        </w:rPr>
        <w:t>Proposal</w:t>
      </w:r>
      <w:r w:rsidR="004643D0">
        <w:rPr>
          <w:rFonts w:eastAsia="PMingLiU"/>
          <w:b/>
          <w:u w:val="single"/>
          <w:lang w:eastAsia="zh-TW"/>
        </w:rPr>
        <w:t xml:space="preserve"> </w:t>
      </w:r>
      <w:r>
        <w:rPr>
          <w:rFonts w:eastAsia="PMingLiU"/>
          <w:b/>
          <w:u w:val="single"/>
          <w:lang w:eastAsia="zh-TW"/>
        </w:rPr>
        <w:t>4</w:t>
      </w:r>
      <w:r w:rsidRPr="00B04778">
        <w:rPr>
          <w:b/>
          <w:u w:val="single"/>
          <w:lang w:eastAsia="ko-KR"/>
        </w:rPr>
        <w:t>:</w:t>
      </w:r>
      <w:r w:rsidRPr="00C82798">
        <w:rPr>
          <w:b/>
          <w:lang w:eastAsia="ko-KR"/>
        </w:rPr>
        <w:t xml:space="preserve"> </w:t>
      </w:r>
      <w:r>
        <w:rPr>
          <w:rFonts w:eastAsiaTheme="minorEastAsia" w:hint="eastAsia"/>
          <w:lang w:eastAsia="zh-TW"/>
        </w:rPr>
        <w:t xml:space="preserve">For small </w:t>
      </w:r>
      <w:r>
        <w:rPr>
          <w:rFonts w:eastAsiaTheme="minorEastAsia"/>
          <w:lang w:eastAsia="zh-TW"/>
        </w:rPr>
        <w:t xml:space="preserve">message </w:t>
      </w:r>
      <w:r>
        <w:rPr>
          <w:rFonts w:eastAsiaTheme="minorEastAsia" w:hint="eastAsia"/>
          <w:lang w:eastAsia="zh-TW"/>
        </w:rPr>
        <w:t>size</w:t>
      </w:r>
      <w:r>
        <w:rPr>
          <w:rFonts w:eastAsiaTheme="minorEastAsia"/>
          <w:lang w:eastAsia="zh-TW"/>
        </w:rPr>
        <w:t>s</w:t>
      </w:r>
      <w:r>
        <w:rPr>
          <w:rFonts w:eastAsiaTheme="minorEastAsia" w:hint="eastAsia"/>
          <w:lang w:eastAsia="zh-TW"/>
        </w:rPr>
        <w:t>, the lifting factor</w:t>
      </w:r>
      <w:r>
        <w:rPr>
          <w:rFonts w:eastAsiaTheme="minorEastAsia"/>
          <w:lang w:eastAsia="zh-TW"/>
        </w:rPr>
        <w:t>s</w:t>
      </w:r>
      <w:r>
        <w:rPr>
          <w:rFonts w:eastAsiaTheme="minorEastAsia" w:hint="eastAsia"/>
          <w:lang w:eastAsia="zh-TW"/>
        </w:rPr>
        <w:t xml:space="preserve"> need to be explicit</w:t>
      </w:r>
      <w:r>
        <w:rPr>
          <w:rFonts w:eastAsiaTheme="minorEastAsia"/>
          <w:lang w:eastAsia="zh-TW"/>
        </w:rPr>
        <w:t>ly specified</w:t>
      </w:r>
      <w:r>
        <w:rPr>
          <w:rFonts w:eastAsiaTheme="minorEastAsia" w:hint="eastAsia"/>
          <w:lang w:eastAsia="zh-TW"/>
        </w:rPr>
        <w:t xml:space="preserve"> for better performance.</w:t>
      </w:r>
      <w:r>
        <w:rPr>
          <w:rFonts w:eastAsiaTheme="minorEastAsia"/>
          <w:lang w:eastAsia="zh-TW"/>
        </w:rPr>
        <w:t xml:space="preserve"> </w:t>
      </w:r>
      <w:r>
        <w:rPr>
          <w:rFonts w:eastAsiaTheme="minorEastAsia" w:hint="eastAsia"/>
          <w:lang w:eastAsia="zh-TW"/>
        </w:rPr>
        <w:t xml:space="preserve">For large </w:t>
      </w:r>
      <w:r>
        <w:rPr>
          <w:rFonts w:eastAsiaTheme="minorEastAsia"/>
          <w:lang w:eastAsia="zh-TW"/>
        </w:rPr>
        <w:t>message</w:t>
      </w:r>
      <w:r>
        <w:rPr>
          <w:rFonts w:eastAsiaTheme="minorEastAsia" w:hint="eastAsia"/>
          <w:lang w:eastAsia="zh-TW"/>
        </w:rPr>
        <w:t xml:space="preserve"> size</w:t>
      </w:r>
      <w:r>
        <w:rPr>
          <w:rFonts w:eastAsiaTheme="minorEastAsia"/>
          <w:lang w:eastAsia="zh-TW"/>
        </w:rPr>
        <w:t>s</w:t>
      </w:r>
      <w:r>
        <w:rPr>
          <w:rFonts w:eastAsiaTheme="minorEastAsia" w:hint="eastAsia"/>
          <w:lang w:eastAsia="zh-TW"/>
        </w:rPr>
        <w:t xml:space="preserve">, the lifting factor is selected such that the </w:t>
      </w:r>
      <w:r>
        <w:rPr>
          <w:rFonts w:eastAsiaTheme="minorEastAsia"/>
          <w:lang w:eastAsia="zh-TW"/>
        </w:rPr>
        <w:t xml:space="preserve">number of </w:t>
      </w:r>
      <w:r>
        <w:rPr>
          <w:rFonts w:eastAsiaTheme="minorEastAsia" w:hint="eastAsia"/>
          <w:lang w:eastAsia="zh-TW"/>
        </w:rPr>
        <w:t xml:space="preserve">zero padded </w:t>
      </w:r>
      <w:r>
        <w:rPr>
          <w:rFonts w:eastAsiaTheme="minorEastAsia"/>
          <w:lang w:eastAsia="zh-TW"/>
        </w:rPr>
        <w:t>bits</w:t>
      </w:r>
      <w:r>
        <w:rPr>
          <w:rFonts w:eastAsiaTheme="minorEastAsia" w:hint="eastAsia"/>
          <w:lang w:eastAsia="zh-TW"/>
        </w:rPr>
        <w:t xml:space="preserve"> is minimized</w:t>
      </w:r>
      <w:r>
        <w:rPr>
          <w:rFonts w:eastAsiaTheme="minorEastAsia"/>
          <w:lang w:eastAsia="zh-TW"/>
        </w:rPr>
        <w:t>.</w:t>
      </w:r>
    </w:p>
    <w:p w14:paraId="12CA54A7" w14:textId="77777777" w:rsidR="00E523F3" w:rsidRPr="0051684D" w:rsidRDefault="00E523F3" w:rsidP="0051684D">
      <w:pPr>
        <w:pStyle w:val="1"/>
        <w:rPr>
          <w:lang w:val="en-US"/>
        </w:rPr>
      </w:pPr>
      <w:r w:rsidRPr="0051684D">
        <w:rPr>
          <w:lang w:val="en-US"/>
        </w:rPr>
        <w:t>References</w:t>
      </w:r>
    </w:p>
    <w:p w14:paraId="771E566B" w14:textId="77777777" w:rsidR="00C958E7" w:rsidRDefault="00C958E7" w:rsidP="00C958E7">
      <w:pPr>
        <w:numPr>
          <w:ilvl w:val="0"/>
          <w:numId w:val="2"/>
        </w:numPr>
        <w:spacing w:before="100" w:beforeAutospacing="1" w:after="100" w:afterAutospacing="1"/>
        <w:rPr>
          <w:szCs w:val="22"/>
        </w:rPr>
      </w:pPr>
      <w:bookmarkStart w:id="19" w:name="_Ref477882251"/>
      <w:bookmarkStart w:id="20" w:name="_Ref474180197"/>
      <w:r>
        <w:rPr>
          <w:szCs w:val="22"/>
        </w:rPr>
        <w:t>R1-</w:t>
      </w:r>
      <w:r w:rsidR="009C00A4">
        <w:rPr>
          <w:szCs w:val="22"/>
        </w:rPr>
        <w:t>1706176</w:t>
      </w:r>
      <w:r>
        <w:rPr>
          <w:szCs w:val="22"/>
        </w:rPr>
        <w:t xml:space="preserve">, </w:t>
      </w:r>
      <w:r w:rsidRPr="00C958E7">
        <w:rPr>
          <w:szCs w:val="22"/>
        </w:rPr>
        <w:t>QC-LDPC code</w:t>
      </w:r>
      <w:r>
        <w:rPr>
          <w:szCs w:val="22"/>
        </w:rPr>
        <w:t>s</w:t>
      </w:r>
      <w:r w:rsidRPr="00C958E7">
        <w:rPr>
          <w:szCs w:val="22"/>
        </w:rPr>
        <w:t xml:space="preserve"> performance comparison</w:t>
      </w:r>
      <w:bookmarkEnd w:id="19"/>
    </w:p>
    <w:p w14:paraId="61E63936" w14:textId="77777777" w:rsidR="00F57DAC" w:rsidRPr="00730220" w:rsidRDefault="00C958E7" w:rsidP="00730220">
      <w:pPr>
        <w:numPr>
          <w:ilvl w:val="0"/>
          <w:numId w:val="2"/>
        </w:numPr>
        <w:spacing w:before="100" w:beforeAutospacing="1" w:after="100" w:afterAutospacing="1"/>
        <w:rPr>
          <w:szCs w:val="22"/>
        </w:rPr>
      </w:pPr>
      <w:bookmarkStart w:id="21" w:name="_Ref477882255"/>
      <w:r>
        <w:rPr>
          <w:szCs w:val="22"/>
        </w:rPr>
        <w:t>R1-</w:t>
      </w:r>
      <w:r w:rsidR="009C00A4">
        <w:rPr>
          <w:szCs w:val="22"/>
        </w:rPr>
        <w:t>1706177</w:t>
      </w:r>
      <w:r>
        <w:rPr>
          <w:szCs w:val="22"/>
        </w:rPr>
        <w:t xml:space="preserve">, </w:t>
      </w:r>
      <w:r w:rsidRPr="00C958E7">
        <w:rPr>
          <w:szCs w:val="22"/>
        </w:rPr>
        <w:t>QC-LDPC code</w:t>
      </w:r>
      <w:r>
        <w:rPr>
          <w:szCs w:val="22"/>
        </w:rPr>
        <w:t>s</w:t>
      </w:r>
      <w:r w:rsidRPr="00C958E7">
        <w:rPr>
          <w:szCs w:val="22"/>
        </w:rPr>
        <w:t xml:space="preserve"> throughput comparison</w:t>
      </w:r>
      <w:bookmarkEnd w:id="20"/>
      <w:bookmarkEnd w:id="21"/>
    </w:p>
    <w:sectPr w:rsidR="00F57DAC" w:rsidRPr="00730220" w:rsidSect="00671B4F">
      <w:headerReference w:type="even" r:id="rId26"/>
      <w:footerReference w:type="even" r:id="rId27"/>
      <w:footerReference w:type="default" r:id="rId28"/>
      <w:footnotePr>
        <w:numRestart w:val="eachSect"/>
      </w:footnotePr>
      <w:type w:val="continuous"/>
      <w:pgSz w:w="12240" w:h="15840" w:code="1"/>
      <w:pgMar w:top="1418" w:right="1134" w:bottom="1080" w:left="1134" w:header="680" w:footer="567" w:gutter="0"/>
      <w:cols w:space="720"/>
      <w:docGrid w:type="lines"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45046EA4" w14:textId="77777777" w:rsidR="00E239CC" w:rsidRDefault="00E239CC">
      <w:r>
        <w:separator/>
      </w:r>
    </w:p>
  </w:endnote>
  <w:endnote w:type="continuationSeparator" w:id="0">
    <w:p w14:paraId="0EDB82CE" w14:textId="77777777" w:rsidR="00E239CC" w:rsidRDefault="00E239CC">
      <w:r>
        <w:continuationSeparator/>
      </w:r>
    </w:p>
  </w:endnote>
  <w:endnote w:type="continuationNotice" w:id="1">
    <w:p w14:paraId="27707BCF" w14:textId="77777777" w:rsidR="00E239CC" w:rsidRDefault="00E239C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algun Gothic">
    <w:panose1 w:val="020B0503020000020004"/>
    <w:charset w:val="81"/>
    <w:family w:val="auto"/>
    <w:pitch w:val="variable"/>
    <w:sig w:usb0="9000002F" w:usb1="29D77CFB" w:usb2="00000012" w:usb3="00000000" w:csb0="0008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Batang">
    <w:panose1 w:val="02030600000101010101"/>
    <w:charset w:val="81"/>
    <w:family w:val="auto"/>
    <w:pitch w:val="variable"/>
    <w:sig w:usb0="B00002AF" w:usb1="69D77CFB" w:usb2="00000030" w:usb3="00000000" w:csb0="0008009F" w:csb1="00000000"/>
  </w:font>
  <w:font w:name="Century">
    <w:panose1 w:val="02040604050505020304"/>
    <w:charset w:val="00"/>
    <w:family w:val="auto"/>
    <w:pitch w:val="variable"/>
    <w:sig w:usb0="00000287" w:usb1="00000000" w:usb2="00000000" w:usb3="00000000" w:csb0="0000009F" w:csb1="00000000"/>
  </w:font>
  <w:font w:name="新細明體">
    <w:charset w:val="88"/>
    <w:family w:val="auto"/>
    <w:pitch w:val="variable"/>
    <w:sig w:usb0="A00002FF" w:usb1="28CFFCFA" w:usb2="00000016" w:usb3="00000000" w:csb0="00100001" w:csb1="00000000"/>
  </w:font>
  <w:font w:name="PMingLiU">
    <w:panose1 w:val="02020500000000000000"/>
    <w:charset w:val="88"/>
    <w:family w:val="auto"/>
    <w:pitch w:val="variable"/>
    <w:sig w:usb0="A00002FF" w:usb1="28CFFCFA" w:usb2="00000016" w:usb3="00000000" w:csb0="00100000"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087FCC" w14:textId="77777777" w:rsidR="00034212" w:rsidRDefault="00D52002" w:rsidP="00F837DD">
    <w:pPr>
      <w:pStyle w:val="a9"/>
      <w:framePr w:wrap="around" w:vAnchor="text" w:hAnchor="margin" w:xAlign="right" w:y="1"/>
      <w:rPr>
        <w:rStyle w:val="ae"/>
      </w:rPr>
    </w:pPr>
    <w:r>
      <w:rPr>
        <w:rStyle w:val="ae"/>
      </w:rPr>
      <w:fldChar w:fldCharType="begin"/>
    </w:r>
    <w:r w:rsidR="00034212">
      <w:rPr>
        <w:rStyle w:val="ae"/>
      </w:rPr>
      <w:instrText xml:space="preserve">PAGE  </w:instrText>
    </w:r>
    <w:r>
      <w:rPr>
        <w:rStyle w:val="ae"/>
      </w:rPr>
      <w:fldChar w:fldCharType="end"/>
    </w:r>
  </w:p>
  <w:p w14:paraId="211B9E3C" w14:textId="77777777" w:rsidR="00034212" w:rsidRDefault="00034212" w:rsidP="00505E39">
    <w:pPr>
      <w:pStyle w:val="a9"/>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A925C" w14:textId="77777777" w:rsidR="00034212" w:rsidRDefault="00D52002" w:rsidP="00450D3B">
    <w:pPr>
      <w:pStyle w:val="a9"/>
      <w:ind w:right="360"/>
    </w:pPr>
    <w:r>
      <w:rPr>
        <w:rStyle w:val="ae"/>
      </w:rPr>
      <w:fldChar w:fldCharType="begin"/>
    </w:r>
    <w:r w:rsidR="00034212">
      <w:rPr>
        <w:rStyle w:val="ae"/>
      </w:rPr>
      <w:instrText xml:space="preserve"> PAGE </w:instrText>
    </w:r>
    <w:r>
      <w:rPr>
        <w:rStyle w:val="ae"/>
      </w:rPr>
      <w:fldChar w:fldCharType="separate"/>
    </w:r>
    <w:r w:rsidR="002C5327">
      <w:rPr>
        <w:rStyle w:val="ae"/>
      </w:rPr>
      <w:t>9</w:t>
    </w:r>
    <w:r>
      <w:rPr>
        <w:rStyle w:val="ae"/>
      </w:rPr>
      <w:fldChar w:fldCharType="end"/>
    </w:r>
    <w:r w:rsidR="00034212">
      <w:rPr>
        <w:rStyle w:val="ae"/>
      </w:rPr>
      <w:t>/</w:t>
    </w:r>
    <w:r>
      <w:rPr>
        <w:rStyle w:val="ae"/>
      </w:rPr>
      <w:fldChar w:fldCharType="begin"/>
    </w:r>
    <w:r w:rsidR="00034212">
      <w:rPr>
        <w:rStyle w:val="ae"/>
      </w:rPr>
      <w:instrText xml:space="preserve"> NUMPAGES </w:instrText>
    </w:r>
    <w:r>
      <w:rPr>
        <w:rStyle w:val="ae"/>
      </w:rPr>
      <w:fldChar w:fldCharType="separate"/>
    </w:r>
    <w:r w:rsidR="002C5327">
      <w:rPr>
        <w:rStyle w:val="ae"/>
      </w:rPr>
      <w:t>13</w:t>
    </w:r>
    <w:r>
      <w:rPr>
        <w:rStyle w:val="ae"/>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537B365" w14:textId="77777777" w:rsidR="00E239CC" w:rsidRDefault="00E239CC">
      <w:r>
        <w:separator/>
      </w:r>
    </w:p>
  </w:footnote>
  <w:footnote w:type="continuationSeparator" w:id="0">
    <w:p w14:paraId="6C045EB6" w14:textId="77777777" w:rsidR="00E239CC" w:rsidRDefault="00E239CC">
      <w:r>
        <w:continuationSeparator/>
      </w:r>
    </w:p>
  </w:footnote>
  <w:footnote w:type="continuationNotice" w:id="1">
    <w:p w14:paraId="1C460AE2" w14:textId="77777777" w:rsidR="00E239CC" w:rsidRDefault="00E239CC">
      <w:pPr>
        <w:spacing w:after="0"/>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2C25A" w14:textId="77777777" w:rsidR="00034212" w:rsidRDefault="00034212">
    <w:r>
      <w:t xml:space="preserve">Page </w:t>
    </w:r>
    <w:r w:rsidR="00D52002">
      <w:fldChar w:fldCharType="begin"/>
    </w:r>
    <w:r>
      <w:instrText>PAGE</w:instrText>
    </w:r>
    <w:r w:rsidR="00D52002">
      <w:fldChar w:fldCharType="separate"/>
    </w:r>
    <w:r>
      <w:rPr>
        <w:noProof/>
      </w:rPr>
      <w:t>1</w:t>
    </w:r>
    <w:r w:rsidR="00D52002">
      <w:rPr>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0000001"/>
    <w:multiLevelType w:val="singleLevel"/>
    <w:tmpl w:val="77EC3E24"/>
    <w:name w:val="WW8Num7"/>
    <w:lvl w:ilvl="0">
      <w:start w:val="1"/>
      <w:numFmt w:val="decimal"/>
      <w:lvlText w:val="[%1]"/>
      <w:lvlJc w:val="left"/>
      <w:pPr>
        <w:tabs>
          <w:tab w:val="num" w:pos="567"/>
        </w:tabs>
        <w:ind w:left="567" w:hanging="567"/>
      </w:pPr>
      <w:rPr>
        <w:lang w:val="en-GB"/>
      </w:rPr>
    </w:lvl>
  </w:abstractNum>
  <w:abstractNum w:abstractNumId="1">
    <w:nsid w:val="02F7668E"/>
    <w:multiLevelType w:val="hybridMultilevel"/>
    <w:tmpl w:val="48869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320AF"/>
    <w:multiLevelType w:val="hybridMultilevel"/>
    <w:tmpl w:val="0BF64A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7263C"/>
    <w:multiLevelType w:val="hybridMultilevel"/>
    <w:tmpl w:val="ECBED030"/>
    <w:lvl w:ilvl="0" w:tplc="7C8EEB2A">
      <w:start w:val="1"/>
      <w:numFmt w:val="bullet"/>
      <w:lvlText w:val="•"/>
      <w:lvlJc w:val="left"/>
      <w:pPr>
        <w:tabs>
          <w:tab w:val="num" w:pos="720"/>
        </w:tabs>
        <w:ind w:left="720" w:hanging="360"/>
      </w:pPr>
      <w:rPr>
        <w:rFonts w:ascii="Arial" w:hAnsi="Arial" w:cs="Times New Roman" w:hint="default"/>
      </w:rPr>
    </w:lvl>
    <w:lvl w:ilvl="1" w:tplc="5CEC5B4A">
      <w:numFmt w:val="bullet"/>
      <w:lvlText w:val="–"/>
      <w:lvlJc w:val="left"/>
      <w:pPr>
        <w:tabs>
          <w:tab w:val="num" w:pos="1440"/>
        </w:tabs>
        <w:ind w:left="1440" w:hanging="360"/>
      </w:pPr>
      <w:rPr>
        <w:rFonts w:ascii="Arial" w:hAnsi="Arial" w:cs="Times New Roman" w:hint="default"/>
      </w:rPr>
    </w:lvl>
    <w:lvl w:ilvl="2" w:tplc="AB7EAF8C">
      <w:start w:val="1"/>
      <w:numFmt w:val="bullet"/>
      <w:lvlText w:val="•"/>
      <w:lvlJc w:val="left"/>
      <w:pPr>
        <w:tabs>
          <w:tab w:val="num" w:pos="2160"/>
        </w:tabs>
        <w:ind w:left="2160" w:hanging="360"/>
      </w:pPr>
      <w:rPr>
        <w:rFonts w:ascii="Arial" w:hAnsi="Arial" w:cs="Times New Roman" w:hint="default"/>
      </w:rPr>
    </w:lvl>
    <w:lvl w:ilvl="3" w:tplc="2924AF36">
      <w:start w:val="1"/>
      <w:numFmt w:val="bullet"/>
      <w:lvlText w:val="•"/>
      <w:lvlJc w:val="left"/>
      <w:pPr>
        <w:tabs>
          <w:tab w:val="num" w:pos="2880"/>
        </w:tabs>
        <w:ind w:left="2880" w:hanging="360"/>
      </w:pPr>
      <w:rPr>
        <w:rFonts w:ascii="Arial" w:hAnsi="Arial" w:cs="Times New Roman" w:hint="default"/>
      </w:rPr>
    </w:lvl>
    <w:lvl w:ilvl="4" w:tplc="1F3467B2">
      <w:start w:val="1"/>
      <w:numFmt w:val="bullet"/>
      <w:lvlText w:val="•"/>
      <w:lvlJc w:val="left"/>
      <w:pPr>
        <w:tabs>
          <w:tab w:val="num" w:pos="3600"/>
        </w:tabs>
        <w:ind w:left="3600" w:hanging="360"/>
      </w:pPr>
      <w:rPr>
        <w:rFonts w:ascii="Arial" w:hAnsi="Arial" w:cs="Times New Roman" w:hint="default"/>
      </w:rPr>
    </w:lvl>
    <w:lvl w:ilvl="5" w:tplc="817AB3B6">
      <w:start w:val="1"/>
      <w:numFmt w:val="bullet"/>
      <w:lvlText w:val="•"/>
      <w:lvlJc w:val="left"/>
      <w:pPr>
        <w:tabs>
          <w:tab w:val="num" w:pos="4320"/>
        </w:tabs>
        <w:ind w:left="4320" w:hanging="360"/>
      </w:pPr>
      <w:rPr>
        <w:rFonts w:ascii="Arial" w:hAnsi="Arial" w:cs="Times New Roman" w:hint="default"/>
      </w:rPr>
    </w:lvl>
    <w:lvl w:ilvl="6" w:tplc="EDC0610C">
      <w:start w:val="1"/>
      <w:numFmt w:val="bullet"/>
      <w:lvlText w:val="•"/>
      <w:lvlJc w:val="left"/>
      <w:pPr>
        <w:tabs>
          <w:tab w:val="num" w:pos="5040"/>
        </w:tabs>
        <w:ind w:left="5040" w:hanging="360"/>
      </w:pPr>
      <w:rPr>
        <w:rFonts w:ascii="Arial" w:hAnsi="Arial" w:cs="Times New Roman" w:hint="default"/>
      </w:rPr>
    </w:lvl>
    <w:lvl w:ilvl="7" w:tplc="93F81A08">
      <w:start w:val="1"/>
      <w:numFmt w:val="bullet"/>
      <w:lvlText w:val="•"/>
      <w:lvlJc w:val="left"/>
      <w:pPr>
        <w:tabs>
          <w:tab w:val="num" w:pos="5760"/>
        </w:tabs>
        <w:ind w:left="5760" w:hanging="360"/>
      </w:pPr>
      <w:rPr>
        <w:rFonts w:ascii="Arial" w:hAnsi="Arial" w:cs="Times New Roman" w:hint="default"/>
      </w:rPr>
    </w:lvl>
    <w:lvl w:ilvl="8" w:tplc="E72071F8">
      <w:start w:val="1"/>
      <w:numFmt w:val="bullet"/>
      <w:lvlText w:val="•"/>
      <w:lvlJc w:val="left"/>
      <w:pPr>
        <w:tabs>
          <w:tab w:val="num" w:pos="6480"/>
        </w:tabs>
        <w:ind w:left="6480" w:hanging="360"/>
      </w:pPr>
      <w:rPr>
        <w:rFonts w:ascii="Arial" w:hAnsi="Arial" w:cs="Times New Roman" w:hint="default"/>
      </w:rPr>
    </w:lvl>
  </w:abstractNum>
  <w:abstractNum w:abstractNumId="4">
    <w:nsid w:val="085C6F09"/>
    <w:multiLevelType w:val="multilevel"/>
    <w:tmpl w:val="69AA3CAE"/>
    <w:lvl w:ilvl="0">
      <w:start w:val="1"/>
      <w:numFmt w:val="decimal"/>
      <w:pStyle w:val="1"/>
      <w:lvlText w:val="%1"/>
      <w:lvlJc w:val="left"/>
      <w:pPr>
        <w:ind w:left="432" w:hanging="432"/>
      </w:pPr>
      <w:rPr>
        <w:lang w:val="en-US"/>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08665EC1"/>
    <w:multiLevelType w:val="hybridMultilevel"/>
    <w:tmpl w:val="A0C89B92"/>
    <w:lvl w:ilvl="0" w:tplc="A80C457A">
      <w:start w:val="1"/>
      <w:numFmt w:val="bullet"/>
      <w:lvlText w:val="•"/>
      <w:lvlJc w:val="left"/>
      <w:pPr>
        <w:tabs>
          <w:tab w:val="num" w:pos="720"/>
        </w:tabs>
        <w:ind w:left="720" w:hanging="360"/>
      </w:pPr>
      <w:rPr>
        <w:rFonts w:ascii="Arial" w:hAnsi="Arial" w:hint="default"/>
      </w:rPr>
    </w:lvl>
    <w:lvl w:ilvl="1" w:tplc="B8C01816">
      <w:start w:val="1"/>
      <w:numFmt w:val="bullet"/>
      <w:lvlText w:val="•"/>
      <w:lvlJc w:val="left"/>
      <w:pPr>
        <w:tabs>
          <w:tab w:val="num" w:pos="1440"/>
        </w:tabs>
        <w:ind w:left="1440" w:hanging="360"/>
      </w:pPr>
      <w:rPr>
        <w:rFonts w:ascii="Arial" w:hAnsi="Arial" w:hint="default"/>
      </w:rPr>
    </w:lvl>
    <w:lvl w:ilvl="2" w:tplc="8B9C672A">
      <w:start w:val="1"/>
      <w:numFmt w:val="bullet"/>
      <w:lvlText w:val="•"/>
      <w:lvlJc w:val="left"/>
      <w:pPr>
        <w:tabs>
          <w:tab w:val="num" w:pos="2160"/>
        </w:tabs>
        <w:ind w:left="2160" w:hanging="360"/>
      </w:pPr>
      <w:rPr>
        <w:rFonts w:ascii="Arial" w:hAnsi="Arial" w:hint="default"/>
      </w:rPr>
    </w:lvl>
    <w:lvl w:ilvl="3" w:tplc="38D46DD8">
      <w:start w:val="3667"/>
      <w:numFmt w:val="bullet"/>
      <w:lvlText w:val="•"/>
      <w:lvlJc w:val="left"/>
      <w:pPr>
        <w:tabs>
          <w:tab w:val="num" w:pos="2880"/>
        </w:tabs>
        <w:ind w:left="2880" w:hanging="360"/>
      </w:pPr>
      <w:rPr>
        <w:rFonts w:ascii="Arial" w:hAnsi="Arial" w:hint="default"/>
      </w:rPr>
    </w:lvl>
    <w:lvl w:ilvl="4" w:tplc="77F0B002" w:tentative="1">
      <w:start w:val="1"/>
      <w:numFmt w:val="bullet"/>
      <w:lvlText w:val="•"/>
      <w:lvlJc w:val="left"/>
      <w:pPr>
        <w:tabs>
          <w:tab w:val="num" w:pos="3600"/>
        </w:tabs>
        <w:ind w:left="3600" w:hanging="360"/>
      </w:pPr>
      <w:rPr>
        <w:rFonts w:ascii="Arial" w:hAnsi="Arial" w:hint="default"/>
      </w:rPr>
    </w:lvl>
    <w:lvl w:ilvl="5" w:tplc="BF8AC3E6" w:tentative="1">
      <w:start w:val="1"/>
      <w:numFmt w:val="bullet"/>
      <w:lvlText w:val="•"/>
      <w:lvlJc w:val="left"/>
      <w:pPr>
        <w:tabs>
          <w:tab w:val="num" w:pos="4320"/>
        </w:tabs>
        <w:ind w:left="4320" w:hanging="360"/>
      </w:pPr>
      <w:rPr>
        <w:rFonts w:ascii="Arial" w:hAnsi="Arial" w:hint="default"/>
      </w:rPr>
    </w:lvl>
    <w:lvl w:ilvl="6" w:tplc="0BB47AA4" w:tentative="1">
      <w:start w:val="1"/>
      <w:numFmt w:val="bullet"/>
      <w:lvlText w:val="•"/>
      <w:lvlJc w:val="left"/>
      <w:pPr>
        <w:tabs>
          <w:tab w:val="num" w:pos="5040"/>
        </w:tabs>
        <w:ind w:left="5040" w:hanging="360"/>
      </w:pPr>
      <w:rPr>
        <w:rFonts w:ascii="Arial" w:hAnsi="Arial" w:hint="default"/>
      </w:rPr>
    </w:lvl>
    <w:lvl w:ilvl="7" w:tplc="494EC658" w:tentative="1">
      <w:start w:val="1"/>
      <w:numFmt w:val="bullet"/>
      <w:lvlText w:val="•"/>
      <w:lvlJc w:val="left"/>
      <w:pPr>
        <w:tabs>
          <w:tab w:val="num" w:pos="5760"/>
        </w:tabs>
        <w:ind w:left="5760" w:hanging="360"/>
      </w:pPr>
      <w:rPr>
        <w:rFonts w:ascii="Arial" w:hAnsi="Arial" w:hint="default"/>
      </w:rPr>
    </w:lvl>
    <w:lvl w:ilvl="8" w:tplc="DAB62366" w:tentative="1">
      <w:start w:val="1"/>
      <w:numFmt w:val="bullet"/>
      <w:lvlText w:val="•"/>
      <w:lvlJc w:val="left"/>
      <w:pPr>
        <w:tabs>
          <w:tab w:val="num" w:pos="6480"/>
        </w:tabs>
        <w:ind w:left="6480" w:hanging="360"/>
      </w:pPr>
      <w:rPr>
        <w:rFonts w:ascii="Arial" w:hAnsi="Arial" w:hint="default"/>
      </w:rPr>
    </w:lvl>
  </w:abstractNum>
  <w:abstractNum w:abstractNumId="6">
    <w:nsid w:val="0D4B15CF"/>
    <w:multiLevelType w:val="hybridMultilevel"/>
    <w:tmpl w:val="D76A843C"/>
    <w:lvl w:ilvl="0" w:tplc="ACB4E49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13EB62A1"/>
    <w:multiLevelType w:val="hybridMultilevel"/>
    <w:tmpl w:val="F2F894AE"/>
    <w:lvl w:ilvl="0" w:tplc="7CCE57D8">
      <w:start w:val="1"/>
      <w:numFmt w:val="bullet"/>
      <w:lvlText w:val="•"/>
      <w:lvlJc w:val="left"/>
      <w:pPr>
        <w:tabs>
          <w:tab w:val="num" w:pos="720"/>
        </w:tabs>
        <w:ind w:left="720" w:hanging="360"/>
      </w:pPr>
      <w:rPr>
        <w:rFonts w:ascii="Arial" w:hAnsi="Arial" w:hint="default"/>
      </w:rPr>
    </w:lvl>
    <w:lvl w:ilvl="1" w:tplc="51FA6066">
      <w:numFmt w:val="bullet"/>
      <w:lvlText w:val="–"/>
      <w:lvlJc w:val="left"/>
      <w:pPr>
        <w:tabs>
          <w:tab w:val="num" w:pos="1440"/>
        </w:tabs>
        <w:ind w:left="1440" w:hanging="360"/>
      </w:pPr>
      <w:rPr>
        <w:rFonts w:ascii="Arial" w:hAnsi="Arial" w:hint="default"/>
      </w:rPr>
    </w:lvl>
    <w:lvl w:ilvl="2" w:tplc="BE962106" w:tentative="1">
      <w:start w:val="1"/>
      <w:numFmt w:val="bullet"/>
      <w:lvlText w:val="•"/>
      <w:lvlJc w:val="left"/>
      <w:pPr>
        <w:tabs>
          <w:tab w:val="num" w:pos="2160"/>
        </w:tabs>
        <w:ind w:left="2160" w:hanging="360"/>
      </w:pPr>
      <w:rPr>
        <w:rFonts w:ascii="Arial" w:hAnsi="Arial" w:hint="default"/>
      </w:rPr>
    </w:lvl>
    <w:lvl w:ilvl="3" w:tplc="3AB8016A" w:tentative="1">
      <w:start w:val="1"/>
      <w:numFmt w:val="bullet"/>
      <w:lvlText w:val="•"/>
      <w:lvlJc w:val="left"/>
      <w:pPr>
        <w:tabs>
          <w:tab w:val="num" w:pos="2880"/>
        </w:tabs>
        <w:ind w:left="2880" w:hanging="360"/>
      </w:pPr>
      <w:rPr>
        <w:rFonts w:ascii="Arial" w:hAnsi="Arial" w:hint="default"/>
      </w:rPr>
    </w:lvl>
    <w:lvl w:ilvl="4" w:tplc="9B00FF82" w:tentative="1">
      <w:start w:val="1"/>
      <w:numFmt w:val="bullet"/>
      <w:lvlText w:val="•"/>
      <w:lvlJc w:val="left"/>
      <w:pPr>
        <w:tabs>
          <w:tab w:val="num" w:pos="3600"/>
        </w:tabs>
        <w:ind w:left="3600" w:hanging="360"/>
      </w:pPr>
      <w:rPr>
        <w:rFonts w:ascii="Arial" w:hAnsi="Arial" w:hint="default"/>
      </w:rPr>
    </w:lvl>
    <w:lvl w:ilvl="5" w:tplc="ED6AB394" w:tentative="1">
      <w:start w:val="1"/>
      <w:numFmt w:val="bullet"/>
      <w:lvlText w:val="•"/>
      <w:lvlJc w:val="left"/>
      <w:pPr>
        <w:tabs>
          <w:tab w:val="num" w:pos="4320"/>
        </w:tabs>
        <w:ind w:left="4320" w:hanging="360"/>
      </w:pPr>
      <w:rPr>
        <w:rFonts w:ascii="Arial" w:hAnsi="Arial" w:hint="default"/>
      </w:rPr>
    </w:lvl>
    <w:lvl w:ilvl="6" w:tplc="C5D644E8" w:tentative="1">
      <w:start w:val="1"/>
      <w:numFmt w:val="bullet"/>
      <w:lvlText w:val="•"/>
      <w:lvlJc w:val="left"/>
      <w:pPr>
        <w:tabs>
          <w:tab w:val="num" w:pos="5040"/>
        </w:tabs>
        <w:ind w:left="5040" w:hanging="360"/>
      </w:pPr>
      <w:rPr>
        <w:rFonts w:ascii="Arial" w:hAnsi="Arial" w:hint="default"/>
      </w:rPr>
    </w:lvl>
    <w:lvl w:ilvl="7" w:tplc="E3802E20" w:tentative="1">
      <w:start w:val="1"/>
      <w:numFmt w:val="bullet"/>
      <w:lvlText w:val="•"/>
      <w:lvlJc w:val="left"/>
      <w:pPr>
        <w:tabs>
          <w:tab w:val="num" w:pos="5760"/>
        </w:tabs>
        <w:ind w:left="5760" w:hanging="360"/>
      </w:pPr>
      <w:rPr>
        <w:rFonts w:ascii="Arial" w:hAnsi="Arial" w:hint="default"/>
      </w:rPr>
    </w:lvl>
    <w:lvl w:ilvl="8" w:tplc="DB561B48" w:tentative="1">
      <w:start w:val="1"/>
      <w:numFmt w:val="bullet"/>
      <w:lvlText w:val="•"/>
      <w:lvlJc w:val="left"/>
      <w:pPr>
        <w:tabs>
          <w:tab w:val="num" w:pos="6480"/>
        </w:tabs>
        <w:ind w:left="6480" w:hanging="360"/>
      </w:pPr>
      <w:rPr>
        <w:rFonts w:ascii="Arial" w:hAnsi="Arial" w:hint="default"/>
      </w:rPr>
    </w:lvl>
  </w:abstractNum>
  <w:abstractNum w:abstractNumId="8">
    <w:nsid w:val="143A28B4"/>
    <w:multiLevelType w:val="hybridMultilevel"/>
    <w:tmpl w:val="8A5E9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7F606E"/>
    <w:multiLevelType w:val="hybridMultilevel"/>
    <w:tmpl w:val="060C52A6"/>
    <w:lvl w:ilvl="0" w:tplc="5CD02CC6">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0">
    <w:nsid w:val="198D7541"/>
    <w:multiLevelType w:val="hybridMultilevel"/>
    <w:tmpl w:val="25C207E4"/>
    <w:lvl w:ilvl="0" w:tplc="0E4E0CBE">
      <w:start w:val="1"/>
      <w:numFmt w:val="bullet"/>
      <w:lvlText w:val="▪"/>
      <w:lvlJc w:val="left"/>
      <w:pPr>
        <w:tabs>
          <w:tab w:val="num" w:pos="720"/>
        </w:tabs>
        <w:ind w:left="720" w:hanging="360"/>
      </w:pPr>
      <w:rPr>
        <w:rFonts w:ascii="Arial" w:hAnsi="Arial" w:hint="default"/>
      </w:rPr>
    </w:lvl>
    <w:lvl w:ilvl="1" w:tplc="1DAA628E" w:tentative="1">
      <w:start w:val="1"/>
      <w:numFmt w:val="bullet"/>
      <w:lvlText w:val="▪"/>
      <w:lvlJc w:val="left"/>
      <w:pPr>
        <w:tabs>
          <w:tab w:val="num" w:pos="1440"/>
        </w:tabs>
        <w:ind w:left="1440" w:hanging="360"/>
      </w:pPr>
      <w:rPr>
        <w:rFonts w:ascii="Arial" w:hAnsi="Arial" w:hint="default"/>
      </w:rPr>
    </w:lvl>
    <w:lvl w:ilvl="2" w:tplc="656654CC" w:tentative="1">
      <w:start w:val="1"/>
      <w:numFmt w:val="bullet"/>
      <w:lvlText w:val="▪"/>
      <w:lvlJc w:val="left"/>
      <w:pPr>
        <w:tabs>
          <w:tab w:val="num" w:pos="2160"/>
        </w:tabs>
        <w:ind w:left="2160" w:hanging="360"/>
      </w:pPr>
      <w:rPr>
        <w:rFonts w:ascii="Arial" w:hAnsi="Arial" w:hint="default"/>
      </w:rPr>
    </w:lvl>
    <w:lvl w:ilvl="3" w:tplc="A75ADBF4" w:tentative="1">
      <w:start w:val="1"/>
      <w:numFmt w:val="bullet"/>
      <w:lvlText w:val="▪"/>
      <w:lvlJc w:val="left"/>
      <w:pPr>
        <w:tabs>
          <w:tab w:val="num" w:pos="2880"/>
        </w:tabs>
        <w:ind w:left="2880" w:hanging="360"/>
      </w:pPr>
      <w:rPr>
        <w:rFonts w:ascii="Arial" w:hAnsi="Arial" w:hint="default"/>
      </w:rPr>
    </w:lvl>
    <w:lvl w:ilvl="4" w:tplc="9DBCD490" w:tentative="1">
      <w:start w:val="1"/>
      <w:numFmt w:val="bullet"/>
      <w:lvlText w:val="▪"/>
      <w:lvlJc w:val="left"/>
      <w:pPr>
        <w:tabs>
          <w:tab w:val="num" w:pos="3600"/>
        </w:tabs>
        <w:ind w:left="3600" w:hanging="360"/>
      </w:pPr>
      <w:rPr>
        <w:rFonts w:ascii="Arial" w:hAnsi="Arial" w:hint="default"/>
      </w:rPr>
    </w:lvl>
    <w:lvl w:ilvl="5" w:tplc="47422042" w:tentative="1">
      <w:start w:val="1"/>
      <w:numFmt w:val="bullet"/>
      <w:lvlText w:val="▪"/>
      <w:lvlJc w:val="left"/>
      <w:pPr>
        <w:tabs>
          <w:tab w:val="num" w:pos="4320"/>
        </w:tabs>
        <w:ind w:left="4320" w:hanging="360"/>
      </w:pPr>
      <w:rPr>
        <w:rFonts w:ascii="Arial" w:hAnsi="Arial" w:hint="default"/>
      </w:rPr>
    </w:lvl>
    <w:lvl w:ilvl="6" w:tplc="F09E7132" w:tentative="1">
      <w:start w:val="1"/>
      <w:numFmt w:val="bullet"/>
      <w:lvlText w:val="▪"/>
      <w:lvlJc w:val="left"/>
      <w:pPr>
        <w:tabs>
          <w:tab w:val="num" w:pos="5040"/>
        </w:tabs>
        <w:ind w:left="5040" w:hanging="360"/>
      </w:pPr>
      <w:rPr>
        <w:rFonts w:ascii="Arial" w:hAnsi="Arial" w:hint="default"/>
      </w:rPr>
    </w:lvl>
    <w:lvl w:ilvl="7" w:tplc="1DD850DE" w:tentative="1">
      <w:start w:val="1"/>
      <w:numFmt w:val="bullet"/>
      <w:lvlText w:val="▪"/>
      <w:lvlJc w:val="left"/>
      <w:pPr>
        <w:tabs>
          <w:tab w:val="num" w:pos="5760"/>
        </w:tabs>
        <w:ind w:left="5760" w:hanging="360"/>
      </w:pPr>
      <w:rPr>
        <w:rFonts w:ascii="Arial" w:hAnsi="Arial" w:hint="default"/>
      </w:rPr>
    </w:lvl>
    <w:lvl w:ilvl="8" w:tplc="D0E452B8" w:tentative="1">
      <w:start w:val="1"/>
      <w:numFmt w:val="bullet"/>
      <w:lvlText w:val="▪"/>
      <w:lvlJc w:val="left"/>
      <w:pPr>
        <w:tabs>
          <w:tab w:val="num" w:pos="6480"/>
        </w:tabs>
        <w:ind w:left="6480" w:hanging="360"/>
      </w:pPr>
      <w:rPr>
        <w:rFonts w:ascii="Arial" w:hAnsi="Arial" w:hint="default"/>
      </w:rPr>
    </w:lvl>
  </w:abstractNum>
  <w:abstractNum w:abstractNumId="11">
    <w:nsid w:val="1C4F32C1"/>
    <w:multiLevelType w:val="hybridMultilevel"/>
    <w:tmpl w:val="D7D22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0B6E17"/>
    <w:multiLevelType w:val="hybridMultilevel"/>
    <w:tmpl w:val="4F365522"/>
    <w:lvl w:ilvl="0" w:tplc="75B06F86">
      <w:start w:val="1"/>
      <w:numFmt w:val="bullet"/>
      <w:lvlText w:val="•"/>
      <w:lvlJc w:val="left"/>
      <w:pPr>
        <w:tabs>
          <w:tab w:val="num" w:pos="720"/>
        </w:tabs>
        <w:ind w:left="720" w:hanging="360"/>
      </w:pPr>
      <w:rPr>
        <w:rFonts w:ascii="Arial" w:hAnsi="Arial" w:cs="Times New Roman" w:hint="default"/>
      </w:rPr>
    </w:lvl>
    <w:lvl w:ilvl="1" w:tplc="EE48E3E0">
      <w:start w:val="3516"/>
      <w:numFmt w:val="bullet"/>
      <w:lvlText w:val="–"/>
      <w:lvlJc w:val="left"/>
      <w:pPr>
        <w:tabs>
          <w:tab w:val="num" w:pos="1440"/>
        </w:tabs>
        <w:ind w:left="1440" w:hanging="360"/>
      </w:pPr>
      <w:rPr>
        <w:rFonts w:ascii="Arial" w:hAnsi="Arial" w:cs="Times New Roman" w:hint="default"/>
      </w:rPr>
    </w:lvl>
    <w:lvl w:ilvl="2" w:tplc="A748E9CA">
      <w:start w:val="3516"/>
      <w:numFmt w:val="bullet"/>
      <w:lvlText w:val="•"/>
      <w:lvlJc w:val="left"/>
      <w:pPr>
        <w:tabs>
          <w:tab w:val="num" w:pos="2160"/>
        </w:tabs>
        <w:ind w:left="2160" w:hanging="360"/>
      </w:pPr>
      <w:rPr>
        <w:rFonts w:ascii="Arial" w:hAnsi="Arial" w:cs="Times New Roman" w:hint="default"/>
      </w:rPr>
    </w:lvl>
    <w:lvl w:ilvl="3" w:tplc="91F61C08">
      <w:start w:val="1"/>
      <w:numFmt w:val="bullet"/>
      <w:lvlText w:val="•"/>
      <w:lvlJc w:val="left"/>
      <w:pPr>
        <w:tabs>
          <w:tab w:val="num" w:pos="2880"/>
        </w:tabs>
        <w:ind w:left="2880" w:hanging="360"/>
      </w:pPr>
      <w:rPr>
        <w:rFonts w:ascii="Arial" w:hAnsi="Arial" w:cs="Times New Roman" w:hint="default"/>
      </w:rPr>
    </w:lvl>
    <w:lvl w:ilvl="4" w:tplc="E916B1AA">
      <w:start w:val="1"/>
      <w:numFmt w:val="bullet"/>
      <w:lvlText w:val="•"/>
      <w:lvlJc w:val="left"/>
      <w:pPr>
        <w:tabs>
          <w:tab w:val="num" w:pos="3600"/>
        </w:tabs>
        <w:ind w:left="3600" w:hanging="360"/>
      </w:pPr>
      <w:rPr>
        <w:rFonts w:ascii="Arial" w:hAnsi="Arial" w:cs="Times New Roman" w:hint="default"/>
      </w:rPr>
    </w:lvl>
    <w:lvl w:ilvl="5" w:tplc="33409A36">
      <w:start w:val="1"/>
      <w:numFmt w:val="bullet"/>
      <w:lvlText w:val="•"/>
      <w:lvlJc w:val="left"/>
      <w:pPr>
        <w:tabs>
          <w:tab w:val="num" w:pos="4320"/>
        </w:tabs>
        <w:ind w:left="4320" w:hanging="360"/>
      </w:pPr>
      <w:rPr>
        <w:rFonts w:ascii="Arial" w:hAnsi="Arial" w:cs="Times New Roman" w:hint="default"/>
      </w:rPr>
    </w:lvl>
    <w:lvl w:ilvl="6" w:tplc="727EE16C">
      <w:start w:val="1"/>
      <w:numFmt w:val="bullet"/>
      <w:lvlText w:val="•"/>
      <w:lvlJc w:val="left"/>
      <w:pPr>
        <w:tabs>
          <w:tab w:val="num" w:pos="5040"/>
        </w:tabs>
        <w:ind w:left="5040" w:hanging="360"/>
      </w:pPr>
      <w:rPr>
        <w:rFonts w:ascii="Arial" w:hAnsi="Arial" w:cs="Times New Roman" w:hint="default"/>
      </w:rPr>
    </w:lvl>
    <w:lvl w:ilvl="7" w:tplc="6CBC0926">
      <w:start w:val="1"/>
      <w:numFmt w:val="bullet"/>
      <w:lvlText w:val="•"/>
      <w:lvlJc w:val="left"/>
      <w:pPr>
        <w:tabs>
          <w:tab w:val="num" w:pos="5760"/>
        </w:tabs>
        <w:ind w:left="5760" w:hanging="360"/>
      </w:pPr>
      <w:rPr>
        <w:rFonts w:ascii="Arial" w:hAnsi="Arial" w:cs="Times New Roman" w:hint="default"/>
      </w:rPr>
    </w:lvl>
    <w:lvl w:ilvl="8" w:tplc="3162D9FC">
      <w:start w:val="1"/>
      <w:numFmt w:val="bullet"/>
      <w:lvlText w:val="•"/>
      <w:lvlJc w:val="left"/>
      <w:pPr>
        <w:tabs>
          <w:tab w:val="num" w:pos="6480"/>
        </w:tabs>
        <w:ind w:left="6480" w:hanging="360"/>
      </w:pPr>
      <w:rPr>
        <w:rFonts w:ascii="Arial" w:hAnsi="Arial" w:cs="Times New Roman" w:hint="default"/>
      </w:rPr>
    </w:lvl>
  </w:abstractNum>
  <w:abstractNum w:abstractNumId="13">
    <w:nsid w:val="1DD070E7"/>
    <w:multiLevelType w:val="hybridMultilevel"/>
    <w:tmpl w:val="1880707A"/>
    <w:lvl w:ilvl="0" w:tplc="878EC7BE">
      <w:start w:val="1"/>
      <w:numFmt w:val="bullet"/>
      <w:lvlText w:val="–"/>
      <w:lvlJc w:val="left"/>
      <w:pPr>
        <w:tabs>
          <w:tab w:val="num" w:pos="360"/>
        </w:tabs>
        <w:ind w:left="360" w:hanging="360"/>
      </w:pPr>
      <w:rPr>
        <w:rFonts w:ascii="Arial" w:hAnsi="Arial" w:hint="default"/>
      </w:rPr>
    </w:lvl>
    <w:lvl w:ilvl="1" w:tplc="68806F78">
      <w:start w:val="1"/>
      <w:numFmt w:val="bullet"/>
      <w:lvlText w:val="–"/>
      <w:lvlJc w:val="left"/>
      <w:pPr>
        <w:tabs>
          <w:tab w:val="num" w:pos="1080"/>
        </w:tabs>
        <w:ind w:left="1080" w:hanging="360"/>
      </w:pPr>
      <w:rPr>
        <w:rFonts w:ascii="Arial" w:hAnsi="Arial" w:hint="default"/>
      </w:rPr>
    </w:lvl>
    <w:lvl w:ilvl="2" w:tplc="DAC07198">
      <w:numFmt w:val="bullet"/>
      <w:lvlText w:val="•"/>
      <w:lvlJc w:val="left"/>
      <w:pPr>
        <w:tabs>
          <w:tab w:val="num" w:pos="1800"/>
        </w:tabs>
        <w:ind w:left="1800" w:hanging="360"/>
      </w:pPr>
      <w:rPr>
        <w:rFonts w:ascii="Arial" w:hAnsi="Arial" w:hint="default"/>
      </w:rPr>
    </w:lvl>
    <w:lvl w:ilvl="3" w:tplc="4D7CFD70">
      <w:numFmt w:val="bullet"/>
      <w:lvlText w:val="–"/>
      <w:lvlJc w:val="left"/>
      <w:pPr>
        <w:tabs>
          <w:tab w:val="num" w:pos="2520"/>
        </w:tabs>
        <w:ind w:left="2520" w:hanging="360"/>
      </w:pPr>
      <w:rPr>
        <w:rFonts w:ascii="Arial" w:hAnsi="Arial" w:hint="default"/>
      </w:rPr>
    </w:lvl>
    <w:lvl w:ilvl="4" w:tplc="4342A746">
      <w:numFmt w:val="bullet"/>
      <w:lvlText w:val="»"/>
      <w:lvlJc w:val="left"/>
      <w:pPr>
        <w:tabs>
          <w:tab w:val="num" w:pos="3240"/>
        </w:tabs>
        <w:ind w:left="3240" w:hanging="360"/>
      </w:pPr>
      <w:rPr>
        <w:rFonts w:ascii="Arial" w:hAnsi="Arial" w:hint="default"/>
      </w:rPr>
    </w:lvl>
    <w:lvl w:ilvl="5" w:tplc="CD0E335C" w:tentative="1">
      <w:start w:val="1"/>
      <w:numFmt w:val="bullet"/>
      <w:lvlText w:val="–"/>
      <w:lvlJc w:val="left"/>
      <w:pPr>
        <w:tabs>
          <w:tab w:val="num" w:pos="3960"/>
        </w:tabs>
        <w:ind w:left="3960" w:hanging="360"/>
      </w:pPr>
      <w:rPr>
        <w:rFonts w:ascii="Arial" w:hAnsi="Arial" w:hint="default"/>
      </w:rPr>
    </w:lvl>
    <w:lvl w:ilvl="6" w:tplc="BA0287F8" w:tentative="1">
      <w:start w:val="1"/>
      <w:numFmt w:val="bullet"/>
      <w:lvlText w:val="–"/>
      <w:lvlJc w:val="left"/>
      <w:pPr>
        <w:tabs>
          <w:tab w:val="num" w:pos="4680"/>
        </w:tabs>
        <w:ind w:left="4680" w:hanging="360"/>
      </w:pPr>
      <w:rPr>
        <w:rFonts w:ascii="Arial" w:hAnsi="Arial" w:hint="default"/>
      </w:rPr>
    </w:lvl>
    <w:lvl w:ilvl="7" w:tplc="9858E170" w:tentative="1">
      <w:start w:val="1"/>
      <w:numFmt w:val="bullet"/>
      <w:lvlText w:val="–"/>
      <w:lvlJc w:val="left"/>
      <w:pPr>
        <w:tabs>
          <w:tab w:val="num" w:pos="5400"/>
        </w:tabs>
        <w:ind w:left="5400" w:hanging="360"/>
      </w:pPr>
      <w:rPr>
        <w:rFonts w:ascii="Arial" w:hAnsi="Arial" w:hint="default"/>
      </w:rPr>
    </w:lvl>
    <w:lvl w:ilvl="8" w:tplc="177EC2D4" w:tentative="1">
      <w:start w:val="1"/>
      <w:numFmt w:val="bullet"/>
      <w:lvlText w:val="–"/>
      <w:lvlJc w:val="left"/>
      <w:pPr>
        <w:tabs>
          <w:tab w:val="num" w:pos="6120"/>
        </w:tabs>
        <w:ind w:left="6120" w:hanging="360"/>
      </w:pPr>
      <w:rPr>
        <w:rFonts w:ascii="Arial" w:hAnsi="Arial" w:hint="default"/>
      </w:rPr>
    </w:lvl>
  </w:abstractNum>
  <w:abstractNum w:abstractNumId="14">
    <w:nsid w:val="1DF0361D"/>
    <w:multiLevelType w:val="hybridMultilevel"/>
    <w:tmpl w:val="66ECF77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nsid w:val="1F652899"/>
    <w:multiLevelType w:val="singleLevel"/>
    <w:tmpl w:val="77EC3E24"/>
    <w:lvl w:ilvl="0">
      <w:start w:val="1"/>
      <w:numFmt w:val="decimal"/>
      <w:lvlText w:val="[%1]"/>
      <w:lvlJc w:val="left"/>
      <w:pPr>
        <w:tabs>
          <w:tab w:val="num" w:pos="567"/>
        </w:tabs>
        <w:ind w:left="567" w:hanging="567"/>
      </w:pPr>
      <w:rPr>
        <w:lang w:val="en-GB"/>
      </w:rPr>
    </w:lvl>
  </w:abstractNum>
  <w:abstractNum w:abstractNumId="16">
    <w:nsid w:val="22C4760E"/>
    <w:multiLevelType w:val="hybridMultilevel"/>
    <w:tmpl w:val="46A8F5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C378D5"/>
    <w:multiLevelType w:val="hybridMultilevel"/>
    <w:tmpl w:val="A51CC2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CC7125C"/>
    <w:multiLevelType w:val="singleLevel"/>
    <w:tmpl w:val="24D0B6C8"/>
    <w:lvl w:ilvl="0">
      <w:start w:val="1"/>
      <w:numFmt w:val="bullet"/>
      <w:lvlText w:val=""/>
      <w:lvlJc w:val="left"/>
      <w:pPr>
        <w:tabs>
          <w:tab w:val="num" w:pos="360"/>
        </w:tabs>
        <w:ind w:left="360" w:hanging="360"/>
      </w:pPr>
      <w:rPr>
        <w:rFonts w:ascii="Symbol" w:hAnsi="Symbol" w:hint="default"/>
      </w:rPr>
    </w:lvl>
  </w:abstractNum>
  <w:abstractNum w:abstractNumId="19">
    <w:nsid w:val="329D7207"/>
    <w:multiLevelType w:val="hybridMultilevel"/>
    <w:tmpl w:val="90383C58"/>
    <w:lvl w:ilvl="0" w:tplc="7786F45C">
      <w:start w:val="1"/>
      <w:numFmt w:val="bullet"/>
      <w:lvlText w:val="▪"/>
      <w:lvlJc w:val="left"/>
      <w:pPr>
        <w:tabs>
          <w:tab w:val="num" w:pos="720"/>
        </w:tabs>
        <w:ind w:left="720" w:hanging="360"/>
      </w:pPr>
      <w:rPr>
        <w:rFonts w:ascii="Arial" w:hAnsi="Arial" w:hint="default"/>
      </w:rPr>
    </w:lvl>
    <w:lvl w:ilvl="1" w:tplc="224062C0" w:tentative="1">
      <w:start w:val="1"/>
      <w:numFmt w:val="bullet"/>
      <w:lvlText w:val="▪"/>
      <w:lvlJc w:val="left"/>
      <w:pPr>
        <w:tabs>
          <w:tab w:val="num" w:pos="1440"/>
        </w:tabs>
        <w:ind w:left="1440" w:hanging="360"/>
      </w:pPr>
      <w:rPr>
        <w:rFonts w:ascii="Arial" w:hAnsi="Arial" w:hint="default"/>
      </w:rPr>
    </w:lvl>
    <w:lvl w:ilvl="2" w:tplc="F82AF240" w:tentative="1">
      <w:start w:val="1"/>
      <w:numFmt w:val="bullet"/>
      <w:lvlText w:val="▪"/>
      <w:lvlJc w:val="left"/>
      <w:pPr>
        <w:tabs>
          <w:tab w:val="num" w:pos="2160"/>
        </w:tabs>
        <w:ind w:left="2160" w:hanging="360"/>
      </w:pPr>
      <w:rPr>
        <w:rFonts w:ascii="Arial" w:hAnsi="Arial" w:hint="default"/>
      </w:rPr>
    </w:lvl>
    <w:lvl w:ilvl="3" w:tplc="42726116" w:tentative="1">
      <w:start w:val="1"/>
      <w:numFmt w:val="bullet"/>
      <w:lvlText w:val="▪"/>
      <w:lvlJc w:val="left"/>
      <w:pPr>
        <w:tabs>
          <w:tab w:val="num" w:pos="2880"/>
        </w:tabs>
        <w:ind w:left="2880" w:hanging="360"/>
      </w:pPr>
      <w:rPr>
        <w:rFonts w:ascii="Arial" w:hAnsi="Arial" w:hint="default"/>
      </w:rPr>
    </w:lvl>
    <w:lvl w:ilvl="4" w:tplc="15304CB6" w:tentative="1">
      <w:start w:val="1"/>
      <w:numFmt w:val="bullet"/>
      <w:lvlText w:val="▪"/>
      <w:lvlJc w:val="left"/>
      <w:pPr>
        <w:tabs>
          <w:tab w:val="num" w:pos="3600"/>
        </w:tabs>
        <w:ind w:left="3600" w:hanging="360"/>
      </w:pPr>
      <w:rPr>
        <w:rFonts w:ascii="Arial" w:hAnsi="Arial" w:hint="default"/>
      </w:rPr>
    </w:lvl>
    <w:lvl w:ilvl="5" w:tplc="3D7E7994" w:tentative="1">
      <w:start w:val="1"/>
      <w:numFmt w:val="bullet"/>
      <w:lvlText w:val="▪"/>
      <w:lvlJc w:val="left"/>
      <w:pPr>
        <w:tabs>
          <w:tab w:val="num" w:pos="4320"/>
        </w:tabs>
        <w:ind w:left="4320" w:hanging="360"/>
      </w:pPr>
      <w:rPr>
        <w:rFonts w:ascii="Arial" w:hAnsi="Arial" w:hint="default"/>
      </w:rPr>
    </w:lvl>
    <w:lvl w:ilvl="6" w:tplc="B7E2D82E" w:tentative="1">
      <w:start w:val="1"/>
      <w:numFmt w:val="bullet"/>
      <w:lvlText w:val="▪"/>
      <w:lvlJc w:val="left"/>
      <w:pPr>
        <w:tabs>
          <w:tab w:val="num" w:pos="5040"/>
        </w:tabs>
        <w:ind w:left="5040" w:hanging="360"/>
      </w:pPr>
      <w:rPr>
        <w:rFonts w:ascii="Arial" w:hAnsi="Arial" w:hint="default"/>
      </w:rPr>
    </w:lvl>
    <w:lvl w:ilvl="7" w:tplc="1C38ECC4" w:tentative="1">
      <w:start w:val="1"/>
      <w:numFmt w:val="bullet"/>
      <w:lvlText w:val="▪"/>
      <w:lvlJc w:val="left"/>
      <w:pPr>
        <w:tabs>
          <w:tab w:val="num" w:pos="5760"/>
        </w:tabs>
        <w:ind w:left="5760" w:hanging="360"/>
      </w:pPr>
      <w:rPr>
        <w:rFonts w:ascii="Arial" w:hAnsi="Arial" w:hint="default"/>
      </w:rPr>
    </w:lvl>
    <w:lvl w:ilvl="8" w:tplc="A372BCAA" w:tentative="1">
      <w:start w:val="1"/>
      <w:numFmt w:val="bullet"/>
      <w:lvlText w:val="▪"/>
      <w:lvlJc w:val="left"/>
      <w:pPr>
        <w:tabs>
          <w:tab w:val="num" w:pos="6480"/>
        </w:tabs>
        <w:ind w:left="6480" w:hanging="360"/>
      </w:pPr>
      <w:rPr>
        <w:rFonts w:ascii="Arial" w:hAnsi="Arial" w:hint="default"/>
      </w:rPr>
    </w:lvl>
  </w:abstractNum>
  <w:abstractNum w:abstractNumId="20">
    <w:nsid w:val="3634345B"/>
    <w:multiLevelType w:val="hybridMultilevel"/>
    <w:tmpl w:val="85A0E374"/>
    <w:lvl w:ilvl="0" w:tplc="8B8CE9AE">
      <w:start w:val="1"/>
      <w:numFmt w:val="bullet"/>
      <w:lvlText w:val="•"/>
      <w:lvlJc w:val="left"/>
      <w:pPr>
        <w:tabs>
          <w:tab w:val="num" w:pos="720"/>
        </w:tabs>
        <w:ind w:left="720" w:hanging="360"/>
      </w:pPr>
      <w:rPr>
        <w:rFonts w:ascii="Arial" w:hAnsi="Arial" w:hint="default"/>
      </w:rPr>
    </w:lvl>
    <w:lvl w:ilvl="1" w:tplc="3B465A64">
      <w:start w:val="1"/>
      <w:numFmt w:val="bullet"/>
      <w:lvlText w:val="•"/>
      <w:lvlJc w:val="left"/>
      <w:pPr>
        <w:tabs>
          <w:tab w:val="num" w:pos="1440"/>
        </w:tabs>
        <w:ind w:left="1440" w:hanging="360"/>
      </w:pPr>
      <w:rPr>
        <w:rFonts w:ascii="Arial" w:hAnsi="Arial" w:hint="default"/>
      </w:rPr>
    </w:lvl>
    <w:lvl w:ilvl="2" w:tplc="1A489B4A">
      <w:numFmt w:val="bullet"/>
      <w:lvlText w:val="•"/>
      <w:lvlJc w:val="left"/>
      <w:pPr>
        <w:tabs>
          <w:tab w:val="num" w:pos="2160"/>
        </w:tabs>
        <w:ind w:left="2160" w:hanging="360"/>
      </w:pPr>
      <w:rPr>
        <w:rFonts w:ascii="Arial" w:hAnsi="Arial" w:hint="default"/>
      </w:rPr>
    </w:lvl>
    <w:lvl w:ilvl="3" w:tplc="EAEC1528" w:tentative="1">
      <w:start w:val="1"/>
      <w:numFmt w:val="bullet"/>
      <w:lvlText w:val="•"/>
      <w:lvlJc w:val="left"/>
      <w:pPr>
        <w:tabs>
          <w:tab w:val="num" w:pos="2880"/>
        </w:tabs>
        <w:ind w:left="2880" w:hanging="360"/>
      </w:pPr>
      <w:rPr>
        <w:rFonts w:ascii="Arial" w:hAnsi="Arial" w:hint="default"/>
      </w:rPr>
    </w:lvl>
    <w:lvl w:ilvl="4" w:tplc="08CE1CE0" w:tentative="1">
      <w:start w:val="1"/>
      <w:numFmt w:val="bullet"/>
      <w:lvlText w:val="•"/>
      <w:lvlJc w:val="left"/>
      <w:pPr>
        <w:tabs>
          <w:tab w:val="num" w:pos="3600"/>
        </w:tabs>
        <w:ind w:left="3600" w:hanging="360"/>
      </w:pPr>
      <w:rPr>
        <w:rFonts w:ascii="Arial" w:hAnsi="Arial" w:hint="default"/>
      </w:rPr>
    </w:lvl>
    <w:lvl w:ilvl="5" w:tplc="236E7F54" w:tentative="1">
      <w:start w:val="1"/>
      <w:numFmt w:val="bullet"/>
      <w:lvlText w:val="•"/>
      <w:lvlJc w:val="left"/>
      <w:pPr>
        <w:tabs>
          <w:tab w:val="num" w:pos="4320"/>
        </w:tabs>
        <w:ind w:left="4320" w:hanging="360"/>
      </w:pPr>
      <w:rPr>
        <w:rFonts w:ascii="Arial" w:hAnsi="Arial" w:hint="default"/>
      </w:rPr>
    </w:lvl>
    <w:lvl w:ilvl="6" w:tplc="2586F098" w:tentative="1">
      <w:start w:val="1"/>
      <w:numFmt w:val="bullet"/>
      <w:lvlText w:val="•"/>
      <w:lvlJc w:val="left"/>
      <w:pPr>
        <w:tabs>
          <w:tab w:val="num" w:pos="5040"/>
        </w:tabs>
        <w:ind w:left="5040" w:hanging="360"/>
      </w:pPr>
      <w:rPr>
        <w:rFonts w:ascii="Arial" w:hAnsi="Arial" w:hint="default"/>
      </w:rPr>
    </w:lvl>
    <w:lvl w:ilvl="7" w:tplc="A4C48EC2" w:tentative="1">
      <w:start w:val="1"/>
      <w:numFmt w:val="bullet"/>
      <w:lvlText w:val="•"/>
      <w:lvlJc w:val="left"/>
      <w:pPr>
        <w:tabs>
          <w:tab w:val="num" w:pos="5760"/>
        </w:tabs>
        <w:ind w:left="5760" w:hanging="360"/>
      </w:pPr>
      <w:rPr>
        <w:rFonts w:ascii="Arial" w:hAnsi="Arial" w:hint="default"/>
      </w:rPr>
    </w:lvl>
    <w:lvl w:ilvl="8" w:tplc="1EE8EB28" w:tentative="1">
      <w:start w:val="1"/>
      <w:numFmt w:val="bullet"/>
      <w:lvlText w:val="•"/>
      <w:lvlJc w:val="left"/>
      <w:pPr>
        <w:tabs>
          <w:tab w:val="num" w:pos="6480"/>
        </w:tabs>
        <w:ind w:left="6480" w:hanging="360"/>
      </w:pPr>
      <w:rPr>
        <w:rFonts w:ascii="Arial" w:hAnsi="Arial" w:hint="default"/>
      </w:rPr>
    </w:lvl>
  </w:abstractNum>
  <w:abstractNum w:abstractNumId="21">
    <w:nsid w:val="39D01047"/>
    <w:multiLevelType w:val="hybridMultilevel"/>
    <w:tmpl w:val="52D05422"/>
    <w:lvl w:ilvl="0" w:tplc="06F40056">
      <w:start w:val="1"/>
      <w:numFmt w:val="bullet"/>
      <w:lvlText w:val="▪"/>
      <w:lvlJc w:val="left"/>
      <w:pPr>
        <w:tabs>
          <w:tab w:val="num" w:pos="720"/>
        </w:tabs>
        <w:ind w:left="720" w:hanging="360"/>
      </w:pPr>
      <w:rPr>
        <w:rFonts w:ascii="Arial" w:hAnsi="Arial" w:hint="default"/>
      </w:rPr>
    </w:lvl>
    <w:lvl w:ilvl="1" w:tplc="25E2D7F2" w:tentative="1">
      <w:start w:val="1"/>
      <w:numFmt w:val="bullet"/>
      <w:lvlText w:val="▪"/>
      <w:lvlJc w:val="left"/>
      <w:pPr>
        <w:tabs>
          <w:tab w:val="num" w:pos="1440"/>
        </w:tabs>
        <w:ind w:left="1440" w:hanging="360"/>
      </w:pPr>
      <w:rPr>
        <w:rFonts w:ascii="Arial" w:hAnsi="Arial" w:hint="default"/>
      </w:rPr>
    </w:lvl>
    <w:lvl w:ilvl="2" w:tplc="1D7EC3F6" w:tentative="1">
      <w:start w:val="1"/>
      <w:numFmt w:val="bullet"/>
      <w:lvlText w:val="▪"/>
      <w:lvlJc w:val="left"/>
      <w:pPr>
        <w:tabs>
          <w:tab w:val="num" w:pos="2160"/>
        </w:tabs>
        <w:ind w:left="2160" w:hanging="360"/>
      </w:pPr>
      <w:rPr>
        <w:rFonts w:ascii="Arial" w:hAnsi="Arial" w:hint="default"/>
      </w:rPr>
    </w:lvl>
    <w:lvl w:ilvl="3" w:tplc="6C52F52C" w:tentative="1">
      <w:start w:val="1"/>
      <w:numFmt w:val="bullet"/>
      <w:lvlText w:val="▪"/>
      <w:lvlJc w:val="left"/>
      <w:pPr>
        <w:tabs>
          <w:tab w:val="num" w:pos="2880"/>
        </w:tabs>
        <w:ind w:left="2880" w:hanging="360"/>
      </w:pPr>
      <w:rPr>
        <w:rFonts w:ascii="Arial" w:hAnsi="Arial" w:hint="default"/>
      </w:rPr>
    </w:lvl>
    <w:lvl w:ilvl="4" w:tplc="500C5C6C" w:tentative="1">
      <w:start w:val="1"/>
      <w:numFmt w:val="bullet"/>
      <w:lvlText w:val="▪"/>
      <w:lvlJc w:val="left"/>
      <w:pPr>
        <w:tabs>
          <w:tab w:val="num" w:pos="3600"/>
        </w:tabs>
        <w:ind w:left="3600" w:hanging="360"/>
      </w:pPr>
      <w:rPr>
        <w:rFonts w:ascii="Arial" w:hAnsi="Arial" w:hint="default"/>
      </w:rPr>
    </w:lvl>
    <w:lvl w:ilvl="5" w:tplc="103293B0" w:tentative="1">
      <w:start w:val="1"/>
      <w:numFmt w:val="bullet"/>
      <w:lvlText w:val="▪"/>
      <w:lvlJc w:val="left"/>
      <w:pPr>
        <w:tabs>
          <w:tab w:val="num" w:pos="4320"/>
        </w:tabs>
        <w:ind w:left="4320" w:hanging="360"/>
      </w:pPr>
      <w:rPr>
        <w:rFonts w:ascii="Arial" w:hAnsi="Arial" w:hint="default"/>
      </w:rPr>
    </w:lvl>
    <w:lvl w:ilvl="6" w:tplc="729C2F0E" w:tentative="1">
      <w:start w:val="1"/>
      <w:numFmt w:val="bullet"/>
      <w:lvlText w:val="▪"/>
      <w:lvlJc w:val="left"/>
      <w:pPr>
        <w:tabs>
          <w:tab w:val="num" w:pos="5040"/>
        </w:tabs>
        <w:ind w:left="5040" w:hanging="360"/>
      </w:pPr>
      <w:rPr>
        <w:rFonts w:ascii="Arial" w:hAnsi="Arial" w:hint="default"/>
      </w:rPr>
    </w:lvl>
    <w:lvl w:ilvl="7" w:tplc="843085DC" w:tentative="1">
      <w:start w:val="1"/>
      <w:numFmt w:val="bullet"/>
      <w:lvlText w:val="▪"/>
      <w:lvlJc w:val="left"/>
      <w:pPr>
        <w:tabs>
          <w:tab w:val="num" w:pos="5760"/>
        </w:tabs>
        <w:ind w:left="5760" w:hanging="360"/>
      </w:pPr>
      <w:rPr>
        <w:rFonts w:ascii="Arial" w:hAnsi="Arial" w:hint="default"/>
      </w:rPr>
    </w:lvl>
    <w:lvl w:ilvl="8" w:tplc="DF3C8238" w:tentative="1">
      <w:start w:val="1"/>
      <w:numFmt w:val="bullet"/>
      <w:lvlText w:val="▪"/>
      <w:lvlJc w:val="left"/>
      <w:pPr>
        <w:tabs>
          <w:tab w:val="num" w:pos="6480"/>
        </w:tabs>
        <w:ind w:left="6480" w:hanging="360"/>
      </w:pPr>
      <w:rPr>
        <w:rFonts w:ascii="Arial" w:hAnsi="Arial" w:hint="default"/>
      </w:rPr>
    </w:lvl>
  </w:abstractNum>
  <w:abstractNum w:abstractNumId="2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3">
    <w:nsid w:val="3AB20C75"/>
    <w:multiLevelType w:val="hybridMultilevel"/>
    <w:tmpl w:val="1EF4D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AE77892"/>
    <w:multiLevelType w:val="hybridMultilevel"/>
    <w:tmpl w:val="B13AB1A4"/>
    <w:lvl w:ilvl="0" w:tplc="5A40ADFE">
      <w:start w:val="1"/>
      <w:numFmt w:val="bullet"/>
      <w:lvlText w:val=""/>
      <w:lvlJc w:val="left"/>
      <w:pPr>
        <w:tabs>
          <w:tab w:val="num" w:pos="720"/>
        </w:tabs>
        <w:ind w:left="720" w:hanging="360"/>
      </w:pPr>
      <w:rPr>
        <w:rFonts w:ascii="Wingdings" w:hAnsi="Wingdings" w:hint="default"/>
      </w:rPr>
    </w:lvl>
    <w:lvl w:ilvl="1" w:tplc="70504ABC">
      <w:start w:val="1"/>
      <w:numFmt w:val="bullet"/>
      <w:lvlText w:val=""/>
      <w:lvlJc w:val="left"/>
      <w:pPr>
        <w:tabs>
          <w:tab w:val="num" w:pos="1440"/>
        </w:tabs>
        <w:ind w:left="1440" w:hanging="360"/>
      </w:pPr>
      <w:rPr>
        <w:rFonts w:ascii="Wingdings" w:hAnsi="Wingdings" w:hint="default"/>
      </w:rPr>
    </w:lvl>
    <w:lvl w:ilvl="2" w:tplc="5EFA1F42">
      <w:start w:val="1"/>
      <w:numFmt w:val="decimal"/>
      <w:lvlText w:val="%3."/>
      <w:lvlJc w:val="left"/>
      <w:pPr>
        <w:tabs>
          <w:tab w:val="num" w:pos="2160"/>
        </w:tabs>
        <w:ind w:left="2160" w:hanging="360"/>
      </w:pPr>
    </w:lvl>
    <w:lvl w:ilvl="3" w:tplc="6B3C53A8">
      <w:start w:val="1"/>
      <w:numFmt w:val="decimal"/>
      <w:lvlText w:val="%4."/>
      <w:lvlJc w:val="left"/>
      <w:pPr>
        <w:tabs>
          <w:tab w:val="num" w:pos="2880"/>
        </w:tabs>
        <w:ind w:left="2880" w:hanging="360"/>
      </w:pPr>
    </w:lvl>
    <w:lvl w:ilvl="4" w:tplc="B29A3B2E">
      <w:start w:val="1"/>
      <w:numFmt w:val="decimal"/>
      <w:lvlText w:val="%5."/>
      <w:lvlJc w:val="left"/>
      <w:pPr>
        <w:tabs>
          <w:tab w:val="num" w:pos="3600"/>
        </w:tabs>
        <w:ind w:left="3600" w:hanging="360"/>
      </w:pPr>
    </w:lvl>
    <w:lvl w:ilvl="5" w:tplc="D5222112">
      <w:start w:val="1"/>
      <w:numFmt w:val="decimal"/>
      <w:lvlText w:val="%6."/>
      <w:lvlJc w:val="left"/>
      <w:pPr>
        <w:tabs>
          <w:tab w:val="num" w:pos="4320"/>
        </w:tabs>
        <w:ind w:left="4320" w:hanging="360"/>
      </w:pPr>
    </w:lvl>
    <w:lvl w:ilvl="6" w:tplc="3AE029B0">
      <w:start w:val="1"/>
      <w:numFmt w:val="decimal"/>
      <w:lvlText w:val="%7."/>
      <w:lvlJc w:val="left"/>
      <w:pPr>
        <w:tabs>
          <w:tab w:val="num" w:pos="5040"/>
        </w:tabs>
        <w:ind w:left="5040" w:hanging="360"/>
      </w:pPr>
    </w:lvl>
    <w:lvl w:ilvl="7" w:tplc="93EEBB52">
      <w:start w:val="1"/>
      <w:numFmt w:val="decimal"/>
      <w:lvlText w:val="%8."/>
      <w:lvlJc w:val="left"/>
      <w:pPr>
        <w:tabs>
          <w:tab w:val="num" w:pos="5760"/>
        </w:tabs>
        <w:ind w:left="5760" w:hanging="360"/>
      </w:pPr>
    </w:lvl>
    <w:lvl w:ilvl="8" w:tplc="B112864C">
      <w:start w:val="1"/>
      <w:numFmt w:val="decimal"/>
      <w:lvlText w:val="%9."/>
      <w:lvlJc w:val="left"/>
      <w:pPr>
        <w:tabs>
          <w:tab w:val="num" w:pos="6480"/>
        </w:tabs>
        <w:ind w:left="6480" w:hanging="360"/>
      </w:pPr>
    </w:lvl>
  </w:abstractNum>
  <w:abstractNum w:abstractNumId="25">
    <w:nsid w:val="3F9C0251"/>
    <w:multiLevelType w:val="hybridMultilevel"/>
    <w:tmpl w:val="26F051E8"/>
    <w:lvl w:ilvl="0" w:tplc="9A24E94A">
      <w:start w:val="1"/>
      <w:numFmt w:val="bullet"/>
      <w:lvlText w:val="•"/>
      <w:lvlJc w:val="left"/>
      <w:pPr>
        <w:tabs>
          <w:tab w:val="num" w:pos="720"/>
        </w:tabs>
        <w:ind w:left="720" w:hanging="360"/>
      </w:pPr>
      <w:rPr>
        <w:rFonts w:ascii="Arial" w:hAnsi="Arial" w:hint="default"/>
      </w:rPr>
    </w:lvl>
    <w:lvl w:ilvl="1" w:tplc="782C9E6C" w:tentative="1">
      <w:start w:val="1"/>
      <w:numFmt w:val="bullet"/>
      <w:lvlText w:val="•"/>
      <w:lvlJc w:val="left"/>
      <w:pPr>
        <w:tabs>
          <w:tab w:val="num" w:pos="1440"/>
        </w:tabs>
        <w:ind w:left="1440" w:hanging="360"/>
      </w:pPr>
      <w:rPr>
        <w:rFonts w:ascii="Arial" w:hAnsi="Arial" w:hint="default"/>
      </w:rPr>
    </w:lvl>
    <w:lvl w:ilvl="2" w:tplc="36C2FD22">
      <w:start w:val="1"/>
      <w:numFmt w:val="bullet"/>
      <w:lvlText w:val="•"/>
      <w:lvlJc w:val="left"/>
      <w:pPr>
        <w:tabs>
          <w:tab w:val="num" w:pos="2160"/>
        </w:tabs>
        <w:ind w:left="2160" w:hanging="360"/>
      </w:pPr>
      <w:rPr>
        <w:rFonts w:ascii="Arial" w:hAnsi="Arial" w:hint="default"/>
      </w:rPr>
    </w:lvl>
    <w:lvl w:ilvl="3" w:tplc="ADF63910" w:tentative="1">
      <w:start w:val="1"/>
      <w:numFmt w:val="bullet"/>
      <w:lvlText w:val="•"/>
      <w:lvlJc w:val="left"/>
      <w:pPr>
        <w:tabs>
          <w:tab w:val="num" w:pos="2880"/>
        </w:tabs>
        <w:ind w:left="2880" w:hanging="360"/>
      </w:pPr>
      <w:rPr>
        <w:rFonts w:ascii="Arial" w:hAnsi="Arial" w:hint="default"/>
      </w:rPr>
    </w:lvl>
    <w:lvl w:ilvl="4" w:tplc="95600026" w:tentative="1">
      <w:start w:val="1"/>
      <w:numFmt w:val="bullet"/>
      <w:lvlText w:val="•"/>
      <w:lvlJc w:val="left"/>
      <w:pPr>
        <w:tabs>
          <w:tab w:val="num" w:pos="3600"/>
        </w:tabs>
        <w:ind w:left="3600" w:hanging="360"/>
      </w:pPr>
      <w:rPr>
        <w:rFonts w:ascii="Arial" w:hAnsi="Arial" w:hint="default"/>
      </w:rPr>
    </w:lvl>
    <w:lvl w:ilvl="5" w:tplc="FC061CEA" w:tentative="1">
      <w:start w:val="1"/>
      <w:numFmt w:val="bullet"/>
      <w:lvlText w:val="•"/>
      <w:lvlJc w:val="left"/>
      <w:pPr>
        <w:tabs>
          <w:tab w:val="num" w:pos="4320"/>
        </w:tabs>
        <w:ind w:left="4320" w:hanging="360"/>
      </w:pPr>
      <w:rPr>
        <w:rFonts w:ascii="Arial" w:hAnsi="Arial" w:hint="default"/>
      </w:rPr>
    </w:lvl>
    <w:lvl w:ilvl="6" w:tplc="93CCA5E2" w:tentative="1">
      <w:start w:val="1"/>
      <w:numFmt w:val="bullet"/>
      <w:lvlText w:val="•"/>
      <w:lvlJc w:val="left"/>
      <w:pPr>
        <w:tabs>
          <w:tab w:val="num" w:pos="5040"/>
        </w:tabs>
        <w:ind w:left="5040" w:hanging="360"/>
      </w:pPr>
      <w:rPr>
        <w:rFonts w:ascii="Arial" w:hAnsi="Arial" w:hint="default"/>
      </w:rPr>
    </w:lvl>
    <w:lvl w:ilvl="7" w:tplc="5BCC310A" w:tentative="1">
      <w:start w:val="1"/>
      <w:numFmt w:val="bullet"/>
      <w:lvlText w:val="•"/>
      <w:lvlJc w:val="left"/>
      <w:pPr>
        <w:tabs>
          <w:tab w:val="num" w:pos="5760"/>
        </w:tabs>
        <w:ind w:left="5760" w:hanging="360"/>
      </w:pPr>
      <w:rPr>
        <w:rFonts w:ascii="Arial" w:hAnsi="Arial" w:hint="default"/>
      </w:rPr>
    </w:lvl>
    <w:lvl w:ilvl="8" w:tplc="DBB8B736" w:tentative="1">
      <w:start w:val="1"/>
      <w:numFmt w:val="bullet"/>
      <w:lvlText w:val="•"/>
      <w:lvlJc w:val="left"/>
      <w:pPr>
        <w:tabs>
          <w:tab w:val="num" w:pos="6480"/>
        </w:tabs>
        <w:ind w:left="6480" w:hanging="360"/>
      </w:pPr>
      <w:rPr>
        <w:rFonts w:ascii="Arial" w:hAnsi="Arial" w:hint="default"/>
      </w:rPr>
    </w:lvl>
  </w:abstractNum>
  <w:abstractNum w:abstractNumId="26">
    <w:nsid w:val="42B25C1A"/>
    <w:multiLevelType w:val="hybridMultilevel"/>
    <w:tmpl w:val="4C220B02"/>
    <w:lvl w:ilvl="0" w:tplc="97CE47DA">
      <w:start w:val="1"/>
      <w:numFmt w:val="bullet"/>
      <w:lvlText w:val="•"/>
      <w:lvlJc w:val="left"/>
      <w:pPr>
        <w:tabs>
          <w:tab w:val="num" w:pos="720"/>
        </w:tabs>
        <w:ind w:left="720" w:hanging="360"/>
      </w:pPr>
      <w:rPr>
        <w:rFonts w:ascii="Arial" w:hAnsi="Arial" w:cs="Times New Roman" w:hint="default"/>
      </w:rPr>
    </w:lvl>
    <w:lvl w:ilvl="1" w:tplc="C22E0786">
      <w:numFmt w:val="bullet"/>
      <w:lvlText w:val="–"/>
      <w:lvlJc w:val="left"/>
      <w:pPr>
        <w:tabs>
          <w:tab w:val="num" w:pos="1440"/>
        </w:tabs>
        <w:ind w:left="1440" w:hanging="360"/>
      </w:pPr>
      <w:rPr>
        <w:rFonts w:ascii="Arial" w:hAnsi="Arial" w:cs="Times New Roman" w:hint="default"/>
      </w:rPr>
    </w:lvl>
    <w:lvl w:ilvl="2" w:tplc="E0DCF39E">
      <w:start w:val="1"/>
      <w:numFmt w:val="bullet"/>
      <w:lvlText w:val="•"/>
      <w:lvlJc w:val="left"/>
      <w:pPr>
        <w:tabs>
          <w:tab w:val="num" w:pos="2160"/>
        </w:tabs>
        <w:ind w:left="2160" w:hanging="360"/>
      </w:pPr>
      <w:rPr>
        <w:rFonts w:ascii="Arial" w:hAnsi="Arial" w:cs="Times New Roman" w:hint="default"/>
      </w:rPr>
    </w:lvl>
    <w:lvl w:ilvl="3" w:tplc="89B44B0E">
      <w:start w:val="1"/>
      <w:numFmt w:val="bullet"/>
      <w:lvlText w:val="•"/>
      <w:lvlJc w:val="left"/>
      <w:pPr>
        <w:tabs>
          <w:tab w:val="num" w:pos="2880"/>
        </w:tabs>
        <w:ind w:left="2880" w:hanging="360"/>
      </w:pPr>
      <w:rPr>
        <w:rFonts w:ascii="Arial" w:hAnsi="Arial" w:cs="Times New Roman" w:hint="default"/>
      </w:rPr>
    </w:lvl>
    <w:lvl w:ilvl="4" w:tplc="C2E2D330">
      <w:start w:val="1"/>
      <w:numFmt w:val="bullet"/>
      <w:lvlText w:val="•"/>
      <w:lvlJc w:val="left"/>
      <w:pPr>
        <w:tabs>
          <w:tab w:val="num" w:pos="3600"/>
        </w:tabs>
        <w:ind w:left="3600" w:hanging="360"/>
      </w:pPr>
      <w:rPr>
        <w:rFonts w:ascii="Arial" w:hAnsi="Arial" w:cs="Times New Roman" w:hint="default"/>
      </w:rPr>
    </w:lvl>
    <w:lvl w:ilvl="5" w:tplc="75EA14BA">
      <w:start w:val="1"/>
      <w:numFmt w:val="bullet"/>
      <w:lvlText w:val="•"/>
      <w:lvlJc w:val="left"/>
      <w:pPr>
        <w:tabs>
          <w:tab w:val="num" w:pos="4320"/>
        </w:tabs>
        <w:ind w:left="4320" w:hanging="360"/>
      </w:pPr>
      <w:rPr>
        <w:rFonts w:ascii="Arial" w:hAnsi="Arial" w:cs="Times New Roman" w:hint="default"/>
      </w:rPr>
    </w:lvl>
    <w:lvl w:ilvl="6" w:tplc="77EAD638">
      <w:start w:val="1"/>
      <w:numFmt w:val="bullet"/>
      <w:lvlText w:val="•"/>
      <w:lvlJc w:val="left"/>
      <w:pPr>
        <w:tabs>
          <w:tab w:val="num" w:pos="5040"/>
        </w:tabs>
        <w:ind w:left="5040" w:hanging="360"/>
      </w:pPr>
      <w:rPr>
        <w:rFonts w:ascii="Arial" w:hAnsi="Arial" w:cs="Times New Roman" w:hint="default"/>
      </w:rPr>
    </w:lvl>
    <w:lvl w:ilvl="7" w:tplc="A6860EFC">
      <w:start w:val="1"/>
      <w:numFmt w:val="bullet"/>
      <w:lvlText w:val="•"/>
      <w:lvlJc w:val="left"/>
      <w:pPr>
        <w:tabs>
          <w:tab w:val="num" w:pos="5760"/>
        </w:tabs>
        <w:ind w:left="5760" w:hanging="360"/>
      </w:pPr>
      <w:rPr>
        <w:rFonts w:ascii="Arial" w:hAnsi="Arial" w:cs="Times New Roman" w:hint="default"/>
      </w:rPr>
    </w:lvl>
    <w:lvl w:ilvl="8" w:tplc="47C6D68A">
      <w:start w:val="1"/>
      <w:numFmt w:val="bullet"/>
      <w:lvlText w:val="•"/>
      <w:lvlJc w:val="left"/>
      <w:pPr>
        <w:tabs>
          <w:tab w:val="num" w:pos="6480"/>
        </w:tabs>
        <w:ind w:left="6480" w:hanging="360"/>
      </w:pPr>
      <w:rPr>
        <w:rFonts w:ascii="Arial" w:hAnsi="Arial" w:cs="Times New Roman" w:hint="default"/>
      </w:rPr>
    </w:lvl>
  </w:abstractNum>
  <w:abstractNum w:abstractNumId="27">
    <w:nsid w:val="437B12EC"/>
    <w:multiLevelType w:val="hybridMultilevel"/>
    <w:tmpl w:val="219A6EE4"/>
    <w:lvl w:ilvl="0" w:tplc="AAF4D71A">
      <w:start w:val="1"/>
      <w:numFmt w:val="bullet"/>
      <w:lvlText w:val="•"/>
      <w:lvlJc w:val="left"/>
      <w:pPr>
        <w:tabs>
          <w:tab w:val="num" w:pos="720"/>
        </w:tabs>
        <w:ind w:left="720" w:hanging="360"/>
      </w:pPr>
      <w:rPr>
        <w:rFonts w:ascii="Arial" w:hAnsi="Arial" w:hint="default"/>
      </w:rPr>
    </w:lvl>
    <w:lvl w:ilvl="1" w:tplc="BE5C74BA" w:tentative="1">
      <w:start w:val="1"/>
      <w:numFmt w:val="bullet"/>
      <w:lvlText w:val="•"/>
      <w:lvlJc w:val="left"/>
      <w:pPr>
        <w:tabs>
          <w:tab w:val="num" w:pos="1440"/>
        </w:tabs>
        <w:ind w:left="1440" w:hanging="360"/>
      </w:pPr>
      <w:rPr>
        <w:rFonts w:ascii="Arial" w:hAnsi="Arial" w:hint="default"/>
      </w:rPr>
    </w:lvl>
    <w:lvl w:ilvl="2" w:tplc="9294BE12">
      <w:start w:val="1"/>
      <w:numFmt w:val="bullet"/>
      <w:lvlText w:val="•"/>
      <w:lvlJc w:val="left"/>
      <w:pPr>
        <w:tabs>
          <w:tab w:val="num" w:pos="2160"/>
        </w:tabs>
        <w:ind w:left="2160" w:hanging="360"/>
      </w:pPr>
      <w:rPr>
        <w:rFonts w:ascii="Arial" w:hAnsi="Arial" w:hint="default"/>
      </w:rPr>
    </w:lvl>
    <w:lvl w:ilvl="3" w:tplc="30605AC4" w:tentative="1">
      <w:start w:val="1"/>
      <w:numFmt w:val="bullet"/>
      <w:lvlText w:val="•"/>
      <w:lvlJc w:val="left"/>
      <w:pPr>
        <w:tabs>
          <w:tab w:val="num" w:pos="2880"/>
        </w:tabs>
        <w:ind w:left="2880" w:hanging="360"/>
      </w:pPr>
      <w:rPr>
        <w:rFonts w:ascii="Arial" w:hAnsi="Arial" w:hint="default"/>
      </w:rPr>
    </w:lvl>
    <w:lvl w:ilvl="4" w:tplc="8A4C27F0" w:tentative="1">
      <w:start w:val="1"/>
      <w:numFmt w:val="bullet"/>
      <w:lvlText w:val="•"/>
      <w:lvlJc w:val="left"/>
      <w:pPr>
        <w:tabs>
          <w:tab w:val="num" w:pos="3600"/>
        </w:tabs>
        <w:ind w:left="3600" w:hanging="360"/>
      </w:pPr>
      <w:rPr>
        <w:rFonts w:ascii="Arial" w:hAnsi="Arial" w:hint="default"/>
      </w:rPr>
    </w:lvl>
    <w:lvl w:ilvl="5" w:tplc="B0006D2E" w:tentative="1">
      <w:start w:val="1"/>
      <w:numFmt w:val="bullet"/>
      <w:lvlText w:val="•"/>
      <w:lvlJc w:val="left"/>
      <w:pPr>
        <w:tabs>
          <w:tab w:val="num" w:pos="4320"/>
        </w:tabs>
        <w:ind w:left="4320" w:hanging="360"/>
      </w:pPr>
      <w:rPr>
        <w:rFonts w:ascii="Arial" w:hAnsi="Arial" w:hint="default"/>
      </w:rPr>
    </w:lvl>
    <w:lvl w:ilvl="6" w:tplc="1E68CD76" w:tentative="1">
      <w:start w:val="1"/>
      <w:numFmt w:val="bullet"/>
      <w:lvlText w:val="•"/>
      <w:lvlJc w:val="left"/>
      <w:pPr>
        <w:tabs>
          <w:tab w:val="num" w:pos="5040"/>
        </w:tabs>
        <w:ind w:left="5040" w:hanging="360"/>
      </w:pPr>
      <w:rPr>
        <w:rFonts w:ascii="Arial" w:hAnsi="Arial" w:hint="default"/>
      </w:rPr>
    </w:lvl>
    <w:lvl w:ilvl="7" w:tplc="C8644A12" w:tentative="1">
      <w:start w:val="1"/>
      <w:numFmt w:val="bullet"/>
      <w:lvlText w:val="•"/>
      <w:lvlJc w:val="left"/>
      <w:pPr>
        <w:tabs>
          <w:tab w:val="num" w:pos="5760"/>
        </w:tabs>
        <w:ind w:left="5760" w:hanging="360"/>
      </w:pPr>
      <w:rPr>
        <w:rFonts w:ascii="Arial" w:hAnsi="Arial" w:hint="default"/>
      </w:rPr>
    </w:lvl>
    <w:lvl w:ilvl="8" w:tplc="2818933A" w:tentative="1">
      <w:start w:val="1"/>
      <w:numFmt w:val="bullet"/>
      <w:lvlText w:val="•"/>
      <w:lvlJc w:val="left"/>
      <w:pPr>
        <w:tabs>
          <w:tab w:val="num" w:pos="6480"/>
        </w:tabs>
        <w:ind w:left="6480" w:hanging="360"/>
      </w:pPr>
      <w:rPr>
        <w:rFonts w:ascii="Arial" w:hAnsi="Arial" w:hint="default"/>
      </w:rPr>
    </w:lvl>
  </w:abstractNum>
  <w:abstractNum w:abstractNumId="28">
    <w:nsid w:val="4B7E5FF0"/>
    <w:multiLevelType w:val="hybridMultilevel"/>
    <w:tmpl w:val="A99C39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CCF5EE7"/>
    <w:multiLevelType w:val="hybridMultilevel"/>
    <w:tmpl w:val="32822DEE"/>
    <w:lvl w:ilvl="0" w:tplc="3348B5BA">
      <w:numFmt w:val="bullet"/>
      <w:lvlText w:val="-"/>
      <w:lvlJc w:val="left"/>
      <w:pPr>
        <w:ind w:left="720" w:hanging="360"/>
      </w:pPr>
      <w:rPr>
        <w:rFonts w:ascii="Times" w:eastAsia="Malgun Gothic" w:hAnsi="Times" w:cs="Time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0790B09"/>
    <w:multiLevelType w:val="hybridMultilevel"/>
    <w:tmpl w:val="F286BC3E"/>
    <w:lvl w:ilvl="0" w:tplc="3BFECE4E">
      <w:start w:val="1"/>
      <w:numFmt w:val="bullet"/>
      <w:lvlText w:val="▪"/>
      <w:lvlJc w:val="left"/>
      <w:pPr>
        <w:tabs>
          <w:tab w:val="num" w:pos="720"/>
        </w:tabs>
        <w:ind w:left="720" w:hanging="360"/>
      </w:pPr>
      <w:rPr>
        <w:rFonts w:ascii="Arial" w:hAnsi="Arial" w:hint="default"/>
      </w:rPr>
    </w:lvl>
    <w:lvl w:ilvl="1" w:tplc="41D4B1E6" w:tentative="1">
      <w:start w:val="1"/>
      <w:numFmt w:val="bullet"/>
      <w:lvlText w:val="▪"/>
      <w:lvlJc w:val="left"/>
      <w:pPr>
        <w:tabs>
          <w:tab w:val="num" w:pos="1440"/>
        </w:tabs>
        <w:ind w:left="1440" w:hanging="360"/>
      </w:pPr>
      <w:rPr>
        <w:rFonts w:ascii="Arial" w:hAnsi="Arial" w:hint="default"/>
      </w:rPr>
    </w:lvl>
    <w:lvl w:ilvl="2" w:tplc="3ED83ABE" w:tentative="1">
      <w:start w:val="1"/>
      <w:numFmt w:val="bullet"/>
      <w:lvlText w:val="▪"/>
      <w:lvlJc w:val="left"/>
      <w:pPr>
        <w:tabs>
          <w:tab w:val="num" w:pos="2160"/>
        </w:tabs>
        <w:ind w:left="2160" w:hanging="360"/>
      </w:pPr>
      <w:rPr>
        <w:rFonts w:ascii="Arial" w:hAnsi="Arial" w:hint="default"/>
      </w:rPr>
    </w:lvl>
    <w:lvl w:ilvl="3" w:tplc="F32218F4" w:tentative="1">
      <w:start w:val="1"/>
      <w:numFmt w:val="bullet"/>
      <w:lvlText w:val="▪"/>
      <w:lvlJc w:val="left"/>
      <w:pPr>
        <w:tabs>
          <w:tab w:val="num" w:pos="2880"/>
        </w:tabs>
        <w:ind w:left="2880" w:hanging="360"/>
      </w:pPr>
      <w:rPr>
        <w:rFonts w:ascii="Arial" w:hAnsi="Arial" w:hint="default"/>
      </w:rPr>
    </w:lvl>
    <w:lvl w:ilvl="4" w:tplc="A998C7AC" w:tentative="1">
      <w:start w:val="1"/>
      <w:numFmt w:val="bullet"/>
      <w:lvlText w:val="▪"/>
      <w:lvlJc w:val="left"/>
      <w:pPr>
        <w:tabs>
          <w:tab w:val="num" w:pos="3600"/>
        </w:tabs>
        <w:ind w:left="3600" w:hanging="360"/>
      </w:pPr>
      <w:rPr>
        <w:rFonts w:ascii="Arial" w:hAnsi="Arial" w:hint="default"/>
      </w:rPr>
    </w:lvl>
    <w:lvl w:ilvl="5" w:tplc="CDB8AC0E" w:tentative="1">
      <w:start w:val="1"/>
      <w:numFmt w:val="bullet"/>
      <w:lvlText w:val="▪"/>
      <w:lvlJc w:val="left"/>
      <w:pPr>
        <w:tabs>
          <w:tab w:val="num" w:pos="4320"/>
        </w:tabs>
        <w:ind w:left="4320" w:hanging="360"/>
      </w:pPr>
      <w:rPr>
        <w:rFonts w:ascii="Arial" w:hAnsi="Arial" w:hint="default"/>
      </w:rPr>
    </w:lvl>
    <w:lvl w:ilvl="6" w:tplc="0D56FB1A" w:tentative="1">
      <w:start w:val="1"/>
      <w:numFmt w:val="bullet"/>
      <w:lvlText w:val="▪"/>
      <w:lvlJc w:val="left"/>
      <w:pPr>
        <w:tabs>
          <w:tab w:val="num" w:pos="5040"/>
        </w:tabs>
        <w:ind w:left="5040" w:hanging="360"/>
      </w:pPr>
      <w:rPr>
        <w:rFonts w:ascii="Arial" w:hAnsi="Arial" w:hint="default"/>
      </w:rPr>
    </w:lvl>
    <w:lvl w:ilvl="7" w:tplc="CC768AE2" w:tentative="1">
      <w:start w:val="1"/>
      <w:numFmt w:val="bullet"/>
      <w:lvlText w:val="▪"/>
      <w:lvlJc w:val="left"/>
      <w:pPr>
        <w:tabs>
          <w:tab w:val="num" w:pos="5760"/>
        </w:tabs>
        <w:ind w:left="5760" w:hanging="360"/>
      </w:pPr>
      <w:rPr>
        <w:rFonts w:ascii="Arial" w:hAnsi="Arial" w:hint="default"/>
      </w:rPr>
    </w:lvl>
    <w:lvl w:ilvl="8" w:tplc="6AB87F94" w:tentative="1">
      <w:start w:val="1"/>
      <w:numFmt w:val="bullet"/>
      <w:lvlText w:val="▪"/>
      <w:lvlJc w:val="left"/>
      <w:pPr>
        <w:tabs>
          <w:tab w:val="num" w:pos="6480"/>
        </w:tabs>
        <w:ind w:left="6480" w:hanging="360"/>
      </w:pPr>
      <w:rPr>
        <w:rFonts w:ascii="Arial" w:hAnsi="Arial" w:hint="default"/>
      </w:rPr>
    </w:lvl>
  </w:abstractNum>
  <w:abstractNum w:abstractNumId="31">
    <w:nsid w:val="535227CE"/>
    <w:multiLevelType w:val="hybridMultilevel"/>
    <w:tmpl w:val="66CC277C"/>
    <w:lvl w:ilvl="0" w:tplc="365A9504">
      <w:start w:val="1"/>
      <w:numFmt w:val="bullet"/>
      <w:lvlText w:val="•"/>
      <w:lvlJc w:val="left"/>
      <w:pPr>
        <w:tabs>
          <w:tab w:val="num" w:pos="720"/>
        </w:tabs>
        <w:ind w:left="720" w:hanging="360"/>
      </w:pPr>
      <w:rPr>
        <w:rFonts w:ascii="Arial" w:hAnsi="Arial" w:hint="default"/>
      </w:rPr>
    </w:lvl>
    <w:lvl w:ilvl="1" w:tplc="2812BB44">
      <w:numFmt w:val="bullet"/>
      <w:lvlText w:val="–"/>
      <w:lvlJc w:val="left"/>
      <w:pPr>
        <w:tabs>
          <w:tab w:val="num" w:pos="1440"/>
        </w:tabs>
        <w:ind w:left="1440" w:hanging="360"/>
      </w:pPr>
      <w:rPr>
        <w:rFonts w:ascii="Arial" w:hAnsi="Arial" w:hint="default"/>
      </w:rPr>
    </w:lvl>
    <w:lvl w:ilvl="2" w:tplc="D3560026">
      <w:numFmt w:val="bullet"/>
      <w:lvlText w:val="•"/>
      <w:lvlJc w:val="left"/>
      <w:pPr>
        <w:tabs>
          <w:tab w:val="num" w:pos="2160"/>
        </w:tabs>
        <w:ind w:left="2160" w:hanging="360"/>
      </w:pPr>
      <w:rPr>
        <w:rFonts w:ascii="Arial" w:hAnsi="Arial" w:hint="default"/>
      </w:rPr>
    </w:lvl>
    <w:lvl w:ilvl="3" w:tplc="FBD49A30" w:tentative="1">
      <w:start w:val="1"/>
      <w:numFmt w:val="bullet"/>
      <w:lvlText w:val="•"/>
      <w:lvlJc w:val="left"/>
      <w:pPr>
        <w:tabs>
          <w:tab w:val="num" w:pos="2880"/>
        </w:tabs>
        <w:ind w:left="2880" w:hanging="360"/>
      </w:pPr>
      <w:rPr>
        <w:rFonts w:ascii="Arial" w:hAnsi="Arial" w:hint="default"/>
      </w:rPr>
    </w:lvl>
    <w:lvl w:ilvl="4" w:tplc="A0C894A4" w:tentative="1">
      <w:start w:val="1"/>
      <w:numFmt w:val="bullet"/>
      <w:lvlText w:val="•"/>
      <w:lvlJc w:val="left"/>
      <w:pPr>
        <w:tabs>
          <w:tab w:val="num" w:pos="3600"/>
        </w:tabs>
        <w:ind w:left="3600" w:hanging="360"/>
      </w:pPr>
      <w:rPr>
        <w:rFonts w:ascii="Arial" w:hAnsi="Arial" w:hint="default"/>
      </w:rPr>
    </w:lvl>
    <w:lvl w:ilvl="5" w:tplc="C292DF60" w:tentative="1">
      <w:start w:val="1"/>
      <w:numFmt w:val="bullet"/>
      <w:lvlText w:val="•"/>
      <w:lvlJc w:val="left"/>
      <w:pPr>
        <w:tabs>
          <w:tab w:val="num" w:pos="4320"/>
        </w:tabs>
        <w:ind w:left="4320" w:hanging="360"/>
      </w:pPr>
      <w:rPr>
        <w:rFonts w:ascii="Arial" w:hAnsi="Arial" w:hint="default"/>
      </w:rPr>
    </w:lvl>
    <w:lvl w:ilvl="6" w:tplc="17D6F608" w:tentative="1">
      <w:start w:val="1"/>
      <w:numFmt w:val="bullet"/>
      <w:lvlText w:val="•"/>
      <w:lvlJc w:val="left"/>
      <w:pPr>
        <w:tabs>
          <w:tab w:val="num" w:pos="5040"/>
        </w:tabs>
        <w:ind w:left="5040" w:hanging="360"/>
      </w:pPr>
      <w:rPr>
        <w:rFonts w:ascii="Arial" w:hAnsi="Arial" w:hint="default"/>
      </w:rPr>
    </w:lvl>
    <w:lvl w:ilvl="7" w:tplc="2BA84B0E" w:tentative="1">
      <w:start w:val="1"/>
      <w:numFmt w:val="bullet"/>
      <w:lvlText w:val="•"/>
      <w:lvlJc w:val="left"/>
      <w:pPr>
        <w:tabs>
          <w:tab w:val="num" w:pos="5760"/>
        </w:tabs>
        <w:ind w:left="5760" w:hanging="360"/>
      </w:pPr>
      <w:rPr>
        <w:rFonts w:ascii="Arial" w:hAnsi="Arial" w:hint="default"/>
      </w:rPr>
    </w:lvl>
    <w:lvl w:ilvl="8" w:tplc="BC3CFD72" w:tentative="1">
      <w:start w:val="1"/>
      <w:numFmt w:val="bullet"/>
      <w:lvlText w:val="•"/>
      <w:lvlJc w:val="left"/>
      <w:pPr>
        <w:tabs>
          <w:tab w:val="num" w:pos="6480"/>
        </w:tabs>
        <w:ind w:left="6480" w:hanging="360"/>
      </w:pPr>
      <w:rPr>
        <w:rFonts w:ascii="Arial" w:hAnsi="Arial" w:hint="default"/>
      </w:rPr>
    </w:lvl>
  </w:abstractNum>
  <w:abstractNum w:abstractNumId="32">
    <w:nsid w:val="5F697B3E"/>
    <w:multiLevelType w:val="hybridMultilevel"/>
    <w:tmpl w:val="73B6ADDC"/>
    <w:lvl w:ilvl="0" w:tplc="458A11A8">
      <w:start w:val="1"/>
      <w:numFmt w:val="bullet"/>
      <w:lvlText w:val="▪"/>
      <w:lvlJc w:val="left"/>
      <w:pPr>
        <w:tabs>
          <w:tab w:val="num" w:pos="720"/>
        </w:tabs>
        <w:ind w:left="720" w:hanging="360"/>
      </w:pPr>
      <w:rPr>
        <w:rFonts w:ascii="Arial" w:hAnsi="Arial" w:hint="default"/>
      </w:rPr>
    </w:lvl>
    <w:lvl w:ilvl="1" w:tplc="9E3E29B6" w:tentative="1">
      <w:start w:val="1"/>
      <w:numFmt w:val="bullet"/>
      <w:lvlText w:val="▪"/>
      <w:lvlJc w:val="left"/>
      <w:pPr>
        <w:tabs>
          <w:tab w:val="num" w:pos="1440"/>
        </w:tabs>
        <w:ind w:left="1440" w:hanging="360"/>
      </w:pPr>
      <w:rPr>
        <w:rFonts w:ascii="Arial" w:hAnsi="Arial" w:hint="default"/>
      </w:rPr>
    </w:lvl>
    <w:lvl w:ilvl="2" w:tplc="7A9EA268" w:tentative="1">
      <w:start w:val="1"/>
      <w:numFmt w:val="bullet"/>
      <w:lvlText w:val="▪"/>
      <w:lvlJc w:val="left"/>
      <w:pPr>
        <w:tabs>
          <w:tab w:val="num" w:pos="2160"/>
        </w:tabs>
        <w:ind w:left="2160" w:hanging="360"/>
      </w:pPr>
      <w:rPr>
        <w:rFonts w:ascii="Arial" w:hAnsi="Arial" w:hint="default"/>
      </w:rPr>
    </w:lvl>
    <w:lvl w:ilvl="3" w:tplc="F8824654" w:tentative="1">
      <w:start w:val="1"/>
      <w:numFmt w:val="bullet"/>
      <w:lvlText w:val="▪"/>
      <w:lvlJc w:val="left"/>
      <w:pPr>
        <w:tabs>
          <w:tab w:val="num" w:pos="2880"/>
        </w:tabs>
        <w:ind w:left="2880" w:hanging="360"/>
      </w:pPr>
      <w:rPr>
        <w:rFonts w:ascii="Arial" w:hAnsi="Arial" w:hint="default"/>
      </w:rPr>
    </w:lvl>
    <w:lvl w:ilvl="4" w:tplc="64C42210" w:tentative="1">
      <w:start w:val="1"/>
      <w:numFmt w:val="bullet"/>
      <w:lvlText w:val="▪"/>
      <w:lvlJc w:val="left"/>
      <w:pPr>
        <w:tabs>
          <w:tab w:val="num" w:pos="3600"/>
        </w:tabs>
        <w:ind w:left="3600" w:hanging="360"/>
      </w:pPr>
      <w:rPr>
        <w:rFonts w:ascii="Arial" w:hAnsi="Arial" w:hint="default"/>
      </w:rPr>
    </w:lvl>
    <w:lvl w:ilvl="5" w:tplc="49A22834" w:tentative="1">
      <w:start w:val="1"/>
      <w:numFmt w:val="bullet"/>
      <w:lvlText w:val="▪"/>
      <w:lvlJc w:val="left"/>
      <w:pPr>
        <w:tabs>
          <w:tab w:val="num" w:pos="4320"/>
        </w:tabs>
        <w:ind w:left="4320" w:hanging="360"/>
      </w:pPr>
      <w:rPr>
        <w:rFonts w:ascii="Arial" w:hAnsi="Arial" w:hint="default"/>
      </w:rPr>
    </w:lvl>
    <w:lvl w:ilvl="6" w:tplc="9B2418B4" w:tentative="1">
      <w:start w:val="1"/>
      <w:numFmt w:val="bullet"/>
      <w:lvlText w:val="▪"/>
      <w:lvlJc w:val="left"/>
      <w:pPr>
        <w:tabs>
          <w:tab w:val="num" w:pos="5040"/>
        </w:tabs>
        <w:ind w:left="5040" w:hanging="360"/>
      </w:pPr>
      <w:rPr>
        <w:rFonts w:ascii="Arial" w:hAnsi="Arial" w:hint="default"/>
      </w:rPr>
    </w:lvl>
    <w:lvl w:ilvl="7" w:tplc="3A4617E2" w:tentative="1">
      <w:start w:val="1"/>
      <w:numFmt w:val="bullet"/>
      <w:lvlText w:val="▪"/>
      <w:lvlJc w:val="left"/>
      <w:pPr>
        <w:tabs>
          <w:tab w:val="num" w:pos="5760"/>
        </w:tabs>
        <w:ind w:left="5760" w:hanging="360"/>
      </w:pPr>
      <w:rPr>
        <w:rFonts w:ascii="Arial" w:hAnsi="Arial" w:hint="default"/>
      </w:rPr>
    </w:lvl>
    <w:lvl w:ilvl="8" w:tplc="B17A074A" w:tentative="1">
      <w:start w:val="1"/>
      <w:numFmt w:val="bullet"/>
      <w:lvlText w:val="▪"/>
      <w:lvlJc w:val="left"/>
      <w:pPr>
        <w:tabs>
          <w:tab w:val="num" w:pos="6480"/>
        </w:tabs>
        <w:ind w:left="6480" w:hanging="360"/>
      </w:pPr>
      <w:rPr>
        <w:rFonts w:ascii="Arial" w:hAnsi="Arial" w:hint="default"/>
      </w:rPr>
    </w:lvl>
  </w:abstractNum>
  <w:abstractNum w:abstractNumId="33">
    <w:nsid w:val="64D80B33"/>
    <w:multiLevelType w:val="hybridMultilevel"/>
    <w:tmpl w:val="91063882"/>
    <w:lvl w:ilvl="0" w:tplc="1EC84576">
      <w:start w:val="1"/>
      <w:numFmt w:val="bullet"/>
      <w:lvlText w:val="▪"/>
      <w:lvlJc w:val="left"/>
      <w:pPr>
        <w:tabs>
          <w:tab w:val="num" w:pos="720"/>
        </w:tabs>
        <w:ind w:left="720" w:hanging="360"/>
      </w:pPr>
      <w:rPr>
        <w:rFonts w:ascii="Arial" w:hAnsi="Arial" w:hint="default"/>
      </w:rPr>
    </w:lvl>
    <w:lvl w:ilvl="1" w:tplc="47367346" w:tentative="1">
      <w:start w:val="1"/>
      <w:numFmt w:val="bullet"/>
      <w:lvlText w:val="▪"/>
      <w:lvlJc w:val="left"/>
      <w:pPr>
        <w:tabs>
          <w:tab w:val="num" w:pos="1440"/>
        </w:tabs>
        <w:ind w:left="1440" w:hanging="360"/>
      </w:pPr>
      <w:rPr>
        <w:rFonts w:ascii="Arial" w:hAnsi="Arial" w:hint="default"/>
      </w:rPr>
    </w:lvl>
    <w:lvl w:ilvl="2" w:tplc="B9DA7090" w:tentative="1">
      <w:start w:val="1"/>
      <w:numFmt w:val="bullet"/>
      <w:lvlText w:val="▪"/>
      <w:lvlJc w:val="left"/>
      <w:pPr>
        <w:tabs>
          <w:tab w:val="num" w:pos="2160"/>
        </w:tabs>
        <w:ind w:left="2160" w:hanging="360"/>
      </w:pPr>
      <w:rPr>
        <w:rFonts w:ascii="Arial" w:hAnsi="Arial" w:hint="default"/>
      </w:rPr>
    </w:lvl>
    <w:lvl w:ilvl="3" w:tplc="C84A6512" w:tentative="1">
      <w:start w:val="1"/>
      <w:numFmt w:val="bullet"/>
      <w:lvlText w:val="▪"/>
      <w:lvlJc w:val="left"/>
      <w:pPr>
        <w:tabs>
          <w:tab w:val="num" w:pos="2880"/>
        </w:tabs>
        <w:ind w:left="2880" w:hanging="360"/>
      </w:pPr>
      <w:rPr>
        <w:rFonts w:ascii="Arial" w:hAnsi="Arial" w:hint="default"/>
      </w:rPr>
    </w:lvl>
    <w:lvl w:ilvl="4" w:tplc="D2CC5CCC" w:tentative="1">
      <w:start w:val="1"/>
      <w:numFmt w:val="bullet"/>
      <w:lvlText w:val="▪"/>
      <w:lvlJc w:val="left"/>
      <w:pPr>
        <w:tabs>
          <w:tab w:val="num" w:pos="3600"/>
        </w:tabs>
        <w:ind w:left="3600" w:hanging="360"/>
      </w:pPr>
      <w:rPr>
        <w:rFonts w:ascii="Arial" w:hAnsi="Arial" w:hint="default"/>
      </w:rPr>
    </w:lvl>
    <w:lvl w:ilvl="5" w:tplc="683E77CE" w:tentative="1">
      <w:start w:val="1"/>
      <w:numFmt w:val="bullet"/>
      <w:lvlText w:val="▪"/>
      <w:lvlJc w:val="left"/>
      <w:pPr>
        <w:tabs>
          <w:tab w:val="num" w:pos="4320"/>
        </w:tabs>
        <w:ind w:left="4320" w:hanging="360"/>
      </w:pPr>
      <w:rPr>
        <w:rFonts w:ascii="Arial" w:hAnsi="Arial" w:hint="default"/>
      </w:rPr>
    </w:lvl>
    <w:lvl w:ilvl="6" w:tplc="B37C2598" w:tentative="1">
      <w:start w:val="1"/>
      <w:numFmt w:val="bullet"/>
      <w:lvlText w:val="▪"/>
      <w:lvlJc w:val="left"/>
      <w:pPr>
        <w:tabs>
          <w:tab w:val="num" w:pos="5040"/>
        </w:tabs>
        <w:ind w:left="5040" w:hanging="360"/>
      </w:pPr>
      <w:rPr>
        <w:rFonts w:ascii="Arial" w:hAnsi="Arial" w:hint="default"/>
      </w:rPr>
    </w:lvl>
    <w:lvl w:ilvl="7" w:tplc="A6323BCC" w:tentative="1">
      <w:start w:val="1"/>
      <w:numFmt w:val="bullet"/>
      <w:lvlText w:val="▪"/>
      <w:lvlJc w:val="left"/>
      <w:pPr>
        <w:tabs>
          <w:tab w:val="num" w:pos="5760"/>
        </w:tabs>
        <w:ind w:left="5760" w:hanging="360"/>
      </w:pPr>
      <w:rPr>
        <w:rFonts w:ascii="Arial" w:hAnsi="Arial" w:hint="default"/>
      </w:rPr>
    </w:lvl>
    <w:lvl w:ilvl="8" w:tplc="53FC7F78" w:tentative="1">
      <w:start w:val="1"/>
      <w:numFmt w:val="bullet"/>
      <w:lvlText w:val="▪"/>
      <w:lvlJc w:val="left"/>
      <w:pPr>
        <w:tabs>
          <w:tab w:val="num" w:pos="6480"/>
        </w:tabs>
        <w:ind w:left="6480" w:hanging="360"/>
      </w:pPr>
      <w:rPr>
        <w:rFonts w:ascii="Arial" w:hAnsi="Arial" w:hint="default"/>
      </w:rPr>
    </w:lvl>
  </w:abstractNum>
  <w:abstractNum w:abstractNumId="34">
    <w:nsid w:val="67852512"/>
    <w:multiLevelType w:val="hybridMultilevel"/>
    <w:tmpl w:val="B97A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DC2B8D"/>
    <w:multiLevelType w:val="hybridMultilevel"/>
    <w:tmpl w:val="F5DE0C64"/>
    <w:lvl w:ilvl="0" w:tplc="9B3E1296">
      <w:start w:val="1"/>
      <w:numFmt w:val="bullet"/>
      <w:lvlText w:val="•"/>
      <w:lvlJc w:val="left"/>
      <w:pPr>
        <w:tabs>
          <w:tab w:val="num" w:pos="720"/>
        </w:tabs>
        <w:ind w:left="720" w:hanging="360"/>
      </w:pPr>
      <w:rPr>
        <w:rFonts w:ascii="Arial" w:hAnsi="Arial" w:hint="default"/>
      </w:rPr>
    </w:lvl>
    <w:lvl w:ilvl="1" w:tplc="855447DE">
      <w:numFmt w:val="bullet"/>
      <w:lvlText w:val="–"/>
      <w:lvlJc w:val="left"/>
      <w:pPr>
        <w:tabs>
          <w:tab w:val="num" w:pos="1440"/>
        </w:tabs>
        <w:ind w:left="1440" w:hanging="360"/>
      </w:pPr>
      <w:rPr>
        <w:rFonts w:ascii="Arial" w:hAnsi="Arial" w:hint="default"/>
      </w:rPr>
    </w:lvl>
    <w:lvl w:ilvl="2" w:tplc="959E7838">
      <w:start w:val="1"/>
      <w:numFmt w:val="bullet"/>
      <w:lvlText w:val="•"/>
      <w:lvlJc w:val="left"/>
      <w:pPr>
        <w:tabs>
          <w:tab w:val="num" w:pos="2160"/>
        </w:tabs>
        <w:ind w:left="2160" w:hanging="360"/>
      </w:pPr>
      <w:rPr>
        <w:rFonts w:ascii="Arial" w:hAnsi="Arial" w:hint="default"/>
      </w:rPr>
    </w:lvl>
    <w:lvl w:ilvl="3" w:tplc="8B663B14" w:tentative="1">
      <w:start w:val="1"/>
      <w:numFmt w:val="bullet"/>
      <w:lvlText w:val="•"/>
      <w:lvlJc w:val="left"/>
      <w:pPr>
        <w:tabs>
          <w:tab w:val="num" w:pos="2880"/>
        </w:tabs>
        <w:ind w:left="2880" w:hanging="360"/>
      </w:pPr>
      <w:rPr>
        <w:rFonts w:ascii="Arial" w:hAnsi="Arial" w:hint="default"/>
      </w:rPr>
    </w:lvl>
    <w:lvl w:ilvl="4" w:tplc="E27AFA8C" w:tentative="1">
      <w:start w:val="1"/>
      <w:numFmt w:val="bullet"/>
      <w:lvlText w:val="•"/>
      <w:lvlJc w:val="left"/>
      <w:pPr>
        <w:tabs>
          <w:tab w:val="num" w:pos="3600"/>
        </w:tabs>
        <w:ind w:left="3600" w:hanging="360"/>
      </w:pPr>
      <w:rPr>
        <w:rFonts w:ascii="Arial" w:hAnsi="Arial" w:hint="default"/>
      </w:rPr>
    </w:lvl>
    <w:lvl w:ilvl="5" w:tplc="624A3AD0" w:tentative="1">
      <w:start w:val="1"/>
      <w:numFmt w:val="bullet"/>
      <w:lvlText w:val="•"/>
      <w:lvlJc w:val="left"/>
      <w:pPr>
        <w:tabs>
          <w:tab w:val="num" w:pos="4320"/>
        </w:tabs>
        <w:ind w:left="4320" w:hanging="360"/>
      </w:pPr>
      <w:rPr>
        <w:rFonts w:ascii="Arial" w:hAnsi="Arial" w:hint="default"/>
      </w:rPr>
    </w:lvl>
    <w:lvl w:ilvl="6" w:tplc="CA8AA47E" w:tentative="1">
      <w:start w:val="1"/>
      <w:numFmt w:val="bullet"/>
      <w:lvlText w:val="•"/>
      <w:lvlJc w:val="left"/>
      <w:pPr>
        <w:tabs>
          <w:tab w:val="num" w:pos="5040"/>
        </w:tabs>
        <w:ind w:left="5040" w:hanging="360"/>
      </w:pPr>
      <w:rPr>
        <w:rFonts w:ascii="Arial" w:hAnsi="Arial" w:hint="default"/>
      </w:rPr>
    </w:lvl>
    <w:lvl w:ilvl="7" w:tplc="22BE5A16" w:tentative="1">
      <w:start w:val="1"/>
      <w:numFmt w:val="bullet"/>
      <w:lvlText w:val="•"/>
      <w:lvlJc w:val="left"/>
      <w:pPr>
        <w:tabs>
          <w:tab w:val="num" w:pos="5760"/>
        </w:tabs>
        <w:ind w:left="5760" w:hanging="360"/>
      </w:pPr>
      <w:rPr>
        <w:rFonts w:ascii="Arial" w:hAnsi="Arial" w:hint="default"/>
      </w:rPr>
    </w:lvl>
    <w:lvl w:ilvl="8" w:tplc="65CA799C" w:tentative="1">
      <w:start w:val="1"/>
      <w:numFmt w:val="bullet"/>
      <w:lvlText w:val="•"/>
      <w:lvlJc w:val="left"/>
      <w:pPr>
        <w:tabs>
          <w:tab w:val="num" w:pos="6480"/>
        </w:tabs>
        <w:ind w:left="6480" w:hanging="360"/>
      </w:pPr>
      <w:rPr>
        <w:rFonts w:ascii="Arial" w:hAnsi="Arial" w:hint="default"/>
      </w:rPr>
    </w:lvl>
  </w:abstractNum>
  <w:abstractNum w:abstractNumId="36">
    <w:nsid w:val="712C6448"/>
    <w:multiLevelType w:val="hybridMultilevel"/>
    <w:tmpl w:val="F1108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1E125D"/>
    <w:multiLevelType w:val="hybridMultilevel"/>
    <w:tmpl w:val="72FC9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DEC2947"/>
    <w:multiLevelType w:val="hybridMultilevel"/>
    <w:tmpl w:val="A176C576"/>
    <w:lvl w:ilvl="0" w:tplc="1F1CBD1E">
      <w:numFmt w:val="bullet"/>
      <w:lvlText w:val="-"/>
      <w:lvlJc w:val="left"/>
      <w:pPr>
        <w:ind w:left="720" w:hanging="360"/>
      </w:pPr>
      <w:rPr>
        <w:rFonts w:ascii="Times New Roman" w:eastAsia="MS Mincho"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4"/>
  </w:num>
  <w:num w:numId="4">
    <w:abstractNumId w:val="22"/>
  </w:num>
  <w:num w:numId="5">
    <w:abstractNumId w:val="5"/>
  </w:num>
  <w:num w:numId="6">
    <w:abstractNumId w:val="12"/>
  </w:num>
  <w:num w:numId="7">
    <w:abstractNumId w:val="16"/>
  </w:num>
  <w:num w:numId="8">
    <w:abstractNumId w:val="1"/>
  </w:num>
  <w:num w:numId="9">
    <w:abstractNumId w:val="32"/>
  </w:num>
  <w:num w:numId="10">
    <w:abstractNumId w:val="21"/>
  </w:num>
  <w:num w:numId="11">
    <w:abstractNumId w:val="19"/>
  </w:num>
  <w:num w:numId="12">
    <w:abstractNumId w:val="33"/>
  </w:num>
  <w:num w:numId="13">
    <w:abstractNumId w:val="10"/>
  </w:num>
  <w:num w:numId="14">
    <w:abstractNumId w:val="30"/>
  </w:num>
  <w:num w:numId="15">
    <w:abstractNumId w:val="6"/>
  </w:num>
  <w:num w:numId="16">
    <w:abstractNumId w:val="27"/>
  </w:num>
  <w:num w:numId="17">
    <w:abstractNumId w:val="25"/>
  </w:num>
  <w:num w:numId="18">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8"/>
  </w:num>
  <w:num w:numId="21">
    <w:abstractNumId w:val="14"/>
  </w:num>
  <w:num w:numId="22">
    <w:abstractNumId w:val="9"/>
  </w:num>
  <w:num w:numId="23">
    <w:abstractNumId w:val="34"/>
  </w:num>
  <w:num w:numId="24">
    <w:abstractNumId w:val="23"/>
  </w:num>
  <w:num w:numId="25">
    <w:abstractNumId w:val="36"/>
  </w:num>
  <w:num w:numId="26">
    <w:abstractNumId w:val="4"/>
  </w:num>
  <w:num w:numId="27">
    <w:abstractNumId w:val="4"/>
  </w:num>
  <w:num w:numId="28">
    <w:abstractNumId w:val="20"/>
  </w:num>
  <w:num w:numId="29">
    <w:abstractNumId w:val="4"/>
  </w:num>
  <w:num w:numId="30">
    <w:abstractNumId w:val="4"/>
  </w:num>
  <w:num w:numId="31">
    <w:abstractNumId w:val="2"/>
  </w:num>
  <w:num w:numId="32">
    <w:abstractNumId w:val="15"/>
  </w:num>
  <w:num w:numId="33">
    <w:abstractNumId w:val="4"/>
  </w:num>
  <w:num w:numId="34">
    <w:abstractNumId w:val="35"/>
  </w:num>
  <w:num w:numId="35">
    <w:abstractNumId w:val="31"/>
  </w:num>
  <w:num w:numId="36">
    <w:abstractNumId w:val="4"/>
  </w:num>
  <w:num w:numId="37">
    <w:abstractNumId w:val="17"/>
  </w:num>
  <w:num w:numId="38">
    <w:abstractNumId w:val="37"/>
  </w:num>
  <w:num w:numId="39">
    <w:abstractNumId w:val="38"/>
  </w:num>
  <w:num w:numId="40">
    <w:abstractNumId w:val="26"/>
  </w:num>
  <w:num w:numId="41">
    <w:abstractNumId w:val="3"/>
  </w:num>
  <w:num w:numId="42">
    <w:abstractNumId w:val="13"/>
  </w:num>
  <w:num w:numId="43">
    <w:abstractNumId w:val="29"/>
  </w:num>
  <w:num w:numId="44">
    <w:abstractNumId w:val="7"/>
  </w:num>
  <w:num w:numId="45">
    <w:abstractNumId w:val="2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intFractionalCharacterWidth/>
  <w:embedSystemFonts/>
  <w:bordersDoNotSurroundHeader/>
  <w:bordersDoNotSurroundFooter/>
  <w:activeWritingStyle w:appName="MSWord" w:lang="en-GB" w:vendorID="64" w:dllVersion="131078" w:nlCheck="1" w:checkStyle="0"/>
  <w:activeWritingStyle w:appName="MSWord" w:lang="en-US" w:vendorID="64" w:dllVersion="131078" w:nlCheck="1" w:checkStyle="0"/>
  <w:activeWritingStyle w:appName="MSWord" w:lang="fr-FR" w:vendorID="64" w:dllVersion="131078" w:nlCheck="1" w:checkStyle="1"/>
  <w:activeWritingStyle w:appName="MSWord" w:lang="zh-TW" w:vendorID="64" w:dllVersion="131077" w:nlCheck="1"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oNotHyphenateCaps/>
  <w:drawingGridHorizontalSpacing w:val="100"/>
  <w:displayHorizontalDrawingGridEvery w:val="0"/>
  <w:displayVerticalDrawingGridEvery w:val="0"/>
  <w:doNotShadeFormData/>
  <w:noPunctuationKerning/>
  <w:characterSpacingControl w:val="doNotCompress"/>
  <w:hdrShapeDefaults>
    <o:shapedefaults v:ext="edit" spidmax="2049">
      <o:colormru v:ext="edit" colors="blue"/>
    </o:shapedefaults>
  </w:hdrShapeDefaults>
  <w:footnotePr>
    <w:numRestart w:val="eachSect"/>
    <w:footnote w:id="-1"/>
    <w:footnote w:id="0"/>
    <w:footnote w:id="1"/>
  </w:footnotePr>
  <w:endnotePr>
    <w:endnote w:id="-1"/>
    <w:endnote w:id="0"/>
    <w:endnote w:id="1"/>
  </w:endnotePr>
  <w:compat>
    <w:useFELayout/>
    <w:compatSetting w:name="compatibilityMode" w:uri="http://schemas.microsoft.com/office/word" w:val="12"/>
  </w:compat>
  <w:rsids>
    <w:rsidRoot w:val="008810FA"/>
    <w:rsid w:val="000003F7"/>
    <w:rsid w:val="000004CA"/>
    <w:rsid w:val="00000515"/>
    <w:rsid w:val="00000ECA"/>
    <w:rsid w:val="00000F7F"/>
    <w:rsid w:val="00001375"/>
    <w:rsid w:val="00001F79"/>
    <w:rsid w:val="00001FC3"/>
    <w:rsid w:val="00002375"/>
    <w:rsid w:val="0000270A"/>
    <w:rsid w:val="00002825"/>
    <w:rsid w:val="00002A8E"/>
    <w:rsid w:val="0000300C"/>
    <w:rsid w:val="00003131"/>
    <w:rsid w:val="00003227"/>
    <w:rsid w:val="000037FB"/>
    <w:rsid w:val="00003E5A"/>
    <w:rsid w:val="00003EF4"/>
    <w:rsid w:val="0000403F"/>
    <w:rsid w:val="0000409C"/>
    <w:rsid w:val="0000454C"/>
    <w:rsid w:val="00004885"/>
    <w:rsid w:val="00004D8C"/>
    <w:rsid w:val="00004DCB"/>
    <w:rsid w:val="000051F0"/>
    <w:rsid w:val="0000553B"/>
    <w:rsid w:val="000063BC"/>
    <w:rsid w:val="00006780"/>
    <w:rsid w:val="00006C7A"/>
    <w:rsid w:val="00007495"/>
    <w:rsid w:val="0000792C"/>
    <w:rsid w:val="00007B4B"/>
    <w:rsid w:val="000101EF"/>
    <w:rsid w:val="00010E97"/>
    <w:rsid w:val="00010FD1"/>
    <w:rsid w:val="0001117C"/>
    <w:rsid w:val="000114DB"/>
    <w:rsid w:val="000124D1"/>
    <w:rsid w:val="00012D57"/>
    <w:rsid w:val="00012FAB"/>
    <w:rsid w:val="0001321B"/>
    <w:rsid w:val="000137BA"/>
    <w:rsid w:val="000138DF"/>
    <w:rsid w:val="00013B51"/>
    <w:rsid w:val="00013B63"/>
    <w:rsid w:val="00013F64"/>
    <w:rsid w:val="000141F0"/>
    <w:rsid w:val="00014E0E"/>
    <w:rsid w:val="00015BCB"/>
    <w:rsid w:val="00015CED"/>
    <w:rsid w:val="000162B2"/>
    <w:rsid w:val="0001645D"/>
    <w:rsid w:val="000164BB"/>
    <w:rsid w:val="000167A6"/>
    <w:rsid w:val="00016DCE"/>
    <w:rsid w:val="00017309"/>
    <w:rsid w:val="00017EF2"/>
    <w:rsid w:val="0002002A"/>
    <w:rsid w:val="000205C1"/>
    <w:rsid w:val="0002085F"/>
    <w:rsid w:val="000209D8"/>
    <w:rsid w:val="00020D61"/>
    <w:rsid w:val="00021001"/>
    <w:rsid w:val="0002113C"/>
    <w:rsid w:val="0002130A"/>
    <w:rsid w:val="00021911"/>
    <w:rsid w:val="00021C67"/>
    <w:rsid w:val="00021DEC"/>
    <w:rsid w:val="000221EB"/>
    <w:rsid w:val="000222F7"/>
    <w:rsid w:val="000233F4"/>
    <w:rsid w:val="00023C29"/>
    <w:rsid w:val="00024232"/>
    <w:rsid w:val="00024D64"/>
    <w:rsid w:val="00024E37"/>
    <w:rsid w:val="0002506A"/>
    <w:rsid w:val="000255A1"/>
    <w:rsid w:val="000258DD"/>
    <w:rsid w:val="0002591B"/>
    <w:rsid w:val="00025A0B"/>
    <w:rsid w:val="000266AE"/>
    <w:rsid w:val="0002686F"/>
    <w:rsid w:val="00026905"/>
    <w:rsid w:val="00026977"/>
    <w:rsid w:val="00026B7D"/>
    <w:rsid w:val="00026BDF"/>
    <w:rsid w:val="00026C64"/>
    <w:rsid w:val="00026EF9"/>
    <w:rsid w:val="00027333"/>
    <w:rsid w:val="000273DF"/>
    <w:rsid w:val="000300FE"/>
    <w:rsid w:val="00030619"/>
    <w:rsid w:val="000307C6"/>
    <w:rsid w:val="00030F74"/>
    <w:rsid w:val="00030F85"/>
    <w:rsid w:val="000312B4"/>
    <w:rsid w:val="0003134F"/>
    <w:rsid w:val="000317B2"/>
    <w:rsid w:val="00031DBF"/>
    <w:rsid w:val="00031EDD"/>
    <w:rsid w:val="000321DC"/>
    <w:rsid w:val="00032494"/>
    <w:rsid w:val="000325EF"/>
    <w:rsid w:val="00032A0C"/>
    <w:rsid w:val="00033882"/>
    <w:rsid w:val="00034212"/>
    <w:rsid w:val="00034882"/>
    <w:rsid w:val="000349B7"/>
    <w:rsid w:val="0003540B"/>
    <w:rsid w:val="00035574"/>
    <w:rsid w:val="00036199"/>
    <w:rsid w:val="000365A2"/>
    <w:rsid w:val="0003698E"/>
    <w:rsid w:val="00036C45"/>
    <w:rsid w:val="00036FA7"/>
    <w:rsid w:val="000370B4"/>
    <w:rsid w:val="0003723F"/>
    <w:rsid w:val="000377E3"/>
    <w:rsid w:val="00037A21"/>
    <w:rsid w:val="00037C2D"/>
    <w:rsid w:val="000402B6"/>
    <w:rsid w:val="000404F2"/>
    <w:rsid w:val="00040AAD"/>
    <w:rsid w:val="00040C15"/>
    <w:rsid w:val="00040E19"/>
    <w:rsid w:val="00041371"/>
    <w:rsid w:val="000413B8"/>
    <w:rsid w:val="000416DE"/>
    <w:rsid w:val="0004182E"/>
    <w:rsid w:val="0004184C"/>
    <w:rsid w:val="000418C8"/>
    <w:rsid w:val="0004198E"/>
    <w:rsid w:val="00041A65"/>
    <w:rsid w:val="00041B22"/>
    <w:rsid w:val="00041D52"/>
    <w:rsid w:val="00041EC3"/>
    <w:rsid w:val="00042BFC"/>
    <w:rsid w:val="000430CF"/>
    <w:rsid w:val="00043407"/>
    <w:rsid w:val="00043681"/>
    <w:rsid w:val="00043703"/>
    <w:rsid w:val="000440F6"/>
    <w:rsid w:val="00044225"/>
    <w:rsid w:val="00044353"/>
    <w:rsid w:val="00044576"/>
    <w:rsid w:val="00044872"/>
    <w:rsid w:val="00044F4F"/>
    <w:rsid w:val="00044FC4"/>
    <w:rsid w:val="000451E5"/>
    <w:rsid w:val="000453F6"/>
    <w:rsid w:val="00045A54"/>
    <w:rsid w:val="00046CD6"/>
    <w:rsid w:val="00046CE4"/>
    <w:rsid w:val="00046E6F"/>
    <w:rsid w:val="00046F9A"/>
    <w:rsid w:val="000472F3"/>
    <w:rsid w:val="00047592"/>
    <w:rsid w:val="000477BB"/>
    <w:rsid w:val="00047A82"/>
    <w:rsid w:val="00047B11"/>
    <w:rsid w:val="00050137"/>
    <w:rsid w:val="00050335"/>
    <w:rsid w:val="0005055B"/>
    <w:rsid w:val="000505E0"/>
    <w:rsid w:val="00051135"/>
    <w:rsid w:val="000515F7"/>
    <w:rsid w:val="00051D57"/>
    <w:rsid w:val="0005201C"/>
    <w:rsid w:val="0005241E"/>
    <w:rsid w:val="0005291A"/>
    <w:rsid w:val="00052A9D"/>
    <w:rsid w:val="00052AE3"/>
    <w:rsid w:val="000531A8"/>
    <w:rsid w:val="000532C1"/>
    <w:rsid w:val="00053621"/>
    <w:rsid w:val="00053849"/>
    <w:rsid w:val="00053A47"/>
    <w:rsid w:val="0005456E"/>
    <w:rsid w:val="00054ACE"/>
    <w:rsid w:val="00054AE4"/>
    <w:rsid w:val="00054B6B"/>
    <w:rsid w:val="00054DAB"/>
    <w:rsid w:val="0005504C"/>
    <w:rsid w:val="00055342"/>
    <w:rsid w:val="00055873"/>
    <w:rsid w:val="00055B8E"/>
    <w:rsid w:val="0005602E"/>
    <w:rsid w:val="00056057"/>
    <w:rsid w:val="000572A7"/>
    <w:rsid w:val="00057388"/>
    <w:rsid w:val="00057DF9"/>
    <w:rsid w:val="00057F68"/>
    <w:rsid w:val="00057F6C"/>
    <w:rsid w:val="00060586"/>
    <w:rsid w:val="0006090A"/>
    <w:rsid w:val="00060FDB"/>
    <w:rsid w:val="000612C5"/>
    <w:rsid w:val="000613C1"/>
    <w:rsid w:val="000615AF"/>
    <w:rsid w:val="000616E1"/>
    <w:rsid w:val="00061BDC"/>
    <w:rsid w:val="00061D2A"/>
    <w:rsid w:val="00061E8E"/>
    <w:rsid w:val="000621A9"/>
    <w:rsid w:val="0006263A"/>
    <w:rsid w:val="00062D9A"/>
    <w:rsid w:val="000631CE"/>
    <w:rsid w:val="00063485"/>
    <w:rsid w:val="00063F57"/>
    <w:rsid w:val="0006480B"/>
    <w:rsid w:val="00064A2B"/>
    <w:rsid w:val="00064B46"/>
    <w:rsid w:val="00064FA2"/>
    <w:rsid w:val="00065016"/>
    <w:rsid w:val="00065031"/>
    <w:rsid w:val="000652B3"/>
    <w:rsid w:val="000653AD"/>
    <w:rsid w:val="00065439"/>
    <w:rsid w:val="00065467"/>
    <w:rsid w:val="0006549C"/>
    <w:rsid w:val="000659DD"/>
    <w:rsid w:val="00065D64"/>
    <w:rsid w:val="000667D1"/>
    <w:rsid w:val="00067087"/>
    <w:rsid w:val="0006739D"/>
    <w:rsid w:val="0006777C"/>
    <w:rsid w:val="00067FE2"/>
    <w:rsid w:val="00070192"/>
    <w:rsid w:val="00070258"/>
    <w:rsid w:val="0007036E"/>
    <w:rsid w:val="00070901"/>
    <w:rsid w:val="00070E5A"/>
    <w:rsid w:val="0007118F"/>
    <w:rsid w:val="0007162A"/>
    <w:rsid w:val="000716D8"/>
    <w:rsid w:val="000716FB"/>
    <w:rsid w:val="00071740"/>
    <w:rsid w:val="000719B2"/>
    <w:rsid w:val="00072874"/>
    <w:rsid w:val="00072BFD"/>
    <w:rsid w:val="00072E75"/>
    <w:rsid w:val="00072EFA"/>
    <w:rsid w:val="00072FF7"/>
    <w:rsid w:val="0007337F"/>
    <w:rsid w:val="0007368E"/>
    <w:rsid w:val="00073785"/>
    <w:rsid w:val="00073974"/>
    <w:rsid w:val="00073B4B"/>
    <w:rsid w:val="00074080"/>
    <w:rsid w:val="000741B3"/>
    <w:rsid w:val="00074375"/>
    <w:rsid w:val="000743A0"/>
    <w:rsid w:val="00074A9E"/>
    <w:rsid w:val="00074BF5"/>
    <w:rsid w:val="000752CD"/>
    <w:rsid w:val="00075680"/>
    <w:rsid w:val="00075999"/>
    <w:rsid w:val="00075AB6"/>
    <w:rsid w:val="00076408"/>
    <w:rsid w:val="0007661E"/>
    <w:rsid w:val="00077073"/>
    <w:rsid w:val="00077265"/>
    <w:rsid w:val="0008022A"/>
    <w:rsid w:val="00080418"/>
    <w:rsid w:val="000805B2"/>
    <w:rsid w:val="00080D74"/>
    <w:rsid w:val="00081383"/>
    <w:rsid w:val="00082071"/>
    <w:rsid w:val="000826FF"/>
    <w:rsid w:val="00082A49"/>
    <w:rsid w:val="00082C90"/>
    <w:rsid w:val="000832D0"/>
    <w:rsid w:val="00083322"/>
    <w:rsid w:val="0008399B"/>
    <w:rsid w:val="00083ABE"/>
    <w:rsid w:val="00084255"/>
    <w:rsid w:val="00085239"/>
    <w:rsid w:val="00085F08"/>
    <w:rsid w:val="000862BA"/>
    <w:rsid w:val="000862F6"/>
    <w:rsid w:val="00086B50"/>
    <w:rsid w:val="00086C4D"/>
    <w:rsid w:val="00086C6D"/>
    <w:rsid w:val="00086D5C"/>
    <w:rsid w:val="0008760B"/>
    <w:rsid w:val="0008782D"/>
    <w:rsid w:val="00087E29"/>
    <w:rsid w:val="0009037D"/>
    <w:rsid w:val="00090394"/>
    <w:rsid w:val="00090573"/>
    <w:rsid w:val="00090779"/>
    <w:rsid w:val="00091B40"/>
    <w:rsid w:val="000921E3"/>
    <w:rsid w:val="00092A3D"/>
    <w:rsid w:val="000931C3"/>
    <w:rsid w:val="00093566"/>
    <w:rsid w:val="000936E3"/>
    <w:rsid w:val="00093F75"/>
    <w:rsid w:val="000941BB"/>
    <w:rsid w:val="0009437A"/>
    <w:rsid w:val="000947B7"/>
    <w:rsid w:val="0009512D"/>
    <w:rsid w:val="000954C6"/>
    <w:rsid w:val="00095671"/>
    <w:rsid w:val="000956BC"/>
    <w:rsid w:val="000957FF"/>
    <w:rsid w:val="00095920"/>
    <w:rsid w:val="00095F53"/>
    <w:rsid w:val="0009653B"/>
    <w:rsid w:val="000968D8"/>
    <w:rsid w:val="0009709B"/>
    <w:rsid w:val="000970D0"/>
    <w:rsid w:val="0009720E"/>
    <w:rsid w:val="000976CB"/>
    <w:rsid w:val="000979F0"/>
    <w:rsid w:val="00097AE8"/>
    <w:rsid w:val="000A02DC"/>
    <w:rsid w:val="000A09A2"/>
    <w:rsid w:val="000A0CA1"/>
    <w:rsid w:val="000A0E99"/>
    <w:rsid w:val="000A1AD3"/>
    <w:rsid w:val="000A1CDE"/>
    <w:rsid w:val="000A1D49"/>
    <w:rsid w:val="000A23E5"/>
    <w:rsid w:val="000A26E4"/>
    <w:rsid w:val="000A286A"/>
    <w:rsid w:val="000A2D70"/>
    <w:rsid w:val="000A31F7"/>
    <w:rsid w:val="000A328D"/>
    <w:rsid w:val="000A368A"/>
    <w:rsid w:val="000A3ACB"/>
    <w:rsid w:val="000A49DE"/>
    <w:rsid w:val="000A4B74"/>
    <w:rsid w:val="000A4FEA"/>
    <w:rsid w:val="000A52F5"/>
    <w:rsid w:val="000A54DF"/>
    <w:rsid w:val="000A61CB"/>
    <w:rsid w:val="000A6252"/>
    <w:rsid w:val="000A64D8"/>
    <w:rsid w:val="000A6723"/>
    <w:rsid w:val="000A6788"/>
    <w:rsid w:val="000A68A9"/>
    <w:rsid w:val="000A6AC6"/>
    <w:rsid w:val="000A6CFE"/>
    <w:rsid w:val="000A6F12"/>
    <w:rsid w:val="000A7C88"/>
    <w:rsid w:val="000B02C2"/>
    <w:rsid w:val="000B081C"/>
    <w:rsid w:val="000B0E8D"/>
    <w:rsid w:val="000B10AB"/>
    <w:rsid w:val="000B10E2"/>
    <w:rsid w:val="000B130E"/>
    <w:rsid w:val="000B1CD3"/>
    <w:rsid w:val="000B256B"/>
    <w:rsid w:val="000B32D4"/>
    <w:rsid w:val="000B38DA"/>
    <w:rsid w:val="000B3F37"/>
    <w:rsid w:val="000B3FD8"/>
    <w:rsid w:val="000B4788"/>
    <w:rsid w:val="000B49D7"/>
    <w:rsid w:val="000B546F"/>
    <w:rsid w:val="000B6030"/>
    <w:rsid w:val="000B6475"/>
    <w:rsid w:val="000B65BE"/>
    <w:rsid w:val="000B6BDF"/>
    <w:rsid w:val="000B71B6"/>
    <w:rsid w:val="000B7B2B"/>
    <w:rsid w:val="000B7D5E"/>
    <w:rsid w:val="000C0682"/>
    <w:rsid w:val="000C133A"/>
    <w:rsid w:val="000C1545"/>
    <w:rsid w:val="000C1AE9"/>
    <w:rsid w:val="000C1DBD"/>
    <w:rsid w:val="000C240A"/>
    <w:rsid w:val="000C2DE1"/>
    <w:rsid w:val="000C2E7E"/>
    <w:rsid w:val="000C393F"/>
    <w:rsid w:val="000C4065"/>
    <w:rsid w:val="000C4137"/>
    <w:rsid w:val="000C4538"/>
    <w:rsid w:val="000C4C76"/>
    <w:rsid w:val="000C5068"/>
    <w:rsid w:val="000C5759"/>
    <w:rsid w:val="000C5E7D"/>
    <w:rsid w:val="000C5F68"/>
    <w:rsid w:val="000C673C"/>
    <w:rsid w:val="000C69F8"/>
    <w:rsid w:val="000C6A01"/>
    <w:rsid w:val="000C7161"/>
    <w:rsid w:val="000C71D9"/>
    <w:rsid w:val="000C7743"/>
    <w:rsid w:val="000D0153"/>
    <w:rsid w:val="000D037E"/>
    <w:rsid w:val="000D0A0F"/>
    <w:rsid w:val="000D0AB8"/>
    <w:rsid w:val="000D0BCC"/>
    <w:rsid w:val="000D0C3D"/>
    <w:rsid w:val="000D0F9A"/>
    <w:rsid w:val="000D10A8"/>
    <w:rsid w:val="000D148D"/>
    <w:rsid w:val="000D14EB"/>
    <w:rsid w:val="000D1610"/>
    <w:rsid w:val="000D206C"/>
    <w:rsid w:val="000D2185"/>
    <w:rsid w:val="000D2AE0"/>
    <w:rsid w:val="000D2CDA"/>
    <w:rsid w:val="000D3565"/>
    <w:rsid w:val="000D362A"/>
    <w:rsid w:val="000D37FA"/>
    <w:rsid w:val="000D389E"/>
    <w:rsid w:val="000D3F8F"/>
    <w:rsid w:val="000D42EE"/>
    <w:rsid w:val="000D4324"/>
    <w:rsid w:val="000D46D6"/>
    <w:rsid w:val="000D46EE"/>
    <w:rsid w:val="000D4896"/>
    <w:rsid w:val="000D4DE6"/>
    <w:rsid w:val="000D5158"/>
    <w:rsid w:val="000D55EA"/>
    <w:rsid w:val="000D5965"/>
    <w:rsid w:val="000D59D6"/>
    <w:rsid w:val="000D5AB0"/>
    <w:rsid w:val="000D5AD1"/>
    <w:rsid w:val="000D5E4D"/>
    <w:rsid w:val="000D6307"/>
    <w:rsid w:val="000D6BD8"/>
    <w:rsid w:val="000D6E27"/>
    <w:rsid w:val="000D6E96"/>
    <w:rsid w:val="000D7268"/>
    <w:rsid w:val="000D7783"/>
    <w:rsid w:val="000E011D"/>
    <w:rsid w:val="000E03CF"/>
    <w:rsid w:val="000E089E"/>
    <w:rsid w:val="000E0D89"/>
    <w:rsid w:val="000E1003"/>
    <w:rsid w:val="000E14B9"/>
    <w:rsid w:val="000E182B"/>
    <w:rsid w:val="000E1E8E"/>
    <w:rsid w:val="000E2787"/>
    <w:rsid w:val="000E279B"/>
    <w:rsid w:val="000E3075"/>
    <w:rsid w:val="000E331F"/>
    <w:rsid w:val="000E3358"/>
    <w:rsid w:val="000E38ED"/>
    <w:rsid w:val="000E3F84"/>
    <w:rsid w:val="000E40C3"/>
    <w:rsid w:val="000E4C9B"/>
    <w:rsid w:val="000E4D01"/>
    <w:rsid w:val="000E502E"/>
    <w:rsid w:val="000E5830"/>
    <w:rsid w:val="000E5C4E"/>
    <w:rsid w:val="000E5CA5"/>
    <w:rsid w:val="000E5E3A"/>
    <w:rsid w:val="000E5F51"/>
    <w:rsid w:val="000E6576"/>
    <w:rsid w:val="000E65A7"/>
    <w:rsid w:val="000E6635"/>
    <w:rsid w:val="000E6BAF"/>
    <w:rsid w:val="000E6EED"/>
    <w:rsid w:val="000E6F62"/>
    <w:rsid w:val="000E7F51"/>
    <w:rsid w:val="000F00D8"/>
    <w:rsid w:val="000F05BA"/>
    <w:rsid w:val="000F095B"/>
    <w:rsid w:val="000F13C4"/>
    <w:rsid w:val="000F13D7"/>
    <w:rsid w:val="000F17E4"/>
    <w:rsid w:val="000F1878"/>
    <w:rsid w:val="000F19DB"/>
    <w:rsid w:val="000F1CF3"/>
    <w:rsid w:val="000F1E36"/>
    <w:rsid w:val="000F1F98"/>
    <w:rsid w:val="000F20CD"/>
    <w:rsid w:val="000F2965"/>
    <w:rsid w:val="000F34C7"/>
    <w:rsid w:val="000F3AA0"/>
    <w:rsid w:val="000F3B40"/>
    <w:rsid w:val="000F3F2F"/>
    <w:rsid w:val="000F42EA"/>
    <w:rsid w:val="000F4C0A"/>
    <w:rsid w:val="000F4CAF"/>
    <w:rsid w:val="000F4D2F"/>
    <w:rsid w:val="000F4F44"/>
    <w:rsid w:val="000F53CB"/>
    <w:rsid w:val="000F64BE"/>
    <w:rsid w:val="000F6799"/>
    <w:rsid w:val="000F6881"/>
    <w:rsid w:val="000F6C32"/>
    <w:rsid w:val="000F6D86"/>
    <w:rsid w:val="000F7CAD"/>
    <w:rsid w:val="00100097"/>
    <w:rsid w:val="001000E9"/>
    <w:rsid w:val="00100161"/>
    <w:rsid w:val="00100169"/>
    <w:rsid w:val="00100349"/>
    <w:rsid w:val="0010067A"/>
    <w:rsid w:val="001010D7"/>
    <w:rsid w:val="00101489"/>
    <w:rsid w:val="001017C8"/>
    <w:rsid w:val="00101A0E"/>
    <w:rsid w:val="00101ACE"/>
    <w:rsid w:val="00101D6C"/>
    <w:rsid w:val="00102147"/>
    <w:rsid w:val="001021DD"/>
    <w:rsid w:val="001021F1"/>
    <w:rsid w:val="001022CB"/>
    <w:rsid w:val="00102366"/>
    <w:rsid w:val="00102A33"/>
    <w:rsid w:val="00102E56"/>
    <w:rsid w:val="0010347B"/>
    <w:rsid w:val="00103658"/>
    <w:rsid w:val="0010366C"/>
    <w:rsid w:val="00104058"/>
    <w:rsid w:val="0010405D"/>
    <w:rsid w:val="00104228"/>
    <w:rsid w:val="0010453D"/>
    <w:rsid w:val="00104979"/>
    <w:rsid w:val="00104A80"/>
    <w:rsid w:val="001050B7"/>
    <w:rsid w:val="001050F9"/>
    <w:rsid w:val="00105122"/>
    <w:rsid w:val="0010521E"/>
    <w:rsid w:val="0010568A"/>
    <w:rsid w:val="001056C5"/>
    <w:rsid w:val="001057DC"/>
    <w:rsid w:val="00105820"/>
    <w:rsid w:val="00105CEE"/>
    <w:rsid w:val="00105DA1"/>
    <w:rsid w:val="0010660E"/>
    <w:rsid w:val="00106A95"/>
    <w:rsid w:val="00106CC3"/>
    <w:rsid w:val="00106E7E"/>
    <w:rsid w:val="00106FF1"/>
    <w:rsid w:val="00107489"/>
    <w:rsid w:val="00107716"/>
    <w:rsid w:val="0010795D"/>
    <w:rsid w:val="0011034F"/>
    <w:rsid w:val="0011079A"/>
    <w:rsid w:val="00110851"/>
    <w:rsid w:val="001115C0"/>
    <w:rsid w:val="001115F4"/>
    <w:rsid w:val="001116D2"/>
    <w:rsid w:val="0011190B"/>
    <w:rsid w:val="00111A97"/>
    <w:rsid w:val="00111AD9"/>
    <w:rsid w:val="00111F31"/>
    <w:rsid w:val="0011230B"/>
    <w:rsid w:val="001126ED"/>
    <w:rsid w:val="00112975"/>
    <w:rsid w:val="00112B8F"/>
    <w:rsid w:val="001134DA"/>
    <w:rsid w:val="0011372B"/>
    <w:rsid w:val="00113D8F"/>
    <w:rsid w:val="001140FA"/>
    <w:rsid w:val="001141CF"/>
    <w:rsid w:val="00114379"/>
    <w:rsid w:val="001146A3"/>
    <w:rsid w:val="001146C6"/>
    <w:rsid w:val="001147B8"/>
    <w:rsid w:val="00114949"/>
    <w:rsid w:val="00114E61"/>
    <w:rsid w:val="00114EA7"/>
    <w:rsid w:val="0011536C"/>
    <w:rsid w:val="00115716"/>
    <w:rsid w:val="0011584C"/>
    <w:rsid w:val="001158D5"/>
    <w:rsid w:val="00115AB8"/>
    <w:rsid w:val="00116339"/>
    <w:rsid w:val="00116A2D"/>
    <w:rsid w:val="001175EF"/>
    <w:rsid w:val="00117677"/>
    <w:rsid w:val="00117957"/>
    <w:rsid w:val="00117C78"/>
    <w:rsid w:val="001201EA"/>
    <w:rsid w:val="001203DB"/>
    <w:rsid w:val="0012079F"/>
    <w:rsid w:val="001207F3"/>
    <w:rsid w:val="00120C13"/>
    <w:rsid w:val="00121769"/>
    <w:rsid w:val="001219AD"/>
    <w:rsid w:val="00121E1A"/>
    <w:rsid w:val="00122727"/>
    <w:rsid w:val="00122842"/>
    <w:rsid w:val="001232D2"/>
    <w:rsid w:val="0012345C"/>
    <w:rsid w:val="00123975"/>
    <w:rsid w:val="00123D18"/>
    <w:rsid w:val="00123DED"/>
    <w:rsid w:val="00124074"/>
    <w:rsid w:val="0012467D"/>
    <w:rsid w:val="001246EC"/>
    <w:rsid w:val="001249D7"/>
    <w:rsid w:val="001249FC"/>
    <w:rsid w:val="00124E10"/>
    <w:rsid w:val="00125078"/>
    <w:rsid w:val="0012523E"/>
    <w:rsid w:val="001252FE"/>
    <w:rsid w:val="001255A6"/>
    <w:rsid w:val="00125D34"/>
    <w:rsid w:val="0012636F"/>
    <w:rsid w:val="001268D1"/>
    <w:rsid w:val="001273CA"/>
    <w:rsid w:val="001274AC"/>
    <w:rsid w:val="001275E6"/>
    <w:rsid w:val="00127604"/>
    <w:rsid w:val="00127890"/>
    <w:rsid w:val="00127DE2"/>
    <w:rsid w:val="00127F28"/>
    <w:rsid w:val="0013016D"/>
    <w:rsid w:val="00130714"/>
    <w:rsid w:val="00130953"/>
    <w:rsid w:val="00130BBD"/>
    <w:rsid w:val="00131683"/>
    <w:rsid w:val="00131AC6"/>
    <w:rsid w:val="001321CE"/>
    <w:rsid w:val="001322B0"/>
    <w:rsid w:val="00132671"/>
    <w:rsid w:val="00132767"/>
    <w:rsid w:val="00132917"/>
    <w:rsid w:val="00132E89"/>
    <w:rsid w:val="0013327F"/>
    <w:rsid w:val="0013334C"/>
    <w:rsid w:val="00133AAA"/>
    <w:rsid w:val="00133EBD"/>
    <w:rsid w:val="001349E2"/>
    <w:rsid w:val="00135015"/>
    <w:rsid w:val="00135095"/>
    <w:rsid w:val="00135238"/>
    <w:rsid w:val="0013547D"/>
    <w:rsid w:val="00135517"/>
    <w:rsid w:val="00135829"/>
    <w:rsid w:val="00135884"/>
    <w:rsid w:val="001358A7"/>
    <w:rsid w:val="001358F4"/>
    <w:rsid w:val="0013612A"/>
    <w:rsid w:val="00136998"/>
    <w:rsid w:val="00136AAD"/>
    <w:rsid w:val="00137280"/>
    <w:rsid w:val="00137288"/>
    <w:rsid w:val="00137480"/>
    <w:rsid w:val="001375B9"/>
    <w:rsid w:val="00137664"/>
    <w:rsid w:val="001376F7"/>
    <w:rsid w:val="00137EA0"/>
    <w:rsid w:val="001405AD"/>
    <w:rsid w:val="00140608"/>
    <w:rsid w:val="00140735"/>
    <w:rsid w:val="0014073C"/>
    <w:rsid w:val="00140762"/>
    <w:rsid w:val="00140825"/>
    <w:rsid w:val="0014086C"/>
    <w:rsid w:val="00140E5E"/>
    <w:rsid w:val="001410AA"/>
    <w:rsid w:val="001410F1"/>
    <w:rsid w:val="001418FE"/>
    <w:rsid w:val="00141E46"/>
    <w:rsid w:val="00141ED1"/>
    <w:rsid w:val="00141F1E"/>
    <w:rsid w:val="00141F72"/>
    <w:rsid w:val="0014206B"/>
    <w:rsid w:val="00142093"/>
    <w:rsid w:val="00142E42"/>
    <w:rsid w:val="00143153"/>
    <w:rsid w:val="0014371C"/>
    <w:rsid w:val="00143EFE"/>
    <w:rsid w:val="00143FFE"/>
    <w:rsid w:val="00144134"/>
    <w:rsid w:val="0014471E"/>
    <w:rsid w:val="0014491B"/>
    <w:rsid w:val="00144B3F"/>
    <w:rsid w:val="00144D67"/>
    <w:rsid w:val="00144E04"/>
    <w:rsid w:val="001454BA"/>
    <w:rsid w:val="001454C4"/>
    <w:rsid w:val="00145C21"/>
    <w:rsid w:val="001462D7"/>
    <w:rsid w:val="00146577"/>
    <w:rsid w:val="00146773"/>
    <w:rsid w:val="0014703E"/>
    <w:rsid w:val="001471AD"/>
    <w:rsid w:val="00147CE1"/>
    <w:rsid w:val="00147D65"/>
    <w:rsid w:val="00147D91"/>
    <w:rsid w:val="001508E1"/>
    <w:rsid w:val="001510ED"/>
    <w:rsid w:val="001517AB"/>
    <w:rsid w:val="00151805"/>
    <w:rsid w:val="00151897"/>
    <w:rsid w:val="00152066"/>
    <w:rsid w:val="00152559"/>
    <w:rsid w:val="00152A3B"/>
    <w:rsid w:val="00152CC0"/>
    <w:rsid w:val="0015347E"/>
    <w:rsid w:val="00153A48"/>
    <w:rsid w:val="00153A6B"/>
    <w:rsid w:val="00153E69"/>
    <w:rsid w:val="00153EEF"/>
    <w:rsid w:val="00153F29"/>
    <w:rsid w:val="001544AB"/>
    <w:rsid w:val="00154F0D"/>
    <w:rsid w:val="00155178"/>
    <w:rsid w:val="00155D53"/>
    <w:rsid w:val="0015622B"/>
    <w:rsid w:val="00156260"/>
    <w:rsid w:val="00156284"/>
    <w:rsid w:val="00156502"/>
    <w:rsid w:val="00156E00"/>
    <w:rsid w:val="00157D80"/>
    <w:rsid w:val="0016019C"/>
    <w:rsid w:val="001601C7"/>
    <w:rsid w:val="001602C2"/>
    <w:rsid w:val="001603B9"/>
    <w:rsid w:val="00160674"/>
    <w:rsid w:val="00160786"/>
    <w:rsid w:val="00162262"/>
    <w:rsid w:val="001623A3"/>
    <w:rsid w:val="00162BD5"/>
    <w:rsid w:val="00162CF1"/>
    <w:rsid w:val="00162F82"/>
    <w:rsid w:val="001630E4"/>
    <w:rsid w:val="0016368F"/>
    <w:rsid w:val="001637B1"/>
    <w:rsid w:val="001639BC"/>
    <w:rsid w:val="00163AFC"/>
    <w:rsid w:val="00163C9A"/>
    <w:rsid w:val="00164646"/>
    <w:rsid w:val="00164704"/>
    <w:rsid w:val="001647FA"/>
    <w:rsid w:val="0016484B"/>
    <w:rsid w:val="00165137"/>
    <w:rsid w:val="001652DD"/>
    <w:rsid w:val="00165D9A"/>
    <w:rsid w:val="0016634F"/>
    <w:rsid w:val="00166809"/>
    <w:rsid w:val="00166879"/>
    <w:rsid w:val="001669F9"/>
    <w:rsid w:val="00166D9E"/>
    <w:rsid w:val="00166EE2"/>
    <w:rsid w:val="0016700E"/>
    <w:rsid w:val="00167125"/>
    <w:rsid w:val="0016733C"/>
    <w:rsid w:val="0016764C"/>
    <w:rsid w:val="00167ACD"/>
    <w:rsid w:val="00170397"/>
    <w:rsid w:val="00170482"/>
    <w:rsid w:val="001706E4"/>
    <w:rsid w:val="001708D0"/>
    <w:rsid w:val="00170E05"/>
    <w:rsid w:val="001715AC"/>
    <w:rsid w:val="00171661"/>
    <w:rsid w:val="00171B5E"/>
    <w:rsid w:val="00171BC2"/>
    <w:rsid w:val="00171D7E"/>
    <w:rsid w:val="00171F14"/>
    <w:rsid w:val="001722E8"/>
    <w:rsid w:val="001729E1"/>
    <w:rsid w:val="00172B61"/>
    <w:rsid w:val="00172C20"/>
    <w:rsid w:val="00173012"/>
    <w:rsid w:val="001738A5"/>
    <w:rsid w:val="00173A00"/>
    <w:rsid w:val="00173D38"/>
    <w:rsid w:val="001742A6"/>
    <w:rsid w:val="001744BE"/>
    <w:rsid w:val="00174DDB"/>
    <w:rsid w:val="00175009"/>
    <w:rsid w:val="001752EC"/>
    <w:rsid w:val="00175A6E"/>
    <w:rsid w:val="00175B5A"/>
    <w:rsid w:val="00175EF2"/>
    <w:rsid w:val="00176414"/>
    <w:rsid w:val="00176BDB"/>
    <w:rsid w:val="0017714C"/>
    <w:rsid w:val="0017722E"/>
    <w:rsid w:val="00177482"/>
    <w:rsid w:val="00177711"/>
    <w:rsid w:val="00177A0D"/>
    <w:rsid w:val="00177AC2"/>
    <w:rsid w:val="00177DFF"/>
    <w:rsid w:val="00177EBD"/>
    <w:rsid w:val="0018016C"/>
    <w:rsid w:val="001806A9"/>
    <w:rsid w:val="00180860"/>
    <w:rsid w:val="00180D96"/>
    <w:rsid w:val="00180E60"/>
    <w:rsid w:val="00180FBB"/>
    <w:rsid w:val="001817BA"/>
    <w:rsid w:val="00181B3A"/>
    <w:rsid w:val="00181E7C"/>
    <w:rsid w:val="001820B2"/>
    <w:rsid w:val="001821E9"/>
    <w:rsid w:val="0018246F"/>
    <w:rsid w:val="00182718"/>
    <w:rsid w:val="00182FBF"/>
    <w:rsid w:val="001836DF"/>
    <w:rsid w:val="00183CB7"/>
    <w:rsid w:val="00183CC6"/>
    <w:rsid w:val="00183F11"/>
    <w:rsid w:val="001840F5"/>
    <w:rsid w:val="00184A29"/>
    <w:rsid w:val="00184DAB"/>
    <w:rsid w:val="00184F51"/>
    <w:rsid w:val="00185257"/>
    <w:rsid w:val="00185E59"/>
    <w:rsid w:val="00185F10"/>
    <w:rsid w:val="00185FDA"/>
    <w:rsid w:val="00186395"/>
    <w:rsid w:val="001863E3"/>
    <w:rsid w:val="0018695F"/>
    <w:rsid w:val="00186B4D"/>
    <w:rsid w:val="0018767B"/>
    <w:rsid w:val="001905CF"/>
    <w:rsid w:val="001908C5"/>
    <w:rsid w:val="00190927"/>
    <w:rsid w:val="00190BD5"/>
    <w:rsid w:val="00190C5A"/>
    <w:rsid w:val="00190D28"/>
    <w:rsid w:val="00191727"/>
    <w:rsid w:val="00191EBF"/>
    <w:rsid w:val="00192338"/>
    <w:rsid w:val="00192589"/>
    <w:rsid w:val="001925E5"/>
    <w:rsid w:val="001929BC"/>
    <w:rsid w:val="001929F7"/>
    <w:rsid w:val="00193987"/>
    <w:rsid w:val="00194955"/>
    <w:rsid w:val="00195657"/>
    <w:rsid w:val="0019573B"/>
    <w:rsid w:val="0019592C"/>
    <w:rsid w:val="00195F8A"/>
    <w:rsid w:val="00196085"/>
    <w:rsid w:val="0019699F"/>
    <w:rsid w:val="00196B90"/>
    <w:rsid w:val="00196DE8"/>
    <w:rsid w:val="00196FF4"/>
    <w:rsid w:val="00197236"/>
    <w:rsid w:val="0019734F"/>
    <w:rsid w:val="001A0303"/>
    <w:rsid w:val="001A0313"/>
    <w:rsid w:val="001A0676"/>
    <w:rsid w:val="001A067A"/>
    <w:rsid w:val="001A06C8"/>
    <w:rsid w:val="001A1337"/>
    <w:rsid w:val="001A246E"/>
    <w:rsid w:val="001A2939"/>
    <w:rsid w:val="001A2FD5"/>
    <w:rsid w:val="001A3037"/>
    <w:rsid w:val="001A30FB"/>
    <w:rsid w:val="001A332A"/>
    <w:rsid w:val="001A36CF"/>
    <w:rsid w:val="001A3974"/>
    <w:rsid w:val="001A39E3"/>
    <w:rsid w:val="001A3BBA"/>
    <w:rsid w:val="001A3F0F"/>
    <w:rsid w:val="001A3FA5"/>
    <w:rsid w:val="001A4EDF"/>
    <w:rsid w:val="001A5308"/>
    <w:rsid w:val="001A6164"/>
    <w:rsid w:val="001A61A0"/>
    <w:rsid w:val="001A6973"/>
    <w:rsid w:val="001A6AFE"/>
    <w:rsid w:val="001A6E27"/>
    <w:rsid w:val="001A706D"/>
    <w:rsid w:val="001A71EB"/>
    <w:rsid w:val="001A72EE"/>
    <w:rsid w:val="001A741B"/>
    <w:rsid w:val="001A7826"/>
    <w:rsid w:val="001A79DA"/>
    <w:rsid w:val="001A7DB3"/>
    <w:rsid w:val="001B00B2"/>
    <w:rsid w:val="001B0149"/>
    <w:rsid w:val="001B0251"/>
    <w:rsid w:val="001B0407"/>
    <w:rsid w:val="001B0898"/>
    <w:rsid w:val="001B1565"/>
    <w:rsid w:val="001B1DC9"/>
    <w:rsid w:val="001B2465"/>
    <w:rsid w:val="001B2993"/>
    <w:rsid w:val="001B2C18"/>
    <w:rsid w:val="001B35C1"/>
    <w:rsid w:val="001B3754"/>
    <w:rsid w:val="001B3A10"/>
    <w:rsid w:val="001B4371"/>
    <w:rsid w:val="001B5332"/>
    <w:rsid w:val="001B54E9"/>
    <w:rsid w:val="001B55DE"/>
    <w:rsid w:val="001B70CF"/>
    <w:rsid w:val="001B748B"/>
    <w:rsid w:val="001B7905"/>
    <w:rsid w:val="001B7B58"/>
    <w:rsid w:val="001C0085"/>
    <w:rsid w:val="001C063F"/>
    <w:rsid w:val="001C0874"/>
    <w:rsid w:val="001C0883"/>
    <w:rsid w:val="001C0D43"/>
    <w:rsid w:val="001C12A0"/>
    <w:rsid w:val="001C140C"/>
    <w:rsid w:val="001C16A9"/>
    <w:rsid w:val="001C19EB"/>
    <w:rsid w:val="001C1E53"/>
    <w:rsid w:val="001C211D"/>
    <w:rsid w:val="001C2A8B"/>
    <w:rsid w:val="001C3434"/>
    <w:rsid w:val="001C3474"/>
    <w:rsid w:val="001C3DC6"/>
    <w:rsid w:val="001C3E02"/>
    <w:rsid w:val="001C4829"/>
    <w:rsid w:val="001C4A39"/>
    <w:rsid w:val="001C4F5F"/>
    <w:rsid w:val="001C541B"/>
    <w:rsid w:val="001C54B8"/>
    <w:rsid w:val="001C589B"/>
    <w:rsid w:val="001C58A6"/>
    <w:rsid w:val="001C5BC8"/>
    <w:rsid w:val="001C5CB6"/>
    <w:rsid w:val="001C5D19"/>
    <w:rsid w:val="001C5DBB"/>
    <w:rsid w:val="001C5F88"/>
    <w:rsid w:val="001C6182"/>
    <w:rsid w:val="001C619C"/>
    <w:rsid w:val="001C639F"/>
    <w:rsid w:val="001C66D2"/>
    <w:rsid w:val="001C6E4C"/>
    <w:rsid w:val="001C7426"/>
    <w:rsid w:val="001C7F47"/>
    <w:rsid w:val="001D006C"/>
    <w:rsid w:val="001D056C"/>
    <w:rsid w:val="001D0578"/>
    <w:rsid w:val="001D0593"/>
    <w:rsid w:val="001D1258"/>
    <w:rsid w:val="001D19F8"/>
    <w:rsid w:val="001D1CFF"/>
    <w:rsid w:val="001D21E8"/>
    <w:rsid w:val="001D2B3C"/>
    <w:rsid w:val="001D2E6C"/>
    <w:rsid w:val="001D33D2"/>
    <w:rsid w:val="001D35DC"/>
    <w:rsid w:val="001D40F1"/>
    <w:rsid w:val="001D43C0"/>
    <w:rsid w:val="001D448E"/>
    <w:rsid w:val="001D4969"/>
    <w:rsid w:val="001D4AF0"/>
    <w:rsid w:val="001D4F24"/>
    <w:rsid w:val="001D506F"/>
    <w:rsid w:val="001D57BC"/>
    <w:rsid w:val="001D6E61"/>
    <w:rsid w:val="001D6F30"/>
    <w:rsid w:val="001D6FC1"/>
    <w:rsid w:val="001D722D"/>
    <w:rsid w:val="001D7260"/>
    <w:rsid w:val="001D7816"/>
    <w:rsid w:val="001D7ADE"/>
    <w:rsid w:val="001D7B96"/>
    <w:rsid w:val="001D7FE2"/>
    <w:rsid w:val="001E060F"/>
    <w:rsid w:val="001E09F4"/>
    <w:rsid w:val="001E0A73"/>
    <w:rsid w:val="001E111F"/>
    <w:rsid w:val="001E1284"/>
    <w:rsid w:val="001E1416"/>
    <w:rsid w:val="001E1524"/>
    <w:rsid w:val="001E16D8"/>
    <w:rsid w:val="001E1710"/>
    <w:rsid w:val="001E1D3C"/>
    <w:rsid w:val="001E1DDA"/>
    <w:rsid w:val="001E220A"/>
    <w:rsid w:val="001E251E"/>
    <w:rsid w:val="001E266E"/>
    <w:rsid w:val="001E2EEF"/>
    <w:rsid w:val="001E3188"/>
    <w:rsid w:val="001E31D1"/>
    <w:rsid w:val="001E32BE"/>
    <w:rsid w:val="001E3A45"/>
    <w:rsid w:val="001E420B"/>
    <w:rsid w:val="001E4704"/>
    <w:rsid w:val="001E5BB2"/>
    <w:rsid w:val="001E5D1F"/>
    <w:rsid w:val="001E6313"/>
    <w:rsid w:val="001E6757"/>
    <w:rsid w:val="001E6BDA"/>
    <w:rsid w:val="001E6C1B"/>
    <w:rsid w:val="001E7173"/>
    <w:rsid w:val="001E719A"/>
    <w:rsid w:val="001E750C"/>
    <w:rsid w:val="001E7A8F"/>
    <w:rsid w:val="001E7D26"/>
    <w:rsid w:val="001F020C"/>
    <w:rsid w:val="001F0546"/>
    <w:rsid w:val="001F0DDF"/>
    <w:rsid w:val="001F11F0"/>
    <w:rsid w:val="001F18E2"/>
    <w:rsid w:val="001F1B1E"/>
    <w:rsid w:val="001F1BEA"/>
    <w:rsid w:val="001F1DFA"/>
    <w:rsid w:val="001F1E26"/>
    <w:rsid w:val="001F22A9"/>
    <w:rsid w:val="001F26E9"/>
    <w:rsid w:val="001F29D5"/>
    <w:rsid w:val="001F2E08"/>
    <w:rsid w:val="001F33A0"/>
    <w:rsid w:val="001F35A8"/>
    <w:rsid w:val="001F39AB"/>
    <w:rsid w:val="001F3C3A"/>
    <w:rsid w:val="001F45E8"/>
    <w:rsid w:val="001F4E57"/>
    <w:rsid w:val="001F4E7F"/>
    <w:rsid w:val="001F53A2"/>
    <w:rsid w:val="001F5C95"/>
    <w:rsid w:val="001F5C9E"/>
    <w:rsid w:val="001F5E73"/>
    <w:rsid w:val="001F5ED8"/>
    <w:rsid w:val="001F5F10"/>
    <w:rsid w:val="001F644E"/>
    <w:rsid w:val="001F68ED"/>
    <w:rsid w:val="001F6E45"/>
    <w:rsid w:val="001F7317"/>
    <w:rsid w:val="001F798D"/>
    <w:rsid w:val="001F7BA1"/>
    <w:rsid w:val="001F7DD6"/>
    <w:rsid w:val="002000F2"/>
    <w:rsid w:val="002000FC"/>
    <w:rsid w:val="0020087C"/>
    <w:rsid w:val="00200A92"/>
    <w:rsid w:val="00200B81"/>
    <w:rsid w:val="00200BF9"/>
    <w:rsid w:val="00200CC2"/>
    <w:rsid w:val="0020142D"/>
    <w:rsid w:val="00201446"/>
    <w:rsid w:val="00201488"/>
    <w:rsid w:val="002016C0"/>
    <w:rsid w:val="00201A5F"/>
    <w:rsid w:val="00201B59"/>
    <w:rsid w:val="00201DEC"/>
    <w:rsid w:val="002024E6"/>
    <w:rsid w:val="00202D2E"/>
    <w:rsid w:val="00203159"/>
    <w:rsid w:val="00203A6E"/>
    <w:rsid w:val="00203F00"/>
    <w:rsid w:val="00203F5C"/>
    <w:rsid w:val="002047DE"/>
    <w:rsid w:val="00204981"/>
    <w:rsid w:val="00204A5A"/>
    <w:rsid w:val="00204C12"/>
    <w:rsid w:val="00205635"/>
    <w:rsid w:val="002059A3"/>
    <w:rsid w:val="00205AB2"/>
    <w:rsid w:val="00205CB2"/>
    <w:rsid w:val="00205D0E"/>
    <w:rsid w:val="00205D98"/>
    <w:rsid w:val="0020610B"/>
    <w:rsid w:val="002063A7"/>
    <w:rsid w:val="0020671A"/>
    <w:rsid w:val="0020674D"/>
    <w:rsid w:val="00206BF6"/>
    <w:rsid w:val="00206E5A"/>
    <w:rsid w:val="00207613"/>
    <w:rsid w:val="00207847"/>
    <w:rsid w:val="00207AF9"/>
    <w:rsid w:val="00207BB9"/>
    <w:rsid w:val="00207EB6"/>
    <w:rsid w:val="00210174"/>
    <w:rsid w:val="0021065B"/>
    <w:rsid w:val="002109D5"/>
    <w:rsid w:val="00210A2E"/>
    <w:rsid w:val="00210B05"/>
    <w:rsid w:val="00210C84"/>
    <w:rsid w:val="00210C91"/>
    <w:rsid w:val="00210F42"/>
    <w:rsid w:val="00211042"/>
    <w:rsid w:val="00211345"/>
    <w:rsid w:val="002114FA"/>
    <w:rsid w:val="00211D31"/>
    <w:rsid w:val="00211DD9"/>
    <w:rsid w:val="00212816"/>
    <w:rsid w:val="002130BD"/>
    <w:rsid w:val="00213851"/>
    <w:rsid w:val="00214DC4"/>
    <w:rsid w:val="00214E0D"/>
    <w:rsid w:val="0021512E"/>
    <w:rsid w:val="0021586D"/>
    <w:rsid w:val="00215D76"/>
    <w:rsid w:val="002162EA"/>
    <w:rsid w:val="002165F9"/>
    <w:rsid w:val="00216685"/>
    <w:rsid w:val="00216B17"/>
    <w:rsid w:val="00216BBF"/>
    <w:rsid w:val="00216D0D"/>
    <w:rsid w:val="00217135"/>
    <w:rsid w:val="0021786C"/>
    <w:rsid w:val="0021797D"/>
    <w:rsid w:val="00217C32"/>
    <w:rsid w:val="00217CE8"/>
    <w:rsid w:val="0022003A"/>
    <w:rsid w:val="002202EC"/>
    <w:rsid w:val="002204ED"/>
    <w:rsid w:val="002208BE"/>
    <w:rsid w:val="0022091D"/>
    <w:rsid w:val="00220E92"/>
    <w:rsid w:val="00221022"/>
    <w:rsid w:val="0022135D"/>
    <w:rsid w:val="00221A25"/>
    <w:rsid w:val="00221F2F"/>
    <w:rsid w:val="00222052"/>
    <w:rsid w:val="0022214A"/>
    <w:rsid w:val="002222A4"/>
    <w:rsid w:val="00222AB8"/>
    <w:rsid w:val="00222B25"/>
    <w:rsid w:val="00222FE7"/>
    <w:rsid w:val="00223833"/>
    <w:rsid w:val="00223ACD"/>
    <w:rsid w:val="002240CF"/>
    <w:rsid w:val="00224A38"/>
    <w:rsid w:val="00224A9B"/>
    <w:rsid w:val="00225882"/>
    <w:rsid w:val="0022657F"/>
    <w:rsid w:val="002269A7"/>
    <w:rsid w:val="00226A52"/>
    <w:rsid w:val="00226AE0"/>
    <w:rsid w:val="00226BD3"/>
    <w:rsid w:val="0022735A"/>
    <w:rsid w:val="00227652"/>
    <w:rsid w:val="00227850"/>
    <w:rsid w:val="00227873"/>
    <w:rsid w:val="002279D2"/>
    <w:rsid w:val="00227A1E"/>
    <w:rsid w:val="00227D0D"/>
    <w:rsid w:val="00227F9E"/>
    <w:rsid w:val="00230040"/>
    <w:rsid w:val="00230189"/>
    <w:rsid w:val="00230AD3"/>
    <w:rsid w:val="00230BB1"/>
    <w:rsid w:val="002310EA"/>
    <w:rsid w:val="0023124C"/>
    <w:rsid w:val="002314EE"/>
    <w:rsid w:val="00231740"/>
    <w:rsid w:val="00231B71"/>
    <w:rsid w:val="00231D67"/>
    <w:rsid w:val="00232149"/>
    <w:rsid w:val="00232191"/>
    <w:rsid w:val="0023287C"/>
    <w:rsid w:val="00232E9D"/>
    <w:rsid w:val="0023324F"/>
    <w:rsid w:val="002344C8"/>
    <w:rsid w:val="002345EE"/>
    <w:rsid w:val="002349C5"/>
    <w:rsid w:val="00234B73"/>
    <w:rsid w:val="00235275"/>
    <w:rsid w:val="0023549D"/>
    <w:rsid w:val="00235581"/>
    <w:rsid w:val="00235698"/>
    <w:rsid w:val="00236F71"/>
    <w:rsid w:val="00237348"/>
    <w:rsid w:val="002373FC"/>
    <w:rsid w:val="00237C6F"/>
    <w:rsid w:val="00237D22"/>
    <w:rsid w:val="0024029F"/>
    <w:rsid w:val="0024037C"/>
    <w:rsid w:val="00240487"/>
    <w:rsid w:val="0024065A"/>
    <w:rsid w:val="00240956"/>
    <w:rsid w:val="00240999"/>
    <w:rsid w:val="00240B7D"/>
    <w:rsid w:val="00240BC8"/>
    <w:rsid w:val="00240C63"/>
    <w:rsid w:val="00240F65"/>
    <w:rsid w:val="0024103F"/>
    <w:rsid w:val="00241882"/>
    <w:rsid w:val="00241C7B"/>
    <w:rsid w:val="00241D6D"/>
    <w:rsid w:val="002421F2"/>
    <w:rsid w:val="0024284B"/>
    <w:rsid w:val="0024286B"/>
    <w:rsid w:val="00242B2A"/>
    <w:rsid w:val="00242CAE"/>
    <w:rsid w:val="00243457"/>
    <w:rsid w:val="00243ACD"/>
    <w:rsid w:val="0024445A"/>
    <w:rsid w:val="00244606"/>
    <w:rsid w:val="00244924"/>
    <w:rsid w:val="002449F4"/>
    <w:rsid w:val="0024520E"/>
    <w:rsid w:val="0024530E"/>
    <w:rsid w:val="00245492"/>
    <w:rsid w:val="00245A41"/>
    <w:rsid w:val="00245B70"/>
    <w:rsid w:val="00245D7D"/>
    <w:rsid w:val="00245E39"/>
    <w:rsid w:val="00245FBA"/>
    <w:rsid w:val="00246BEB"/>
    <w:rsid w:val="00246C52"/>
    <w:rsid w:val="00246EB6"/>
    <w:rsid w:val="002475BE"/>
    <w:rsid w:val="00247660"/>
    <w:rsid w:val="0024785A"/>
    <w:rsid w:val="00247C92"/>
    <w:rsid w:val="00247DD1"/>
    <w:rsid w:val="002504F0"/>
    <w:rsid w:val="002506F5"/>
    <w:rsid w:val="002508C7"/>
    <w:rsid w:val="00250D9C"/>
    <w:rsid w:val="00251117"/>
    <w:rsid w:val="002512A9"/>
    <w:rsid w:val="00251311"/>
    <w:rsid w:val="002515EA"/>
    <w:rsid w:val="0025169E"/>
    <w:rsid w:val="00251723"/>
    <w:rsid w:val="00251843"/>
    <w:rsid w:val="00251929"/>
    <w:rsid w:val="00251F5E"/>
    <w:rsid w:val="00251F78"/>
    <w:rsid w:val="0025204B"/>
    <w:rsid w:val="00252433"/>
    <w:rsid w:val="00252D43"/>
    <w:rsid w:val="002530D6"/>
    <w:rsid w:val="002530D9"/>
    <w:rsid w:val="0025325D"/>
    <w:rsid w:val="002533FF"/>
    <w:rsid w:val="00253400"/>
    <w:rsid w:val="00253457"/>
    <w:rsid w:val="002537F5"/>
    <w:rsid w:val="00253905"/>
    <w:rsid w:val="00253AB9"/>
    <w:rsid w:val="0025429A"/>
    <w:rsid w:val="00256AC0"/>
    <w:rsid w:val="00256B22"/>
    <w:rsid w:val="00256B4F"/>
    <w:rsid w:val="00256C72"/>
    <w:rsid w:val="00256D51"/>
    <w:rsid w:val="00256F02"/>
    <w:rsid w:val="002571C8"/>
    <w:rsid w:val="002572F1"/>
    <w:rsid w:val="00257A62"/>
    <w:rsid w:val="00260156"/>
    <w:rsid w:val="0026075E"/>
    <w:rsid w:val="002608BD"/>
    <w:rsid w:val="00260FAD"/>
    <w:rsid w:val="002617F6"/>
    <w:rsid w:val="00261D05"/>
    <w:rsid w:val="002623AC"/>
    <w:rsid w:val="00262979"/>
    <w:rsid w:val="00263038"/>
    <w:rsid w:val="002631DC"/>
    <w:rsid w:val="0026382D"/>
    <w:rsid w:val="0026385F"/>
    <w:rsid w:val="00263DD9"/>
    <w:rsid w:val="00264256"/>
    <w:rsid w:val="0026432F"/>
    <w:rsid w:val="0026455A"/>
    <w:rsid w:val="0026460B"/>
    <w:rsid w:val="0026468A"/>
    <w:rsid w:val="00264C28"/>
    <w:rsid w:val="0026529B"/>
    <w:rsid w:val="002654D9"/>
    <w:rsid w:val="00265701"/>
    <w:rsid w:val="00265CB1"/>
    <w:rsid w:val="00265E9A"/>
    <w:rsid w:val="00266111"/>
    <w:rsid w:val="00266210"/>
    <w:rsid w:val="002664FA"/>
    <w:rsid w:val="00266867"/>
    <w:rsid w:val="0026716C"/>
    <w:rsid w:val="002706CC"/>
    <w:rsid w:val="002708DA"/>
    <w:rsid w:val="002709CE"/>
    <w:rsid w:val="00270C11"/>
    <w:rsid w:val="00270C63"/>
    <w:rsid w:val="00270C98"/>
    <w:rsid w:val="00270CF1"/>
    <w:rsid w:val="00270E57"/>
    <w:rsid w:val="00270E80"/>
    <w:rsid w:val="002711C3"/>
    <w:rsid w:val="002713CE"/>
    <w:rsid w:val="0027193C"/>
    <w:rsid w:val="00271EEF"/>
    <w:rsid w:val="0027242C"/>
    <w:rsid w:val="00272474"/>
    <w:rsid w:val="002724BE"/>
    <w:rsid w:val="0027257A"/>
    <w:rsid w:val="00272736"/>
    <w:rsid w:val="00272D06"/>
    <w:rsid w:val="00272FEB"/>
    <w:rsid w:val="0027335A"/>
    <w:rsid w:val="00273644"/>
    <w:rsid w:val="002738C9"/>
    <w:rsid w:val="00273B2D"/>
    <w:rsid w:val="00273CFB"/>
    <w:rsid w:val="00274372"/>
    <w:rsid w:val="00274668"/>
    <w:rsid w:val="00274AA4"/>
    <w:rsid w:val="00274CE5"/>
    <w:rsid w:val="00274D08"/>
    <w:rsid w:val="00274DE3"/>
    <w:rsid w:val="0027540F"/>
    <w:rsid w:val="00275464"/>
    <w:rsid w:val="0027549F"/>
    <w:rsid w:val="002754AB"/>
    <w:rsid w:val="0027568B"/>
    <w:rsid w:val="002756D5"/>
    <w:rsid w:val="00275974"/>
    <w:rsid w:val="00275B92"/>
    <w:rsid w:val="00275E10"/>
    <w:rsid w:val="00275F3B"/>
    <w:rsid w:val="00276001"/>
    <w:rsid w:val="00276243"/>
    <w:rsid w:val="002764FB"/>
    <w:rsid w:val="002765F0"/>
    <w:rsid w:val="00276660"/>
    <w:rsid w:val="002766C9"/>
    <w:rsid w:val="002768E3"/>
    <w:rsid w:val="00277512"/>
    <w:rsid w:val="002777E4"/>
    <w:rsid w:val="00277E66"/>
    <w:rsid w:val="002801E2"/>
    <w:rsid w:val="00280612"/>
    <w:rsid w:val="0028073A"/>
    <w:rsid w:val="00280960"/>
    <w:rsid w:val="00280F0F"/>
    <w:rsid w:val="0028164E"/>
    <w:rsid w:val="0028168F"/>
    <w:rsid w:val="00281A1F"/>
    <w:rsid w:val="002825CE"/>
    <w:rsid w:val="00283165"/>
    <w:rsid w:val="002832E7"/>
    <w:rsid w:val="002838C8"/>
    <w:rsid w:val="00284BDF"/>
    <w:rsid w:val="00284E7F"/>
    <w:rsid w:val="0028550D"/>
    <w:rsid w:val="00285520"/>
    <w:rsid w:val="00285894"/>
    <w:rsid w:val="00285E28"/>
    <w:rsid w:val="00286631"/>
    <w:rsid w:val="00286B84"/>
    <w:rsid w:val="00286F76"/>
    <w:rsid w:val="00287376"/>
    <w:rsid w:val="002877DE"/>
    <w:rsid w:val="00287821"/>
    <w:rsid w:val="00287C28"/>
    <w:rsid w:val="00287C39"/>
    <w:rsid w:val="00290254"/>
    <w:rsid w:val="00290C83"/>
    <w:rsid w:val="0029130D"/>
    <w:rsid w:val="0029142E"/>
    <w:rsid w:val="002915DA"/>
    <w:rsid w:val="0029178F"/>
    <w:rsid w:val="00291C45"/>
    <w:rsid w:val="002924B7"/>
    <w:rsid w:val="00292540"/>
    <w:rsid w:val="0029279E"/>
    <w:rsid w:val="00292F26"/>
    <w:rsid w:val="00293504"/>
    <w:rsid w:val="00293845"/>
    <w:rsid w:val="00293C49"/>
    <w:rsid w:val="00294266"/>
    <w:rsid w:val="002942D0"/>
    <w:rsid w:val="002944CA"/>
    <w:rsid w:val="00294504"/>
    <w:rsid w:val="00294722"/>
    <w:rsid w:val="00294AB1"/>
    <w:rsid w:val="00294C8C"/>
    <w:rsid w:val="00294E37"/>
    <w:rsid w:val="00295226"/>
    <w:rsid w:val="002953D0"/>
    <w:rsid w:val="0029572F"/>
    <w:rsid w:val="00295F1C"/>
    <w:rsid w:val="002960D8"/>
    <w:rsid w:val="00296758"/>
    <w:rsid w:val="0029696C"/>
    <w:rsid w:val="00296D93"/>
    <w:rsid w:val="00296FD8"/>
    <w:rsid w:val="0029743A"/>
    <w:rsid w:val="00297499"/>
    <w:rsid w:val="002974AA"/>
    <w:rsid w:val="002977A0"/>
    <w:rsid w:val="00297F46"/>
    <w:rsid w:val="002A025C"/>
    <w:rsid w:val="002A0581"/>
    <w:rsid w:val="002A05EF"/>
    <w:rsid w:val="002A0724"/>
    <w:rsid w:val="002A1A57"/>
    <w:rsid w:val="002A1DA1"/>
    <w:rsid w:val="002A205B"/>
    <w:rsid w:val="002A2FB8"/>
    <w:rsid w:val="002A31FF"/>
    <w:rsid w:val="002A3668"/>
    <w:rsid w:val="002A3771"/>
    <w:rsid w:val="002A37C5"/>
    <w:rsid w:val="002A3AFD"/>
    <w:rsid w:val="002A3B12"/>
    <w:rsid w:val="002A4102"/>
    <w:rsid w:val="002A4918"/>
    <w:rsid w:val="002A4B7D"/>
    <w:rsid w:val="002A4E20"/>
    <w:rsid w:val="002A523D"/>
    <w:rsid w:val="002A58A5"/>
    <w:rsid w:val="002A5FC1"/>
    <w:rsid w:val="002A62F8"/>
    <w:rsid w:val="002A6328"/>
    <w:rsid w:val="002A6EF8"/>
    <w:rsid w:val="002A732C"/>
    <w:rsid w:val="002A7A6A"/>
    <w:rsid w:val="002A7AB4"/>
    <w:rsid w:val="002B07BF"/>
    <w:rsid w:val="002B0805"/>
    <w:rsid w:val="002B0960"/>
    <w:rsid w:val="002B0C99"/>
    <w:rsid w:val="002B0F89"/>
    <w:rsid w:val="002B10F9"/>
    <w:rsid w:val="002B12C7"/>
    <w:rsid w:val="002B1AFA"/>
    <w:rsid w:val="002B21D6"/>
    <w:rsid w:val="002B2C92"/>
    <w:rsid w:val="002B3081"/>
    <w:rsid w:val="002B318B"/>
    <w:rsid w:val="002B32BC"/>
    <w:rsid w:val="002B340B"/>
    <w:rsid w:val="002B34AE"/>
    <w:rsid w:val="002B3D90"/>
    <w:rsid w:val="002B42C0"/>
    <w:rsid w:val="002B453B"/>
    <w:rsid w:val="002B4C39"/>
    <w:rsid w:val="002B601A"/>
    <w:rsid w:val="002B61F1"/>
    <w:rsid w:val="002B64FE"/>
    <w:rsid w:val="002B694E"/>
    <w:rsid w:val="002B6D31"/>
    <w:rsid w:val="002B70A2"/>
    <w:rsid w:val="002B7D56"/>
    <w:rsid w:val="002C04C2"/>
    <w:rsid w:val="002C0818"/>
    <w:rsid w:val="002C0D11"/>
    <w:rsid w:val="002C1608"/>
    <w:rsid w:val="002C1B17"/>
    <w:rsid w:val="002C1C66"/>
    <w:rsid w:val="002C203A"/>
    <w:rsid w:val="002C2AE9"/>
    <w:rsid w:val="002C2B29"/>
    <w:rsid w:val="002C2E8A"/>
    <w:rsid w:val="002C2FCD"/>
    <w:rsid w:val="002C3AE4"/>
    <w:rsid w:val="002C3B5D"/>
    <w:rsid w:val="002C3E89"/>
    <w:rsid w:val="002C42AA"/>
    <w:rsid w:val="002C4AF6"/>
    <w:rsid w:val="002C5327"/>
    <w:rsid w:val="002C5533"/>
    <w:rsid w:val="002C5620"/>
    <w:rsid w:val="002C5A6B"/>
    <w:rsid w:val="002C61E0"/>
    <w:rsid w:val="002C640C"/>
    <w:rsid w:val="002C6D3C"/>
    <w:rsid w:val="002C782F"/>
    <w:rsid w:val="002C7B03"/>
    <w:rsid w:val="002C7B0D"/>
    <w:rsid w:val="002C7EBB"/>
    <w:rsid w:val="002D001E"/>
    <w:rsid w:val="002D0115"/>
    <w:rsid w:val="002D0298"/>
    <w:rsid w:val="002D04DC"/>
    <w:rsid w:val="002D0657"/>
    <w:rsid w:val="002D0820"/>
    <w:rsid w:val="002D09B3"/>
    <w:rsid w:val="002D1258"/>
    <w:rsid w:val="002D13B7"/>
    <w:rsid w:val="002D2A64"/>
    <w:rsid w:val="002D2B4E"/>
    <w:rsid w:val="002D37B9"/>
    <w:rsid w:val="002D3910"/>
    <w:rsid w:val="002D3968"/>
    <w:rsid w:val="002D425A"/>
    <w:rsid w:val="002D4314"/>
    <w:rsid w:val="002D4A54"/>
    <w:rsid w:val="002D4E37"/>
    <w:rsid w:val="002D52E0"/>
    <w:rsid w:val="002D5DEA"/>
    <w:rsid w:val="002D6127"/>
    <w:rsid w:val="002D61BE"/>
    <w:rsid w:val="002D61F0"/>
    <w:rsid w:val="002D6624"/>
    <w:rsid w:val="002D7235"/>
    <w:rsid w:val="002D76E8"/>
    <w:rsid w:val="002E0E15"/>
    <w:rsid w:val="002E0E94"/>
    <w:rsid w:val="002E15A5"/>
    <w:rsid w:val="002E16BC"/>
    <w:rsid w:val="002E25D2"/>
    <w:rsid w:val="002E2738"/>
    <w:rsid w:val="002E2923"/>
    <w:rsid w:val="002E2A76"/>
    <w:rsid w:val="002E306D"/>
    <w:rsid w:val="002E3653"/>
    <w:rsid w:val="002E38B7"/>
    <w:rsid w:val="002E4301"/>
    <w:rsid w:val="002E4E3D"/>
    <w:rsid w:val="002E58E1"/>
    <w:rsid w:val="002E5BDD"/>
    <w:rsid w:val="002E5C56"/>
    <w:rsid w:val="002E5D86"/>
    <w:rsid w:val="002E5DD7"/>
    <w:rsid w:val="002E6809"/>
    <w:rsid w:val="002F0045"/>
    <w:rsid w:val="002F00F0"/>
    <w:rsid w:val="002F025B"/>
    <w:rsid w:val="002F0684"/>
    <w:rsid w:val="002F09C0"/>
    <w:rsid w:val="002F0ADB"/>
    <w:rsid w:val="002F0E34"/>
    <w:rsid w:val="002F1D0C"/>
    <w:rsid w:val="002F2AE0"/>
    <w:rsid w:val="002F31C4"/>
    <w:rsid w:val="002F322F"/>
    <w:rsid w:val="002F38FD"/>
    <w:rsid w:val="002F3C93"/>
    <w:rsid w:val="002F3F16"/>
    <w:rsid w:val="002F413F"/>
    <w:rsid w:val="002F446A"/>
    <w:rsid w:val="002F44AD"/>
    <w:rsid w:val="002F45D3"/>
    <w:rsid w:val="002F4934"/>
    <w:rsid w:val="002F4A52"/>
    <w:rsid w:val="002F4CF5"/>
    <w:rsid w:val="002F4E98"/>
    <w:rsid w:val="002F4FC5"/>
    <w:rsid w:val="002F5312"/>
    <w:rsid w:val="002F5422"/>
    <w:rsid w:val="002F5634"/>
    <w:rsid w:val="002F566C"/>
    <w:rsid w:val="002F5874"/>
    <w:rsid w:val="002F5881"/>
    <w:rsid w:val="002F5FDA"/>
    <w:rsid w:val="002F63ED"/>
    <w:rsid w:val="002F6AC6"/>
    <w:rsid w:val="002F6B16"/>
    <w:rsid w:val="002F6BDA"/>
    <w:rsid w:val="002F778C"/>
    <w:rsid w:val="002F7919"/>
    <w:rsid w:val="002F7B6D"/>
    <w:rsid w:val="002F7D48"/>
    <w:rsid w:val="002F7EC5"/>
    <w:rsid w:val="00300085"/>
    <w:rsid w:val="0030027C"/>
    <w:rsid w:val="003003AD"/>
    <w:rsid w:val="00300714"/>
    <w:rsid w:val="00300E5F"/>
    <w:rsid w:val="003011C0"/>
    <w:rsid w:val="00301686"/>
    <w:rsid w:val="00301DA6"/>
    <w:rsid w:val="00301EE4"/>
    <w:rsid w:val="003024DE"/>
    <w:rsid w:val="00302701"/>
    <w:rsid w:val="00302739"/>
    <w:rsid w:val="00302B48"/>
    <w:rsid w:val="00302EDE"/>
    <w:rsid w:val="00302FEF"/>
    <w:rsid w:val="0030318E"/>
    <w:rsid w:val="00304556"/>
    <w:rsid w:val="00304AC5"/>
    <w:rsid w:val="00304C9E"/>
    <w:rsid w:val="00305B82"/>
    <w:rsid w:val="0030649F"/>
    <w:rsid w:val="003065FB"/>
    <w:rsid w:val="00306ED2"/>
    <w:rsid w:val="00306F89"/>
    <w:rsid w:val="0030702A"/>
    <w:rsid w:val="0030749E"/>
    <w:rsid w:val="00307B27"/>
    <w:rsid w:val="00307F28"/>
    <w:rsid w:val="003101DC"/>
    <w:rsid w:val="0031049F"/>
    <w:rsid w:val="00310CC6"/>
    <w:rsid w:val="00310F30"/>
    <w:rsid w:val="00311037"/>
    <w:rsid w:val="00311642"/>
    <w:rsid w:val="00311761"/>
    <w:rsid w:val="00311941"/>
    <w:rsid w:val="00312709"/>
    <w:rsid w:val="00313765"/>
    <w:rsid w:val="003137A0"/>
    <w:rsid w:val="00313BC1"/>
    <w:rsid w:val="00313C4F"/>
    <w:rsid w:val="003141C2"/>
    <w:rsid w:val="00314CBB"/>
    <w:rsid w:val="0031599D"/>
    <w:rsid w:val="00316064"/>
    <w:rsid w:val="00316C58"/>
    <w:rsid w:val="00316C8E"/>
    <w:rsid w:val="00316EAE"/>
    <w:rsid w:val="00317050"/>
    <w:rsid w:val="00317625"/>
    <w:rsid w:val="0031767A"/>
    <w:rsid w:val="00317731"/>
    <w:rsid w:val="00317C5E"/>
    <w:rsid w:val="0032013F"/>
    <w:rsid w:val="0032018E"/>
    <w:rsid w:val="00320B1B"/>
    <w:rsid w:val="00320E91"/>
    <w:rsid w:val="00320F1B"/>
    <w:rsid w:val="0032151E"/>
    <w:rsid w:val="0032172E"/>
    <w:rsid w:val="00321822"/>
    <w:rsid w:val="00321B02"/>
    <w:rsid w:val="00322BC3"/>
    <w:rsid w:val="00322C2B"/>
    <w:rsid w:val="00322E3B"/>
    <w:rsid w:val="003232E3"/>
    <w:rsid w:val="00323A2D"/>
    <w:rsid w:val="00323FAD"/>
    <w:rsid w:val="00324089"/>
    <w:rsid w:val="00324701"/>
    <w:rsid w:val="00324811"/>
    <w:rsid w:val="0032489D"/>
    <w:rsid w:val="003249F8"/>
    <w:rsid w:val="0032556B"/>
    <w:rsid w:val="00325879"/>
    <w:rsid w:val="0032651E"/>
    <w:rsid w:val="003267A6"/>
    <w:rsid w:val="003271E3"/>
    <w:rsid w:val="003272D0"/>
    <w:rsid w:val="003273DE"/>
    <w:rsid w:val="003278C7"/>
    <w:rsid w:val="0032793B"/>
    <w:rsid w:val="00327AEA"/>
    <w:rsid w:val="00327D99"/>
    <w:rsid w:val="00327FA5"/>
    <w:rsid w:val="0033032D"/>
    <w:rsid w:val="003308C4"/>
    <w:rsid w:val="00330C30"/>
    <w:rsid w:val="00330DE8"/>
    <w:rsid w:val="00331AAF"/>
    <w:rsid w:val="00332123"/>
    <w:rsid w:val="003321C3"/>
    <w:rsid w:val="00332962"/>
    <w:rsid w:val="00332B15"/>
    <w:rsid w:val="00332E7A"/>
    <w:rsid w:val="003338F5"/>
    <w:rsid w:val="00334E18"/>
    <w:rsid w:val="00335250"/>
    <w:rsid w:val="00335670"/>
    <w:rsid w:val="0033572D"/>
    <w:rsid w:val="0033592C"/>
    <w:rsid w:val="00335E2A"/>
    <w:rsid w:val="00336780"/>
    <w:rsid w:val="003367C5"/>
    <w:rsid w:val="00336DAD"/>
    <w:rsid w:val="00336DB3"/>
    <w:rsid w:val="00337065"/>
    <w:rsid w:val="00337B29"/>
    <w:rsid w:val="00337C71"/>
    <w:rsid w:val="003406B1"/>
    <w:rsid w:val="00340CC6"/>
    <w:rsid w:val="00340E58"/>
    <w:rsid w:val="00341087"/>
    <w:rsid w:val="00341706"/>
    <w:rsid w:val="00341CFA"/>
    <w:rsid w:val="0034228E"/>
    <w:rsid w:val="0034246D"/>
    <w:rsid w:val="0034305B"/>
    <w:rsid w:val="00343C24"/>
    <w:rsid w:val="00343FA6"/>
    <w:rsid w:val="00344725"/>
    <w:rsid w:val="00344901"/>
    <w:rsid w:val="0034511B"/>
    <w:rsid w:val="0034745C"/>
    <w:rsid w:val="003474CD"/>
    <w:rsid w:val="003479B6"/>
    <w:rsid w:val="0035025F"/>
    <w:rsid w:val="0035041A"/>
    <w:rsid w:val="003505AD"/>
    <w:rsid w:val="00350631"/>
    <w:rsid w:val="00350EE7"/>
    <w:rsid w:val="003513CC"/>
    <w:rsid w:val="00351439"/>
    <w:rsid w:val="0035180B"/>
    <w:rsid w:val="00351A9C"/>
    <w:rsid w:val="00351C98"/>
    <w:rsid w:val="0035216E"/>
    <w:rsid w:val="00352476"/>
    <w:rsid w:val="00352759"/>
    <w:rsid w:val="00352828"/>
    <w:rsid w:val="00352952"/>
    <w:rsid w:val="00352DAE"/>
    <w:rsid w:val="003530A0"/>
    <w:rsid w:val="003531B0"/>
    <w:rsid w:val="003532D2"/>
    <w:rsid w:val="003536C6"/>
    <w:rsid w:val="003539B2"/>
    <w:rsid w:val="0035414B"/>
    <w:rsid w:val="00354FE6"/>
    <w:rsid w:val="003552C6"/>
    <w:rsid w:val="003558FD"/>
    <w:rsid w:val="00355A83"/>
    <w:rsid w:val="003562D7"/>
    <w:rsid w:val="00356353"/>
    <w:rsid w:val="003567C9"/>
    <w:rsid w:val="00356CEC"/>
    <w:rsid w:val="003572DE"/>
    <w:rsid w:val="00357659"/>
    <w:rsid w:val="00357712"/>
    <w:rsid w:val="00357800"/>
    <w:rsid w:val="00357CAE"/>
    <w:rsid w:val="00357FD0"/>
    <w:rsid w:val="003604DB"/>
    <w:rsid w:val="003617B5"/>
    <w:rsid w:val="0036185C"/>
    <w:rsid w:val="00361B1A"/>
    <w:rsid w:val="0036227D"/>
    <w:rsid w:val="0036262C"/>
    <w:rsid w:val="00362C5A"/>
    <w:rsid w:val="003635B6"/>
    <w:rsid w:val="00363FC9"/>
    <w:rsid w:val="00364686"/>
    <w:rsid w:val="00365023"/>
    <w:rsid w:val="00365644"/>
    <w:rsid w:val="0036590C"/>
    <w:rsid w:val="003663A7"/>
    <w:rsid w:val="003665C5"/>
    <w:rsid w:val="00366B3A"/>
    <w:rsid w:val="00370285"/>
    <w:rsid w:val="003704EE"/>
    <w:rsid w:val="00370880"/>
    <w:rsid w:val="00370D58"/>
    <w:rsid w:val="00370EFD"/>
    <w:rsid w:val="00371137"/>
    <w:rsid w:val="003711A0"/>
    <w:rsid w:val="003711C5"/>
    <w:rsid w:val="00371618"/>
    <w:rsid w:val="003719F5"/>
    <w:rsid w:val="00372019"/>
    <w:rsid w:val="00372029"/>
    <w:rsid w:val="003724A1"/>
    <w:rsid w:val="003725B5"/>
    <w:rsid w:val="00372A6B"/>
    <w:rsid w:val="00372A8C"/>
    <w:rsid w:val="00372C12"/>
    <w:rsid w:val="00373569"/>
    <w:rsid w:val="00373B3C"/>
    <w:rsid w:val="00373E10"/>
    <w:rsid w:val="00373F2C"/>
    <w:rsid w:val="0037406C"/>
    <w:rsid w:val="003741D2"/>
    <w:rsid w:val="00374206"/>
    <w:rsid w:val="0037447D"/>
    <w:rsid w:val="003744CB"/>
    <w:rsid w:val="0037450B"/>
    <w:rsid w:val="00374804"/>
    <w:rsid w:val="003748F9"/>
    <w:rsid w:val="00374C80"/>
    <w:rsid w:val="00374F06"/>
    <w:rsid w:val="00375222"/>
    <w:rsid w:val="00375FFC"/>
    <w:rsid w:val="003764FA"/>
    <w:rsid w:val="00376838"/>
    <w:rsid w:val="00376E0C"/>
    <w:rsid w:val="0037709A"/>
    <w:rsid w:val="00377146"/>
    <w:rsid w:val="003771CA"/>
    <w:rsid w:val="00377397"/>
    <w:rsid w:val="0037757C"/>
    <w:rsid w:val="003775BD"/>
    <w:rsid w:val="0038021B"/>
    <w:rsid w:val="00380543"/>
    <w:rsid w:val="00380602"/>
    <w:rsid w:val="00380892"/>
    <w:rsid w:val="00380BBD"/>
    <w:rsid w:val="003821E7"/>
    <w:rsid w:val="00382903"/>
    <w:rsid w:val="00383D4B"/>
    <w:rsid w:val="00383DDB"/>
    <w:rsid w:val="003842A8"/>
    <w:rsid w:val="00384747"/>
    <w:rsid w:val="0038484F"/>
    <w:rsid w:val="003848D9"/>
    <w:rsid w:val="00384BC0"/>
    <w:rsid w:val="003852CC"/>
    <w:rsid w:val="00385A70"/>
    <w:rsid w:val="00385BD7"/>
    <w:rsid w:val="00386688"/>
    <w:rsid w:val="00386705"/>
    <w:rsid w:val="00386A15"/>
    <w:rsid w:val="00386B71"/>
    <w:rsid w:val="0038702D"/>
    <w:rsid w:val="003870BC"/>
    <w:rsid w:val="0038732E"/>
    <w:rsid w:val="003875A7"/>
    <w:rsid w:val="00387675"/>
    <w:rsid w:val="00387771"/>
    <w:rsid w:val="0038780F"/>
    <w:rsid w:val="00387866"/>
    <w:rsid w:val="00387B2B"/>
    <w:rsid w:val="00390449"/>
    <w:rsid w:val="003904B1"/>
    <w:rsid w:val="003907D2"/>
    <w:rsid w:val="00390C56"/>
    <w:rsid w:val="00391097"/>
    <w:rsid w:val="0039122C"/>
    <w:rsid w:val="0039124D"/>
    <w:rsid w:val="00391A92"/>
    <w:rsid w:val="00391C99"/>
    <w:rsid w:val="003926BE"/>
    <w:rsid w:val="003929BE"/>
    <w:rsid w:val="00392A1F"/>
    <w:rsid w:val="00392DB8"/>
    <w:rsid w:val="00393885"/>
    <w:rsid w:val="003938C9"/>
    <w:rsid w:val="00393A68"/>
    <w:rsid w:val="00393B78"/>
    <w:rsid w:val="00393E66"/>
    <w:rsid w:val="003946B1"/>
    <w:rsid w:val="00394775"/>
    <w:rsid w:val="00394948"/>
    <w:rsid w:val="00394B44"/>
    <w:rsid w:val="00394D6C"/>
    <w:rsid w:val="0039502C"/>
    <w:rsid w:val="0039511F"/>
    <w:rsid w:val="003956FE"/>
    <w:rsid w:val="003958F1"/>
    <w:rsid w:val="0039598F"/>
    <w:rsid w:val="00395D0A"/>
    <w:rsid w:val="0039610F"/>
    <w:rsid w:val="0039611A"/>
    <w:rsid w:val="003962EC"/>
    <w:rsid w:val="003965AE"/>
    <w:rsid w:val="0039665F"/>
    <w:rsid w:val="00396BBB"/>
    <w:rsid w:val="00397292"/>
    <w:rsid w:val="003976DD"/>
    <w:rsid w:val="003978B8"/>
    <w:rsid w:val="00397AD4"/>
    <w:rsid w:val="00397C89"/>
    <w:rsid w:val="003A0311"/>
    <w:rsid w:val="003A0533"/>
    <w:rsid w:val="003A0736"/>
    <w:rsid w:val="003A09D3"/>
    <w:rsid w:val="003A0CD4"/>
    <w:rsid w:val="003A0D7C"/>
    <w:rsid w:val="003A0EB2"/>
    <w:rsid w:val="003A1009"/>
    <w:rsid w:val="003A1135"/>
    <w:rsid w:val="003A1341"/>
    <w:rsid w:val="003A17BA"/>
    <w:rsid w:val="003A192E"/>
    <w:rsid w:val="003A19E0"/>
    <w:rsid w:val="003A1B5C"/>
    <w:rsid w:val="003A1DD5"/>
    <w:rsid w:val="003A2019"/>
    <w:rsid w:val="003A2D39"/>
    <w:rsid w:val="003A2FE7"/>
    <w:rsid w:val="003A349E"/>
    <w:rsid w:val="003A38AC"/>
    <w:rsid w:val="003A42BB"/>
    <w:rsid w:val="003A44AA"/>
    <w:rsid w:val="003A45FB"/>
    <w:rsid w:val="003A48FC"/>
    <w:rsid w:val="003A4E82"/>
    <w:rsid w:val="003A523B"/>
    <w:rsid w:val="003A5865"/>
    <w:rsid w:val="003A590E"/>
    <w:rsid w:val="003A632A"/>
    <w:rsid w:val="003A6330"/>
    <w:rsid w:val="003A6619"/>
    <w:rsid w:val="003A6CC0"/>
    <w:rsid w:val="003A70F4"/>
    <w:rsid w:val="003A71E1"/>
    <w:rsid w:val="003A76A9"/>
    <w:rsid w:val="003A7747"/>
    <w:rsid w:val="003A7792"/>
    <w:rsid w:val="003B0299"/>
    <w:rsid w:val="003B0B4D"/>
    <w:rsid w:val="003B248F"/>
    <w:rsid w:val="003B2B79"/>
    <w:rsid w:val="003B2C70"/>
    <w:rsid w:val="003B3171"/>
    <w:rsid w:val="003B3E56"/>
    <w:rsid w:val="003B4039"/>
    <w:rsid w:val="003B40FA"/>
    <w:rsid w:val="003B4482"/>
    <w:rsid w:val="003B495C"/>
    <w:rsid w:val="003B4B90"/>
    <w:rsid w:val="003B4D9B"/>
    <w:rsid w:val="003B4E9C"/>
    <w:rsid w:val="003B570F"/>
    <w:rsid w:val="003B5B57"/>
    <w:rsid w:val="003B5B7E"/>
    <w:rsid w:val="003B5BCB"/>
    <w:rsid w:val="003B5E30"/>
    <w:rsid w:val="003B6E8F"/>
    <w:rsid w:val="003B6FC3"/>
    <w:rsid w:val="003B6FCB"/>
    <w:rsid w:val="003B7020"/>
    <w:rsid w:val="003B7294"/>
    <w:rsid w:val="003B76FE"/>
    <w:rsid w:val="003C009A"/>
    <w:rsid w:val="003C07D7"/>
    <w:rsid w:val="003C0985"/>
    <w:rsid w:val="003C10B8"/>
    <w:rsid w:val="003C2C9D"/>
    <w:rsid w:val="003C3291"/>
    <w:rsid w:val="003C3853"/>
    <w:rsid w:val="003C3A33"/>
    <w:rsid w:val="003C3B73"/>
    <w:rsid w:val="003C3D6E"/>
    <w:rsid w:val="003C3F8B"/>
    <w:rsid w:val="003C4213"/>
    <w:rsid w:val="003C4250"/>
    <w:rsid w:val="003C44DB"/>
    <w:rsid w:val="003C4F25"/>
    <w:rsid w:val="003C64CD"/>
    <w:rsid w:val="003C6580"/>
    <w:rsid w:val="003C6CCB"/>
    <w:rsid w:val="003C6DA9"/>
    <w:rsid w:val="003C6DAB"/>
    <w:rsid w:val="003C7855"/>
    <w:rsid w:val="003D0240"/>
    <w:rsid w:val="003D04C1"/>
    <w:rsid w:val="003D06A7"/>
    <w:rsid w:val="003D0868"/>
    <w:rsid w:val="003D09DA"/>
    <w:rsid w:val="003D0D75"/>
    <w:rsid w:val="003D1F11"/>
    <w:rsid w:val="003D22AC"/>
    <w:rsid w:val="003D2339"/>
    <w:rsid w:val="003D26AA"/>
    <w:rsid w:val="003D26C0"/>
    <w:rsid w:val="003D2E43"/>
    <w:rsid w:val="003D3AD8"/>
    <w:rsid w:val="003D3EE3"/>
    <w:rsid w:val="003D4350"/>
    <w:rsid w:val="003D4409"/>
    <w:rsid w:val="003D519A"/>
    <w:rsid w:val="003D5717"/>
    <w:rsid w:val="003D5878"/>
    <w:rsid w:val="003D59FE"/>
    <w:rsid w:val="003D63BA"/>
    <w:rsid w:val="003D680E"/>
    <w:rsid w:val="003D69ED"/>
    <w:rsid w:val="003D6B43"/>
    <w:rsid w:val="003D740C"/>
    <w:rsid w:val="003D79E8"/>
    <w:rsid w:val="003E089F"/>
    <w:rsid w:val="003E0974"/>
    <w:rsid w:val="003E0ADB"/>
    <w:rsid w:val="003E0CE4"/>
    <w:rsid w:val="003E1262"/>
    <w:rsid w:val="003E16FD"/>
    <w:rsid w:val="003E1868"/>
    <w:rsid w:val="003E1B00"/>
    <w:rsid w:val="003E1CF4"/>
    <w:rsid w:val="003E23A4"/>
    <w:rsid w:val="003E27B0"/>
    <w:rsid w:val="003E2BF4"/>
    <w:rsid w:val="003E300E"/>
    <w:rsid w:val="003E3015"/>
    <w:rsid w:val="003E3524"/>
    <w:rsid w:val="003E37AD"/>
    <w:rsid w:val="003E37FC"/>
    <w:rsid w:val="003E3944"/>
    <w:rsid w:val="003E3B07"/>
    <w:rsid w:val="003E3C5B"/>
    <w:rsid w:val="003E3CA6"/>
    <w:rsid w:val="003E3F95"/>
    <w:rsid w:val="003E40C9"/>
    <w:rsid w:val="003E416F"/>
    <w:rsid w:val="003E44DC"/>
    <w:rsid w:val="003E4BD7"/>
    <w:rsid w:val="003E4CDB"/>
    <w:rsid w:val="003E53DD"/>
    <w:rsid w:val="003E6289"/>
    <w:rsid w:val="003E6592"/>
    <w:rsid w:val="003E679D"/>
    <w:rsid w:val="003E6A3C"/>
    <w:rsid w:val="003E700A"/>
    <w:rsid w:val="003E7313"/>
    <w:rsid w:val="003E73BC"/>
    <w:rsid w:val="003E76BB"/>
    <w:rsid w:val="003E7706"/>
    <w:rsid w:val="003E7C5E"/>
    <w:rsid w:val="003F0656"/>
    <w:rsid w:val="003F073C"/>
    <w:rsid w:val="003F0905"/>
    <w:rsid w:val="003F13D9"/>
    <w:rsid w:val="003F148D"/>
    <w:rsid w:val="003F1B4D"/>
    <w:rsid w:val="003F1B6D"/>
    <w:rsid w:val="003F1B7C"/>
    <w:rsid w:val="003F1C93"/>
    <w:rsid w:val="003F1E48"/>
    <w:rsid w:val="003F20B0"/>
    <w:rsid w:val="003F20E2"/>
    <w:rsid w:val="003F2244"/>
    <w:rsid w:val="003F23A7"/>
    <w:rsid w:val="003F2564"/>
    <w:rsid w:val="003F2624"/>
    <w:rsid w:val="003F2711"/>
    <w:rsid w:val="003F2A56"/>
    <w:rsid w:val="003F2A8D"/>
    <w:rsid w:val="003F338C"/>
    <w:rsid w:val="003F348A"/>
    <w:rsid w:val="003F4593"/>
    <w:rsid w:val="003F4933"/>
    <w:rsid w:val="003F4977"/>
    <w:rsid w:val="003F4A21"/>
    <w:rsid w:val="003F4E1C"/>
    <w:rsid w:val="003F536B"/>
    <w:rsid w:val="003F560A"/>
    <w:rsid w:val="003F586D"/>
    <w:rsid w:val="003F62B4"/>
    <w:rsid w:val="003F630B"/>
    <w:rsid w:val="003F6722"/>
    <w:rsid w:val="003F682D"/>
    <w:rsid w:val="003F6853"/>
    <w:rsid w:val="003F6930"/>
    <w:rsid w:val="003F697D"/>
    <w:rsid w:val="003F6A55"/>
    <w:rsid w:val="003F73A0"/>
    <w:rsid w:val="003F73A6"/>
    <w:rsid w:val="003F75DD"/>
    <w:rsid w:val="003F7908"/>
    <w:rsid w:val="003F7A7C"/>
    <w:rsid w:val="003F7DFF"/>
    <w:rsid w:val="0040015E"/>
    <w:rsid w:val="00400427"/>
    <w:rsid w:val="00400615"/>
    <w:rsid w:val="00400D86"/>
    <w:rsid w:val="004010EF"/>
    <w:rsid w:val="004017C6"/>
    <w:rsid w:val="004021B5"/>
    <w:rsid w:val="00402238"/>
    <w:rsid w:val="004024AB"/>
    <w:rsid w:val="00402DC4"/>
    <w:rsid w:val="00402F2C"/>
    <w:rsid w:val="0040303D"/>
    <w:rsid w:val="0040361F"/>
    <w:rsid w:val="0040379F"/>
    <w:rsid w:val="00403805"/>
    <w:rsid w:val="00403F25"/>
    <w:rsid w:val="00404011"/>
    <w:rsid w:val="0040495B"/>
    <w:rsid w:val="00404D4D"/>
    <w:rsid w:val="00405898"/>
    <w:rsid w:val="00405A9F"/>
    <w:rsid w:val="00405D95"/>
    <w:rsid w:val="00405F90"/>
    <w:rsid w:val="00406108"/>
    <w:rsid w:val="00406412"/>
    <w:rsid w:val="00406D4A"/>
    <w:rsid w:val="00406F4B"/>
    <w:rsid w:val="00406F8F"/>
    <w:rsid w:val="00406FBD"/>
    <w:rsid w:val="004073B0"/>
    <w:rsid w:val="004075E7"/>
    <w:rsid w:val="00407612"/>
    <w:rsid w:val="0041029D"/>
    <w:rsid w:val="004102A7"/>
    <w:rsid w:val="00410D23"/>
    <w:rsid w:val="00411230"/>
    <w:rsid w:val="00411472"/>
    <w:rsid w:val="004116C3"/>
    <w:rsid w:val="004118C9"/>
    <w:rsid w:val="0041249C"/>
    <w:rsid w:val="00412697"/>
    <w:rsid w:val="00413369"/>
    <w:rsid w:val="004145AE"/>
    <w:rsid w:val="004147F4"/>
    <w:rsid w:val="00414C3F"/>
    <w:rsid w:val="0041539C"/>
    <w:rsid w:val="0041577E"/>
    <w:rsid w:val="004157F6"/>
    <w:rsid w:val="004159D3"/>
    <w:rsid w:val="00415A14"/>
    <w:rsid w:val="00415DCB"/>
    <w:rsid w:val="00416091"/>
    <w:rsid w:val="0041616C"/>
    <w:rsid w:val="0041634C"/>
    <w:rsid w:val="0041661C"/>
    <w:rsid w:val="00416A66"/>
    <w:rsid w:val="00416F3B"/>
    <w:rsid w:val="0041743D"/>
    <w:rsid w:val="004174FC"/>
    <w:rsid w:val="00417678"/>
    <w:rsid w:val="004176AE"/>
    <w:rsid w:val="00417968"/>
    <w:rsid w:val="00417D10"/>
    <w:rsid w:val="00420126"/>
    <w:rsid w:val="00420249"/>
    <w:rsid w:val="004203CF"/>
    <w:rsid w:val="00420755"/>
    <w:rsid w:val="00420CB7"/>
    <w:rsid w:val="004213C2"/>
    <w:rsid w:val="004213E8"/>
    <w:rsid w:val="0042156E"/>
    <w:rsid w:val="004222BF"/>
    <w:rsid w:val="00422442"/>
    <w:rsid w:val="00422A01"/>
    <w:rsid w:val="00422D62"/>
    <w:rsid w:val="00422DB5"/>
    <w:rsid w:val="00423001"/>
    <w:rsid w:val="004232D4"/>
    <w:rsid w:val="00423326"/>
    <w:rsid w:val="004241DA"/>
    <w:rsid w:val="00424844"/>
    <w:rsid w:val="004251F8"/>
    <w:rsid w:val="004253B1"/>
    <w:rsid w:val="00425C97"/>
    <w:rsid w:val="00425FFD"/>
    <w:rsid w:val="004262F8"/>
    <w:rsid w:val="00426442"/>
    <w:rsid w:val="0042654A"/>
    <w:rsid w:val="0042686F"/>
    <w:rsid w:val="00426A93"/>
    <w:rsid w:val="00426D1A"/>
    <w:rsid w:val="00426DFA"/>
    <w:rsid w:val="004272ED"/>
    <w:rsid w:val="004276E3"/>
    <w:rsid w:val="00427B9D"/>
    <w:rsid w:val="00427BA2"/>
    <w:rsid w:val="00427BFB"/>
    <w:rsid w:val="00427DE2"/>
    <w:rsid w:val="00427E67"/>
    <w:rsid w:val="00430178"/>
    <w:rsid w:val="004301B1"/>
    <w:rsid w:val="0043042C"/>
    <w:rsid w:val="00430495"/>
    <w:rsid w:val="0043059F"/>
    <w:rsid w:val="0043063B"/>
    <w:rsid w:val="00430733"/>
    <w:rsid w:val="00431149"/>
    <w:rsid w:val="0043189C"/>
    <w:rsid w:val="004318FF"/>
    <w:rsid w:val="00431CB1"/>
    <w:rsid w:val="00431DB5"/>
    <w:rsid w:val="004323B9"/>
    <w:rsid w:val="0043270B"/>
    <w:rsid w:val="00432780"/>
    <w:rsid w:val="00432F8F"/>
    <w:rsid w:val="00432F9E"/>
    <w:rsid w:val="00433106"/>
    <w:rsid w:val="0043344B"/>
    <w:rsid w:val="0043359F"/>
    <w:rsid w:val="00433D8A"/>
    <w:rsid w:val="00434066"/>
    <w:rsid w:val="0043451D"/>
    <w:rsid w:val="00434754"/>
    <w:rsid w:val="0043480E"/>
    <w:rsid w:val="00434C24"/>
    <w:rsid w:val="00434D46"/>
    <w:rsid w:val="00434F3D"/>
    <w:rsid w:val="00435248"/>
    <w:rsid w:val="0043542F"/>
    <w:rsid w:val="004355EB"/>
    <w:rsid w:val="00435602"/>
    <w:rsid w:val="004356FA"/>
    <w:rsid w:val="004358F4"/>
    <w:rsid w:val="00435CCF"/>
    <w:rsid w:val="00435F91"/>
    <w:rsid w:val="00436696"/>
    <w:rsid w:val="00436A3B"/>
    <w:rsid w:val="00436D7C"/>
    <w:rsid w:val="004371AB"/>
    <w:rsid w:val="00437895"/>
    <w:rsid w:val="00437A76"/>
    <w:rsid w:val="00437E57"/>
    <w:rsid w:val="00437E77"/>
    <w:rsid w:val="004402A7"/>
    <w:rsid w:val="0044035D"/>
    <w:rsid w:val="00440850"/>
    <w:rsid w:val="00440EA5"/>
    <w:rsid w:val="004413F7"/>
    <w:rsid w:val="0044142F"/>
    <w:rsid w:val="004425C2"/>
    <w:rsid w:val="004426FE"/>
    <w:rsid w:val="00442824"/>
    <w:rsid w:val="00442FFB"/>
    <w:rsid w:val="004430FD"/>
    <w:rsid w:val="00443154"/>
    <w:rsid w:val="00443586"/>
    <w:rsid w:val="004435E2"/>
    <w:rsid w:val="004439AB"/>
    <w:rsid w:val="00443A73"/>
    <w:rsid w:val="004442A7"/>
    <w:rsid w:val="00444901"/>
    <w:rsid w:val="00444934"/>
    <w:rsid w:val="00444F5E"/>
    <w:rsid w:val="00445513"/>
    <w:rsid w:val="00445625"/>
    <w:rsid w:val="00445907"/>
    <w:rsid w:val="00445CFF"/>
    <w:rsid w:val="004462AF"/>
    <w:rsid w:val="00446424"/>
    <w:rsid w:val="0044662A"/>
    <w:rsid w:val="00446AE6"/>
    <w:rsid w:val="004478FA"/>
    <w:rsid w:val="004503F9"/>
    <w:rsid w:val="00450778"/>
    <w:rsid w:val="00450D3B"/>
    <w:rsid w:val="004512D8"/>
    <w:rsid w:val="0045169D"/>
    <w:rsid w:val="004518D5"/>
    <w:rsid w:val="00451B06"/>
    <w:rsid w:val="00451BEB"/>
    <w:rsid w:val="004520FE"/>
    <w:rsid w:val="004527C0"/>
    <w:rsid w:val="00453871"/>
    <w:rsid w:val="004538D7"/>
    <w:rsid w:val="00453DEF"/>
    <w:rsid w:val="004540AC"/>
    <w:rsid w:val="00454286"/>
    <w:rsid w:val="004543E4"/>
    <w:rsid w:val="004546B5"/>
    <w:rsid w:val="004548E5"/>
    <w:rsid w:val="00454ACD"/>
    <w:rsid w:val="00454B19"/>
    <w:rsid w:val="00454F08"/>
    <w:rsid w:val="00454F85"/>
    <w:rsid w:val="00455105"/>
    <w:rsid w:val="00455E20"/>
    <w:rsid w:val="00456114"/>
    <w:rsid w:val="0045623E"/>
    <w:rsid w:val="00456971"/>
    <w:rsid w:val="00456AC7"/>
    <w:rsid w:val="0045742D"/>
    <w:rsid w:val="00457C5E"/>
    <w:rsid w:val="0046026D"/>
    <w:rsid w:val="0046027A"/>
    <w:rsid w:val="004602A5"/>
    <w:rsid w:val="004605CC"/>
    <w:rsid w:val="0046072D"/>
    <w:rsid w:val="004607F8"/>
    <w:rsid w:val="00460921"/>
    <w:rsid w:val="00460958"/>
    <w:rsid w:val="00460B19"/>
    <w:rsid w:val="0046110A"/>
    <w:rsid w:val="004612C8"/>
    <w:rsid w:val="0046136B"/>
    <w:rsid w:val="004614A1"/>
    <w:rsid w:val="0046164D"/>
    <w:rsid w:val="004616E5"/>
    <w:rsid w:val="004616FF"/>
    <w:rsid w:val="0046194F"/>
    <w:rsid w:val="00461C00"/>
    <w:rsid w:val="0046218F"/>
    <w:rsid w:val="004622A1"/>
    <w:rsid w:val="004622D0"/>
    <w:rsid w:val="00462420"/>
    <w:rsid w:val="0046260A"/>
    <w:rsid w:val="00462871"/>
    <w:rsid w:val="00462B09"/>
    <w:rsid w:val="00462B31"/>
    <w:rsid w:val="00463337"/>
    <w:rsid w:val="00463448"/>
    <w:rsid w:val="004636FA"/>
    <w:rsid w:val="00463B52"/>
    <w:rsid w:val="0046400B"/>
    <w:rsid w:val="004641A0"/>
    <w:rsid w:val="0046434B"/>
    <w:rsid w:val="004643D0"/>
    <w:rsid w:val="0046450C"/>
    <w:rsid w:val="00464A82"/>
    <w:rsid w:val="00464EE0"/>
    <w:rsid w:val="00465180"/>
    <w:rsid w:val="00465235"/>
    <w:rsid w:val="00465467"/>
    <w:rsid w:val="00465573"/>
    <w:rsid w:val="00465A72"/>
    <w:rsid w:val="00465EB3"/>
    <w:rsid w:val="00470102"/>
    <w:rsid w:val="0047041E"/>
    <w:rsid w:val="00470628"/>
    <w:rsid w:val="00470750"/>
    <w:rsid w:val="00470893"/>
    <w:rsid w:val="00470B3F"/>
    <w:rsid w:val="0047166D"/>
    <w:rsid w:val="00471856"/>
    <w:rsid w:val="00471DB0"/>
    <w:rsid w:val="00471FAB"/>
    <w:rsid w:val="0047253B"/>
    <w:rsid w:val="00472ACB"/>
    <w:rsid w:val="004735E8"/>
    <w:rsid w:val="004737D3"/>
    <w:rsid w:val="00473F5F"/>
    <w:rsid w:val="0047410D"/>
    <w:rsid w:val="0047475B"/>
    <w:rsid w:val="00475260"/>
    <w:rsid w:val="0047539C"/>
    <w:rsid w:val="004753D8"/>
    <w:rsid w:val="004755D5"/>
    <w:rsid w:val="00475674"/>
    <w:rsid w:val="00475BC8"/>
    <w:rsid w:val="00475D13"/>
    <w:rsid w:val="00475E50"/>
    <w:rsid w:val="00475E54"/>
    <w:rsid w:val="00475F90"/>
    <w:rsid w:val="00476549"/>
    <w:rsid w:val="00476D14"/>
    <w:rsid w:val="00476D8B"/>
    <w:rsid w:val="00476E98"/>
    <w:rsid w:val="00476EAE"/>
    <w:rsid w:val="004774C5"/>
    <w:rsid w:val="004775ED"/>
    <w:rsid w:val="004778C0"/>
    <w:rsid w:val="00477B60"/>
    <w:rsid w:val="00477ED7"/>
    <w:rsid w:val="00480B03"/>
    <w:rsid w:val="00480C70"/>
    <w:rsid w:val="00480CC5"/>
    <w:rsid w:val="004810EC"/>
    <w:rsid w:val="0048129B"/>
    <w:rsid w:val="00481607"/>
    <w:rsid w:val="00481611"/>
    <w:rsid w:val="004818FF"/>
    <w:rsid w:val="0048215F"/>
    <w:rsid w:val="00482389"/>
    <w:rsid w:val="00482943"/>
    <w:rsid w:val="00482ADC"/>
    <w:rsid w:val="00482C93"/>
    <w:rsid w:val="00482F79"/>
    <w:rsid w:val="00483D11"/>
    <w:rsid w:val="00483D20"/>
    <w:rsid w:val="00483E61"/>
    <w:rsid w:val="0048406D"/>
    <w:rsid w:val="00484C46"/>
    <w:rsid w:val="00484DC1"/>
    <w:rsid w:val="0048542B"/>
    <w:rsid w:val="004856EF"/>
    <w:rsid w:val="0048598C"/>
    <w:rsid w:val="00485998"/>
    <w:rsid w:val="00485A0B"/>
    <w:rsid w:val="00485E8A"/>
    <w:rsid w:val="004862DE"/>
    <w:rsid w:val="004864FB"/>
    <w:rsid w:val="004869B5"/>
    <w:rsid w:val="00487866"/>
    <w:rsid w:val="00487F28"/>
    <w:rsid w:val="00487F75"/>
    <w:rsid w:val="00490185"/>
    <w:rsid w:val="00490532"/>
    <w:rsid w:val="00490649"/>
    <w:rsid w:val="004908E0"/>
    <w:rsid w:val="0049093B"/>
    <w:rsid w:val="00490E94"/>
    <w:rsid w:val="00490EE3"/>
    <w:rsid w:val="00491294"/>
    <w:rsid w:val="0049143D"/>
    <w:rsid w:val="004917C1"/>
    <w:rsid w:val="004918A0"/>
    <w:rsid w:val="004924E5"/>
    <w:rsid w:val="00492597"/>
    <w:rsid w:val="00492619"/>
    <w:rsid w:val="004927F3"/>
    <w:rsid w:val="0049349F"/>
    <w:rsid w:val="004935A4"/>
    <w:rsid w:val="004938AA"/>
    <w:rsid w:val="00493D08"/>
    <w:rsid w:val="004948A7"/>
    <w:rsid w:val="004949D8"/>
    <w:rsid w:val="00494E75"/>
    <w:rsid w:val="00494EAF"/>
    <w:rsid w:val="00495071"/>
    <w:rsid w:val="004961DB"/>
    <w:rsid w:val="0049653E"/>
    <w:rsid w:val="00496BEF"/>
    <w:rsid w:val="00496DC2"/>
    <w:rsid w:val="00496E38"/>
    <w:rsid w:val="00497C03"/>
    <w:rsid w:val="004A01E1"/>
    <w:rsid w:val="004A0E00"/>
    <w:rsid w:val="004A15F7"/>
    <w:rsid w:val="004A1600"/>
    <w:rsid w:val="004A1AE5"/>
    <w:rsid w:val="004A1DAA"/>
    <w:rsid w:val="004A201F"/>
    <w:rsid w:val="004A23B8"/>
    <w:rsid w:val="004A23C0"/>
    <w:rsid w:val="004A28D4"/>
    <w:rsid w:val="004A2908"/>
    <w:rsid w:val="004A2A24"/>
    <w:rsid w:val="004A2B89"/>
    <w:rsid w:val="004A2BE1"/>
    <w:rsid w:val="004A2E44"/>
    <w:rsid w:val="004A328E"/>
    <w:rsid w:val="004A32C1"/>
    <w:rsid w:val="004A366E"/>
    <w:rsid w:val="004A36C0"/>
    <w:rsid w:val="004A3AA3"/>
    <w:rsid w:val="004A3CB9"/>
    <w:rsid w:val="004A4625"/>
    <w:rsid w:val="004A4900"/>
    <w:rsid w:val="004A4D38"/>
    <w:rsid w:val="004A4E7E"/>
    <w:rsid w:val="004A4E95"/>
    <w:rsid w:val="004A4EB4"/>
    <w:rsid w:val="004A51FA"/>
    <w:rsid w:val="004A5270"/>
    <w:rsid w:val="004A53CA"/>
    <w:rsid w:val="004A57FC"/>
    <w:rsid w:val="004A5D36"/>
    <w:rsid w:val="004A705C"/>
    <w:rsid w:val="004A7172"/>
    <w:rsid w:val="004A7276"/>
    <w:rsid w:val="004A746B"/>
    <w:rsid w:val="004A770C"/>
    <w:rsid w:val="004A7EE7"/>
    <w:rsid w:val="004A7FB0"/>
    <w:rsid w:val="004B0706"/>
    <w:rsid w:val="004B0780"/>
    <w:rsid w:val="004B0787"/>
    <w:rsid w:val="004B1313"/>
    <w:rsid w:val="004B169E"/>
    <w:rsid w:val="004B19BB"/>
    <w:rsid w:val="004B1C42"/>
    <w:rsid w:val="004B1E8F"/>
    <w:rsid w:val="004B24DB"/>
    <w:rsid w:val="004B269E"/>
    <w:rsid w:val="004B2700"/>
    <w:rsid w:val="004B2B31"/>
    <w:rsid w:val="004B2C33"/>
    <w:rsid w:val="004B2CDB"/>
    <w:rsid w:val="004B2DE8"/>
    <w:rsid w:val="004B2F6E"/>
    <w:rsid w:val="004B3C3F"/>
    <w:rsid w:val="004B45A2"/>
    <w:rsid w:val="004B46C3"/>
    <w:rsid w:val="004B4789"/>
    <w:rsid w:val="004B49DA"/>
    <w:rsid w:val="004B4A0F"/>
    <w:rsid w:val="004B4F6B"/>
    <w:rsid w:val="004B50E0"/>
    <w:rsid w:val="004B541A"/>
    <w:rsid w:val="004B55EC"/>
    <w:rsid w:val="004B5A87"/>
    <w:rsid w:val="004B5BB2"/>
    <w:rsid w:val="004B6301"/>
    <w:rsid w:val="004B6FFB"/>
    <w:rsid w:val="004B7311"/>
    <w:rsid w:val="004B795F"/>
    <w:rsid w:val="004B7BA5"/>
    <w:rsid w:val="004C0346"/>
    <w:rsid w:val="004C0B5B"/>
    <w:rsid w:val="004C0B9A"/>
    <w:rsid w:val="004C0C5C"/>
    <w:rsid w:val="004C0F99"/>
    <w:rsid w:val="004C130D"/>
    <w:rsid w:val="004C1624"/>
    <w:rsid w:val="004C19E4"/>
    <w:rsid w:val="004C2371"/>
    <w:rsid w:val="004C2F01"/>
    <w:rsid w:val="004C33B4"/>
    <w:rsid w:val="004C3472"/>
    <w:rsid w:val="004C34E8"/>
    <w:rsid w:val="004C3A0B"/>
    <w:rsid w:val="004C3AD1"/>
    <w:rsid w:val="004C3C51"/>
    <w:rsid w:val="004C47FE"/>
    <w:rsid w:val="004C4BCE"/>
    <w:rsid w:val="004C4BF3"/>
    <w:rsid w:val="004C4F33"/>
    <w:rsid w:val="004C521E"/>
    <w:rsid w:val="004C5283"/>
    <w:rsid w:val="004C566C"/>
    <w:rsid w:val="004C5BBA"/>
    <w:rsid w:val="004C5C44"/>
    <w:rsid w:val="004C5EF0"/>
    <w:rsid w:val="004C63D6"/>
    <w:rsid w:val="004C660B"/>
    <w:rsid w:val="004C730E"/>
    <w:rsid w:val="004C7739"/>
    <w:rsid w:val="004C7BDF"/>
    <w:rsid w:val="004D0E42"/>
    <w:rsid w:val="004D0FA5"/>
    <w:rsid w:val="004D1059"/>
    <w:rsid w:val="004D17E6"/>
    <w:rsid w:val="004D1A33"/>
    <w:rsid w:val="004D1C35"/>
    <w:rsid w:val="004D1D64"/>
    <w:rsid w:val="004D1DBB"/>
    <w:rsid w:val="004D2474"/>
    <w:rsid w:val="004D27C4"/>
    <w:rsid w:val="004D2E57"/>
    <w:rsid w:val="004D30AD"/>
    <w:rsid w:val="004D3251"/>
    <w:rsid w:val="004D3403"/>
    <w:rsid w:val="004D39CA"/>
    <w:rsid w:val="004D40D5"/>
    <w:rsid w:val="004D4968"/>
    <w:rsid w:val="004D4A8A"/>
    <w:rsid w:val="004D4ABF"/>
    <w:rsid w:val="004D50CC"/>
    <w:rsid w:val="004D58D1"/>
    <w:rsid w:val="004D5F02"/>
    <w:rsid w:val="004D602D"/>
    <w:rsid w:val="004D62BD"/>
    <w:rsid w:val="004D65BA"/>
    <w:rsid w:val="004D68C0"/>
    <w:rsid w:val="004D70E1"/>
    <w:rsid w:val="004D710C"/>
    <w:rsid w:val="004D726C"/>
    <w:rsid w:val="004D7A89"/>
    <w:rsid w:val="004E0033"/>
    <w:rsid w:val="004E00F1"/>
    <w:rsid w:val="004E019C"/>
    <w:rsid w:val="004E03BE"/>
    <w:rsid w:val="004E071E"/>
    <w:rsid w:val="004E0781"/>
    <w:rsid w:val="004E09E3"/>
    <w:rsid w:val="004E0CD0"/>
    <w:rsid w:val="004E1260"/>
    <w:rsid w:val="004E1CBB"/>
    <w:rsid w:val="004E1D07"/>
    <w:rsid w:val="004E1ED7"/>
    <w:rsid w:val="004E209D"/>
    <w:rsid w:val="004E21D3"/>
    <w:rsid w:val="004E2E33"/>
    <w:rsid w:val="004E2F51"/>
    <w:rsid w:val="004E3579"/>
    <w:rsid w:val="004E3892"/>
    <w:rsid w:val="004E3B0E"/>
    <w:rsid w:val="004E3FD8"/>
    <w:rsid w:val="004E471C"/>
    <w:rsid w:val="004E4EF1"/>
    <w:rsid w:val="004E524E"/>
    <w:rsid w:val="004E53AE"/>
    <w:rsid w:val="004E5449"/>
    <w:rsid w:val="004E5710"/>
    <w:rsid w:val="004E5788"/>
    <w:rsid w:val="004E5C61"/>
    <w:rsid w:val="004E6158"/>
    <w:rsid w:val="004E6184"/>
    <w:rsid w:val="004E6463"/>
    <w:rsid w:val="004E6A09"/>
    <w:rsid w:val="004E6CEA"/>
    <w:rsid w:val="004E6F18"/>
    <w:rsid w:val="004E717A"/>
    <w:rsid w:val="004E76A5"/>
    <w:rsid w:val="004E7B7F"/>
    <w:rsid w:val="004E7C85"/>
    <w:rsid w:val="004E7EFC"/>
    <w:rsid w:val="004F01B4"/>
    <w:rsid w:val="004F020A"/>
    <w:rsid w:val="004F08AC"/>
    <w:rsid w:val="004F133C"/>
    <w:rsid w:val="004F13D2"/>
    <w:rsid w:val="004F1443"/>
    <w:rsid w:val="004F152A"/>
    <w:rsid w:val="004F1580"/>
    <w:rsid w:val="004F1633"/>
    <w:rsid w:val="004F180E"/>
    <w:rsid w:val="004F18ED"/>
    <w:rsid w:val="004F1A00"/>
    <w:rsid w:val="004F1AEF"/>
    <w:rsid w:val="004F1D47"/>
    <w:rsid w:val="004F2826"/>
    <w:rsid w:val="004F2AA6"/>
    <w:rsid w:val="004F2B9C"/>
    <w:rsid w:val="004F2CCE"/>
    <w:rsid w:val="004F3368"/>
    <w:rsid w:val="004F359A"/>
    <w:rsid w:val="004F37B2"/>
    <w:rsid w:val="004F3DD1"/>
    <w:rsid w:val="004F4E53"/>
    <w:rsid w:val="004F58AB"/>
    <w:rsid w:val="004F5D4A"/>
    <w:rsid w:val="004F5D6E"/>
    <w:rsid w:val="004F5EBB"/>
    <w:rsid w:val="004F6142"/>
    <w:rsid w:val="004F6AFE"/>
    <w:rsid w:val="004F6F20"/>
    <w:rsid w:val="004F735F"/>
    <w:rsid w:val="004F7373"/>
    <w:rsid w:val="004F73A5"/>
    <w:rsid w:val="004F76A6"/>
    <w:rsid w:val="004F7BC7"/>
    <w:rsid w:val="004F7C51"/>
    <w:rsid w:val="004F7E1D"/>
    <w:rsid w:val="004F7F1A"/>
    <w:rsid w:val="0050028A"/>
    <w:rsid w:val="0050031C"/>
    <w:rsid w:val="005004F7"/>
    <w:rsid w:val="00500798"/>
    <w:rsid w:val="005007E7"/>
    <w:rsid w:val="00500A59"/>
    <w:rsid w:val="0050132F"/>
    <w:rsid w:val="00501723"/>
    <w:rsid w:val="00501A8C"/>
    <w:rsid w:val="00501B84"/>
    <w:rsid w:val="00501F0D"/>
    <w:rsid w:val="005023DC"/>
    <w:rsid w:val="00502857"/>
    <w:rsid w:val="005029A2"/>
    <w:rsid w:val="00502F02"/>
    <w:rsid w:val="00502FCA"/>
    <w:rsid w:val="005033EE"/>
    <w:rsid w:val="0050377B"/>
    <w:rsid w:val="005038A7"/>
    <w:rsid w:val="0050398B"/>
    <w:rsid w:val="00503FAD"/>
    <w:rsid w:val="00504639"/>
    <w:rsid w:val="00504BF5"/>
    <w:rsid w:val="00504C77"/>
    <w:rsid w:val="00504CBB"/>
    <w:rsid w:val="00504D9B"/>
    <w:rsid w:val="00504F81"/>
    <w:rsid w:val="005055D4"/>
    <w:rsid w:val="005057FB"/>
    <w:rsid w:val="00505A2A"/>
    <w:rsid w:val="00505B7C"/>
    <w:rsid w:val="00505E28"/>
    <w:rsid w:val="00505E39"/>
    <w:rsid w:val="0050614B"/>
    <w:rsid w:val="005063A6"/>
    <w:rsid w:val="005064CB"/>
    <w:rsid w:val="00506571"/>
    <w:rsid w:val="0050680A"/>
    <w:rsid w:val="005068F0"/>
    <w:rsid w:val="00506A8D"/>
    <w:rsid w:val="00506B00"/>
    <w:rsid w:val="00506C2E"/>
    <w:rsid w:val="00506D5A"/>
    <w:rsid w:val="005074C9"/>
    <w:rsid w:val="00507754"/>
    <w:rsid w:val="00507CAF"/>
    <w:rsid w:val="00510374"/>
    <w:rsid w:val="00510444"/>
    <w:rsid w:val="005112E9"/>
    <w:rsid w:val="00511599"/>
    <w:rsid w:val="005119D6"/>
    <w:rsid w:val="00511E67"/>
    <w:rsid w:val="005122C8"/>
    <w:rsid w:val="00512747"/>
    <w:rsid w:val="0051298C"/>
    <w:rsid w:val="00512A7B"/>
    <w:rsid w:val="00512BF3"/>
    <w:rsid w:val="00512D39"/>
    <w:rsid w:val="00513B8C"/>
    <w:rsid w:val="00513F8F"/>
    <w:rsid w:val="005147E7"/>
    <w:rsid w:val="005149A2"/>
    <w:rsid w:val="00514CEE"/>
    <w:rsid w:val="005150E4"/>
    <w:rsid w:val="005151A4"/>
    <w:rsid w:val="00515507"/>
    <w:rsid w:val="00515708"/>
    <w:rsid w:val="00515746"/>
    <w:rsid w:val="00515907"/>
    <w:rsid w:val="00515E2B"/>
    <w:rsid w:val="0051684D"/>
    <w:rsid w:val="00516B96"/>
    <w:rsid w:val="00516E9E"/>
    <w:rsid w:val="00516FC8"/>
    <w:rsid w:val="005173A4"/>
    <w:rsid w:val="00517807"/>
    <w:rsid w:val="005179DC"/>
    <w:rsid w:val="0052001B"/>
    <w:rsid w:val="00520AE3"/>
    <w:rsid w:val="0052122A"/>
    <w:rsid w:val="00521294"/>
    <w:rsid w:val="00521AD2"/>
    <w:rsid w:val="00521D65"/>
    <w:rsid w:val="005221A4"/>
    <w:rsid w:val="00522ACB"/>
    <w:rsid w:val="00523366"/>
    <w:rsid w:val="0052343E"/>
    <w:rsid w:val="0052381F"/>
    <w:rsid w:val="00523E18"/>
    <w:rsid w:val="00523F32"/>
    <w:rsid w:val="0052422C"/>
    <w:rsid w:val="005244D5"/>
    <w:rsid w:val="00524AD1"/>
    <w:rsid w:val="00524AE9"/>
    <w:rsid w:val="00524E6A"/>
    <w:rsid w:val="005251DA"/>
    <w:rsid w:val="00525407"/>
    <w:rsid w:val="00525449"/>
    <w:rsid w:val="0052583F"/>
    <w:rsid w:val="00525F71"/>
    <w:rsid w:val="00526270"/>
    <w:rsid w:val="005269C2"/>
    <w:rsid w:val="00526A5E"/>
    <w:rsid w:val="00526C8A"/>
    <w:rsid w:val="005272A8"/>
    <w:rsid w:val="00527489"/>
    <w:rsid w:val="00527860"/>
    <w:rsid w:val="00527A58"/>
    <w:rsid w:val="0053012B"/>
    <w:rsid w:val="0053066C"/>
    <w:rsid w:val="00530AFD"/>
    <w:rsid w:val="00531562"/>
    <w:rsid w:val="0053173A"/>
    <w:rsid w:val="00531824"/>
    <w:rsid w:val="00531AF4"/>
    <w:rsid w:val="00531EA2"/>
    <w:rsid w:val="00531F71"/>
    <w:rsid w:val="00532292"/>
    <w:rsid w:val="00532462"/>
    <w:rsid w:val="005328D8"/>
    <w:rsid w:val="00532B16"/>
    <w:rsid w:val="00532B80"/>
    <w:rsid w:val="00532C9D"/>
    <w:rsid w:val="00533215"/>
    <w:rsid w:val="005334E4"/>
    <w:rsid w:val="00533C61"/>
    <w:rsid w:val="00533F4E"/>
    <w:rsid w:val="005342CF"/>
    <w:rsid w:val="005347FB"/>
    <w:rsid w:val="00534963"/>
    <w:rsid w:val="005349EB"/>
    <w:rsid w:val="00534AA6"/>
    <w:rsid w:val="00534C83"/>
    <w:rsid w:val="00534EE4"/>
    <w:rsid w:val="00535A27"/>
    <w:rsid w:val="00535B60"/>
    <w:rsid w:val="00535CEE"/>
    <w:rsid w:val="0053663F"/>
    <w:rsid w:val="00536709"/>
    <w:rsid w:val="00536AEE"/>
    <w:rsid w:val="00536D47"/>
    <w:rsid w:val="00537092"/>
    <w:rsid w:val="005375B7"/>
    <w:rsid w:val="00537640"/>
    <w:rsid w:val="00537989"/>
    <w:rsid w:val="00537BE9"/>
    <w:rsid w:val="00540055"/>
    <w:rsid w:val="00540147"/>
    <w:rsid w:val="00540156"/>
    <w:rsid w:val="005403EF"/>
    <w:rsid w:val="00540725"/>
    <w:rsid w:val="00540C7A"/>
    <w:rsid w:val="005417A0"/>
    <w:rsid w:val="0054183A"/>
    <w:rsid w:val="00541D0D"/>
    <w:rsid w:val="00541E2B"/>
    <w:rsid w:val="00542196"/>
    <w:rsid w:val="005427D4"/>
    <w:rsid w:val="0054348B"/>
    <w:rsid w:val="005436D7"/>
    <w:rsid w:val="00543703"/>
    <w:rsid w:val="00543A06"/>
    <w:rsid w:val="00543A66"/>
    <w:rsid w:val="00543A83"/>
    <w:rsid w:val="00543FA3"/>
    <w:rsid w:val="005441C4"/>
    <w:rsid w:val="00544899"/>
    <w:rsid w:val="005450A0"/>
    <w:rsid w:val="005452C0"/>
    <w:rsid w:val="0054556F"/>
    <w:rsid w:val="005456AD"/>
    <w:rsid w:val="00545C3D"/>
    <w:rsid w:val="00545E6A"/>
    <w:rsid w:val="00546310"/>
    <w:rsid w:val="00546738"/>
    <w:rsid w:val="005467D6"/>
    <w:rsid w:val="00546942"/>
    <w:rsid w:val="00546D63"/>
    <w:rsid w:val="005471A3"/>
    <w:rsid w:val="00547D25"/>
    <w:rsid w:val="00547D9B"/>
    <w:rsid w:val="00547F14"/>
    <w:rsid w:val="0055053A"/>
    <w:rsid w:val="0055088A"/>
    <w:rsid w:val="00550D6F"/>
    <w:rsid w:val="005511B1"/>
    <w:rsid w:val="00551248"/>
    <w:rsid w:val="00551593"/>
    <w:rsid w:val="00551E52"/>
    <w:rsid w:val="00552038"/>
    <w:rsid w:val="0055233E"/>
    <w:rsid w:val="00552569"/>
    <w:rsid w:val="005528E1"/>
    <w:rsid w:val="00552E20"/>
    <w:rsid w:val="00552FF4"/>
    <w:rsid w:val="00553A48"/>
    <w:rsid w:val="00553ABB"/>
    <w:rsid w:val="0055410A"/>
    <w:rsid w:val="005546A4"/>
    <w:rsid w:val="005547CB"/>
    <w:rsid w:val="00554DF7"/>
    <w:rsid w:val="0055523B"/>
    <w:rsid w:val="005552B9"/>
    <w:rsid w:val="00555520"/>
    <w:rsid w:val="00555713"/>
    <w:rsid w:val="00555772"/>
    <w:rsid w:val="00555D6F"/>
    <w:rsid w:val="00556680"/>
    <w:rsid w:val="005567BF"/>
    <w:rsid w:val="00556804"/>
    <w:rsid w:val="005569D2"/>
    <w:rsid w:val="00556CA4"/>
    <w:rsid w:val="005570E7"/>
    <w:rsid w:val="0055718D"/>
    <w:rsid w:val="00557464"/>
    <w:rsid w:val="0055771C"/>
    <w:rsid w:val="00557A2C"/>
    <w:rsid w:val="00557BBB"/>
    <w:rsid w:val="00557CAB"/>
    <w:rsid w:val="00557D87"/>
    <w:rsid w:val="00560AC9"/>
    <w:rsid w:val="00560E7F"/>
    <w:rsid w:val="00561250"/>
    <w:rsid w:val="0056134D"/>
    <w:rsid w:val="00561A95"/>
    <w:rsid w:val="00561BF6"/>
    <w:rsid w:val="00562757"/>
    <w:rsid w:val="005627C0"/>
    <w:rsid w:val="00562CDC"/>
    <w:rsid w:val="005633E7"/>
    <w:rsid w:val="00563890"/>
    <w:rsid w:val="00563FD2"/>
    <w:rsid w:val="0056434D"/>
    <w:rsid w:val="00564413"/>
    <w:rsid w:val="00564597"/>
    <w:rsid w:val="00564713"/>
    <w:rsid w:val="00564762"/>
    <w:rsid w:val="00564EB9"/>
    <w:rsid w:val="00566C25"/>
    <w:rsid w:val="0056719E"/>
    <w:rsid w:val="005676F8"/>
    <w:rsid w:val="00567B3B"/>
    <w:rsid w:val="00567B75"/>
    <w:rsid w:val="005701C5"/>
    <w:rsid w:val="0057021C"/>
    <w:rsid w:val="0057025F"/>
    <w:rsid w:val="005703E3"/>
    <w:rsid w:val="0057054C"/>
    <w:rsid w:val="00570764"/>
    <w:rsid w:val="0057088B"/>
    <w:rsid w:val="005708C3"/>
    <w:rsid w:val="005708C6"/>
    <w:rsid w:val="00570C83"/>
    <w:rsid w:val="00570CCB"/>
    <w:rsid w:val="00571358"/>
    <w:rsid w:val="00571382"/>
    <w:rsid w:val="005719F4"/>
    <w:rsid w:val="00571B71"/>
    <w:rsid w:val="00572583"/>
    <w:rsid w:val="00572643"/>
    <w:rsid w:val="00572995"/>
    <w:rsid w:val="005729A6"/>
    <w:rsid w:val="00572F26"/>
    <w:rsid w:val="005730FF"/>
    <w:rsid w:val="0057380A"/>
    <w:rsid w:val="00573BB0"/>
    <w:rsid w:val="00573D2B"/>
    <w:rsid w:val="00573F24"/>
    <w:rsid w:val="00574167"/>
    <w:rsid w:val="00574D14"/>
    <w:rsid w:val="00574FDC"/>
    <w:rsid w:val="005753DB"/>
    <w:rsid w:val="005756BD"/>
    <w:rsid w:val="005760C5"/>
    <w:rsid w:val="005766EA"/>
    <w:rsid w:val="00576A37"/>
    <w:rsid w:val="00577368"/>
    <w:rsid w:val="005773FF"/>
    <w:rsid w:val="00577540"/>
    <w:rsid w:val="005777AC"/>
    <w:rsid w:val="00577EB4"/>
    <w:rsid w:val="0058020F"/>
    <w:rsid w:val="00580E22"/>
    <w:rsid w:val="00581081"/>
    <w:rsid w:val="005815D2"/>
    <w:rsid w:val="005818D4"/>
    <w:rsid w:val="005819D7"/>
    <w:rsid w:val="00581AB8"/>
    <w:rsid w:val="00581C6E"/>
    <w:rsid w:val="00581F40"/>
    <w:rsid w:val="0058216D"/>
    <w:rsid w:val="005827DC"/>
    <w:rsid w:val="005829CC"/>
    <w:rsid w:val="00582E3D"/>
    <w:rsid w:val="00583147"/>
    <w:rsid w:val="005836D0"/>
    <w:rsid w:val="00583DEF"/>
    <w:rsid w:val="00583E78"/>
    <w:rsid w:val="00584496"/>
    <w:rsid w:val="005852AA"/>
    <w:rsid w:val="00585867"/>
    <w:rsid w:val="00585C3A"/>
    <w:rsid w:val="00586013"/>
    <w:rsid w:val="0058628A"/>
    <w:rsid w:val="0058680B"/>
    <w:rsid w:val="00586B34"/>
    <w:rsid w:val="00587117"/>
    <w:rsid w:val="0058759B"/>
    <w:rsid w:val="0058764D"/>
    <w:rsid w:val="005909AD"/>
    <w:rsid w:val="00590BF6"/>
    <w:rsid w:val="00590D0A"/>
    <w:rsid w:val="00591B9C"/>
    <w:rsid w:val="00591C29"/>
    <w:rsid w:val="00592160"/>
    <w:rsid w:val="005921FB"/>
    <w:rsid w:val="005923C9"/>
    <w:rsid w:val="0059240E"/>
    <w:rsid w:val="0059284F"/>
    <w:rsid w:val="00592D23"/>
    <w:rsid w:val="00592E68"/>
    <w:rsid w:val="0059323A"/>
    <w:rsid w:val="00593447"/>
    <w:rsid w:val="00594131"/>
    <w:rsid w:val="005943C6"/>
    <w:rsid w:val="005946E2"/>
    <w:rsid w:val="0059486C"/>
    <w:rsid w:val="00594C21"/>
    <w:rsid w:val="00595077"/>
    <w:rsid w:val="00595308"/>
    <w:rsid w:val="00595777"/>
    <w:rsid w:val="00595DA2"/>
    <w:rsid w:val="00595E51"/>
    <w:rsid w:val="00595E99"/>
    <w:rsid w:val="00596308"/>
    <w:rsid w:val="005968C4"/>
    <w:rsid w:val="0059715B"/>
    <w:rsid w:val="0059749C"/>
    <w:rsid w:val="00597605"/>
    <w:rsid w:val="005978AF"/>
    <w:rsid w:val="00597A36"/>
    <w:rsid w:val="00597DF6"/>
    <w:rsid w:val="005A0274"/>
    <w:rsid w:val="005A049F"/>
    <w:rsid w:val="005A05C6"/>
    <w:rsid w:val="005A0753"/>
    <w:rsid w:val="005A0854"/>
    <w:rsid w:val="005A0CB6"/>
    <w:rsid w:val="005A0E88"/>
    <w:rsid w:val="005A0EFD"/>
    <w:rsid w:val="005A1242"/>
    <w:rsid w:val="005A14AD"/>
    <w:rsid w:val="005A18F9"/>
    <w:rsid w:val="005A1AA7"/>
    <w:rsid w:val="005A1BAF"/>
    <w:rsid w:val="005A1C03"/>
    <w:rsid w:val="005A1CC6"/>
    <w:rsid w:val="005A2229"/>
    <w:rsid w:val="005A23BE"/>
    <w:rsid w:val="005A2459"/>
    <w:rsid w:val="005A320D"/>
    <w:rsid w:val="005A36E3"/>
    <w:rsid w:val="005A3A31"/>
    <w:rsid w:val="005A3EBE"/>
    <w:rsid w:val="005A416C"/>
    <w:rsid w:val="005A588D"/>
    <w:rsid w:val="005A59CF"/>
    <w:rsid w:val="005A5B93"/>
    <w:rsid w:val="005A6223"/>
    <w:rsid w:val="005A64B5"/>
    <w:rsid w:val="005A6A3A"/>
    <w:rsid w:val="005A6E87"/>
    <w:rsid w:val="005A71D7"/>
    <w:rsid w:val="005A7F72"/>
    <w:rsid w:val="005B0A7D"/>
    <w:rsid w:val="005B0F18"/>
    <w:rsid w:val="005B1197"/>
    <w:rsid w:val="005B16CC"/>
    <w:rsid w:val="005B18BB"/>
    <w:rsid w:val="005B19F4"/>
    <w:rsid w:val="005B1E83"/>
    <w:rsid w:val="005B1F7F"/>
    <w:rsid w:val="005B2899"/>
    <w:rsid w:val="005B2DA2"/>
    <w:rsid w:val="005B2EB8"/>
    <w:rsid w:val="005B2F46"/>
    <w:rsid w:val="005B355C"/>
    <w:rsid w:val="005B3C7C"/>
    <w:rsid w:val="005B411A"/>
    <w:rsid w:val="005B48E5"/>
    <w:rsid w:val="005B4911"/>
    <w:rsid w:val="005B4C5C"/>
    <w:rsid w:val="005B4C83"/>
    <w:rsid w:val="005B4E83"/>
    <w:rsid w:val="005B5082"/>
    <w:rsid w:val="005B50EF"/>
    <w:rsid w:val="005B5152"/>
    <w:rsid w:val="005B5425"/>
    <w:rsid w:val="005B54FE"/>
    <w:rsid w:val="005B5A40"/>
    <w:rsid w:val="005B5A55"/>
    <w:rsid w:val="005B5BD4"/>
    <w:rsid w:val="005B5FC4"/>
    <w:rsid w:val="005B6ABC"/>
    <w:rsid w:val="005B6FAE"/>
    <w:rsid w:val="005B703E"/>
    <w:rsid w:val="005B7824"/>
    <w:rsid w:val="005B7A4C"/>
    <w:rsid w:val="005B7A5C"/>
    <w:rsid w:val="005C001C"/>
    <w:rsid w:val="005C01BD"/>
    <w:rsid w:val="005C04A5"/>
    <w:rsid w:val="005C0625"/>
    <w:rsid w:val="005C0904"/>
    <w:rsid w:val="005C09BF"/>
    <w:rsid w:val="005C0D61"/>
    <w:rsid w:val="005C0DDE"/>
    <w:rsid w:val="005C1225"/>
    <w:rsid w:val="005C132F"/>
    <w:rsid w:val="005C1752"/>
    <w:rsid w:val="005C1BF2"/>
    <w:rsid w:val="005C1FB0"/>
    <w:rsid w:val="005C2144"/>
    <w:rsid w:val="005C247C"/>
    <w:rsid w:val="005C2D32"/>
    <w:rsid w:val="005C376D"/>
    <w:rsid w:val="005C3B57"/>
    <w:rsid w:val="005C4042"/>
    <w:rsid w:val="005C4451"/>
    <w:rsid w:val="005C4B4D"/>
    <w:rsid w:val="005C4CD6"/>
    <w:rsid w:val="005C4DE3"/>
    <w:rsid w:val="005C5024"/>
    <w:rsid w:val="005C5372"/>
    <w:rsid w:val="005C5379"/>
    <w:rsid w:val="005C5425"/>
    <w:rsid w:val="005C5849"/>
    <w:rsid w:val="005C5A28"/>
    <w:rsid w:val="005C6222"/>
    <w:rsid w:val="005C6B26"/>
    <w:rsid w:val="005C772B"/>
    <w:rsid w:val="005C77DD"/>
    <w:rsid w:val="005C7A54"/>
    <w:rsid w:val="005C7CAD"/>
    <w:rsid w:val="005C7CF2"/>
    <w:rsid w:val="005C7EF8"/>
    <w:rsid w:val="005D01D7"/>
    <w:rsid w:val="005D02FA"/>
    <w:rsid w:val="005D047B"/>
    <w:rsid w:val="005D0790"/>
    <w:rsid w:val="005D0D3E"/>
    <w:rsid w:val="005D17BF"/>
    <w:rsid w:val="005D18B1"/>
    <w:rsid w:val="005D20FC"/>
    <w:rsid w:val="005D24A2"/>
    <w:rsid w:val="005D2514"/>
    <w:rsid w:val="005D25D7"/>
    <w:rsid w:val="005D2A49"/>
    <w:rsid w:val="005D2CB0"/>
    <w:rsid w:val="005D2EE8"/>
    <w:rsid w:val="005D3009"/>
    <w:rsid w:val="005D3534"/>
    <w:rsid w:val="005D3707"/>
    <w:rsid w:val="005D382F"/>
    <w:rsid w:val="005D3AAA"/>
    <w:rsid w:val="005D3AF0"/>
    <w:rsid w:val="005D3BFD"/>
    <w:rsid w:val="005D46E9"/>
    <w:rsid w:val="005D4D26"/>
    <w:rsid w:val="005D5012"/>
    <w:rsid w:val="005D5E46"/>
    <w:rsid w:val="005D609E"/>
    <w:rsid w:val="005D64A5"/>
    <w:rsid w:val="005D6929"/>
    <w:rsid w:val="005D6B30"/>
    <w:rsid w:val="005D6E1C"/>
    <w:rsid w:val="005D7458"/>
    <w:rsid w:val="005D7539"/>
    <w:rsid w:val="005D76F4"/>
    <w:rsid w:val="005D7C46"/>
    <w:rsid w:val="005D7E04"/>
    <w:rsid w:val="005E0082"/>
    <w:rsid w:val="005E06E1"/>
    <w:rsid w:val="005E0899"/>
    <w:rsid w:val="005E1393"/>
    <w:rsid w:val="005E1411"/>
    <w:rsid w:val="005E3035"/>
    <w:rsid w:val="005E35FD"/>
    <w:rsid w:val="005E383F"/>
    <w:rsid w:val="005E3B77"/>
    <w:rsid w:val="005E3F7C"/>
    <w:rsid w:val="005E3FF3"/>
    <w:rsid w:val="005E48F7"/>
    <w:rsid w:val="005E4CCB"/>
    <w:rsid w:val="005E540E"/>
    <w:rsid w:val="005E5563"/>
    <w:rsid w:val="005E59C5"/>
    <w:rsid w:val="005E5E74"/>
    <w:rsid w:val="005E6356"/>
    <w:rsid w:val="005E64ED"/>
    <w:rsid w:val="005E66F1"/>
    <w:rsid w:val="005E6AFB"/>
    <w:rsid w:val="005E7698"/>
    <w:rsid w:val="005E7849"/>
    <w:rsid w:val="005E7A8C"/>
    <w:rsid w:val="005F06FA"/>
    <w:rsid w:val="005F06FD"/>
    <w:rsid w:val="005F0B4C"/>
    <w:rsid w:val="005F0B53"/>
    <w:rsid w:val="005F0C46"/>
    <w:rsid w:val="005F1FE4"/>
    <w:rsid w:val="005F2528"/>
    <w:rsid w:val="005F369B"/>
    <w:rsid w:val="005F3955"/>
    <w:rsid w:val="005F3F7F"/>
    <w:rsid w:val="005F40E5"/>
    <w:rsid w:val="005F419B"/>
    <w:rsid w:val="005F4636"/>
    <w:rsid w:val="005F46D9"/>
    <w:rsid w:val="005F4950"/>
    <w:rsid w:val="005F4C1B"/>
    <w:rsid w:val="005F4D16"/>
    <w:rsid w:val="005F523F"/>
    <w:rsid w:val="005F527E"/>
    <w:rsid w:val="005F5362"/>
    <w:rsid w:val="005F547B"/>
    <w:rsid w:val="005F556F"/>
    <w:rsid w:val="005F57A8"/>
    <w:rsid w:val="005F5C3D"/>
    <w:rsid w:val="005F6133"/>
    <w:rsid w:val="005F660A"/>
    <w:rsid w:val="005F6697"/>
    <w:rsid w:val="005F69DD"/>
    <w:rsid w:val="005F6B25"/>
    <w:rsid w:val="005F6CA5"/>
    <w:rsid w:val="005F6EF0"/>
    <w:rsid w:val="005F6F60"/>
    <w:rsid w:val="005F6F9C"/>
    <w:rsid w:val="005F6FFC"/>
    <w:rsid w:val="005F7ABB"/>
    <w:rsid w:val="005F7CC1"/>
    <w:rsid w:val="005F7EF1"/>
    <w:rsid w:val="005F7F7D"/>
    <w:rsid w:val="00600497"/>
    <w:rsid w:val="006004DE"/>
    <w:rsid w:val="00600AAB"/>
    <w:rsid w:val="00600B6C"/>
    <w:rsid w:val="00601072"/>
    <w:rsid w:val="00601097"/>
    <w:rsid w:val="006011C3"/>
    <w:rsid w:val="0060144E"/>
    <w:rsid w:val="00601FCD"/>
    <w:rsid w:val="00602354"/>
    <w:rsid w:val="0060254B"/>
    <w:rsid w:val="0060268D"/>
    <w:rsid w:val="006027D5"/>
    <w:rsid w:val="00603051"/>
    <w:rsid w:val="0060305B"/>
    <w:rsid w:val="00603141"/>
    <w:rsid w:val="006039C5"/>
    <w:rsid w:val="006039D9"/>
    <w:rsid w:val="00603B1B"/>
    <w:rsid w:val="006043D7"/>
    <w:rsid w:val="00604594"/>
    <w:rsid w:val="00604708"/>
    <w:rsid w:val="00604CFF"/>
    <w:rsid w:val="00605399"/>
    <w:rsid w:val="006054EE"/>
    <w:rsid w:val="0060591D"/>
    <w:rsid w:val="006059EC"/>
    <w:rsid w:val="00605A02"/>
    <w:rsid w:val="00605A5D"/>
    <w:rsid w:val="00605B5D"/>
    <w:rsid w:val="006074B1"/>
    <w:rsid w:val="00607ADE"/>
    <w:rsid w:val="00607E68"/>
    <w:rsid w:val="00610224"/>
    <w:rsid w:val="006102C6"/>
    <w:rsid w:val="006103F0"/>
    <w:rsid w:val="00610B78"/>
    <w:rsid w:val="00610D32"/>
    <w:rsid w:val="006113A9"/>
    <w:rsid w:val="00611C82"/>
    <w:rsid w:val="006125DB"/>
    <w:rsid w:val="00612A67"/>
    <w:rsid w:val="00612C73"/>
    <w:rsid w:val="00612E96"/>
    <w:rsid w:val="0061306C"/>
    <w:rsid w:val="006133A2"/>
    <w:rsid w:val="006134CE"/>
    <w:rsid w:val="006138D8"/>
    <w:rsid w:val="00613922"/>
    <w:rsid w:val="00613A55"/>
    <w:rsid w:val="00614016"/>
    <w:rsid w:val="00614064"/>
    <w:rsid w:val="006141D8"/>
    <w:rsid w:val="006144B0"/>
    <w:rsid w:val="006147CA"/>
    <w:rsid w:val="00614BDD"/>
    <w:rsid w:val="00614C2F"/>
    <w:rsid w:val="00614CB4"/>
    <w:rsid w:val="00614D1E"/>
    <w:rsid w:val="00614E35"/>
    <w:rsid w:val="0061513A"/>
    <w:rsid w:val="0061524B"/>
    <w:rsid w:val="00615512"/>
    <w:rsid w:val="0061565F"/>
    <w:rsid w:val="006159FA"/>
    <w:rsid w:val="00615BDB"/>
    <w:rsid w:val="006162D2"/>
    <w:rsid w:val="00616885"/>
    <w:rsid w:val="00616F90"/>
    <w:rsid w:val="0061717B"/>
    <w:rsid w:val="0061717F"/>
    <w:rsid w:val="006175CF"/>
    <w:rsid w:val="00617B93"/>
    <w:rsid w:val="00620020"/>
    <w:rsid w:val="00620049"/>
    <w:rsid w:val="006201A2"/>
    <w:rsid w:val="006201CD"/>
    <w:rsid w:val="006201F5"/>
    <w:rsid w:val="00620254"/>
    <w:rsid w:val="006205EA"/>
    <w:rsid w:val="00620686"/>
    <w:rsid w:val="00620721"/>
    <w:rsid w:val="006209E8"/>
    <w:rsid w:val="00621B6A"/>
    <w:rsid w:val="00621C0B"/>
    <w:rsid w:val="00621C72"/>
    <w:rsid w:val="00621CAD"/>
    <w:rsid w:val="00623427"/>
    <w:rsid w:val="00623AEB"/>
    <w:rsid w:val="00623E4E"/>
    <w:rsid w:val="006243AD"/>
    <w:rsid w:val="00624C2C"/>
    <w:rsid w:val="00624C6E"/>
    <w:rsid w:val="00624FB3"/>
    <w:rsid w:val="00625B24"/>
    <w:rsid w:val="0062657C"/>
    <w:rsid w:val="00626AFD"/>
    <w:rsid w:val="00626C25"/>
    <w:rsid w:val="00626E64"/>
    <w:rsid w:val="0062725A"/>
    <w:rsid w:val="0062776C"/>
    <w:rsid w:val="00627BA3"/>
    <w:rsid w:val="00627C39"/>
    <w:rsid w:val="00627E44"/>
    <w:rsid w:val="006300D7"/>
    <w:rsid w:val="00630333"/>
    <w:rsid w:val="00631007"/>
    <w:rsid w:val="00631826"/>
    <w:rsid w:val="006323A6"/>
    <w:rsid w:val="006326BC"/>
    <w:rsid w:val="00632763"/>
    <w:rsid w:val="00632927"/>
    <w:rsid w:val="00632A0E"/>
    <w:rsid w:val="00632A4C"/>
    <w:rsid w:val="00632EEF"/>
    <w:rsid w:val="0063305B"/>
    <w:rsid w:val="00633951"/>
    <w:rsid w:val="00633965"/>
    <w:rsid w:val="00633A33"/>
    <w:rsid w:val="00633A3A"/>
    <w:rsid w:val="00633AFF"/>
    <w:rsid w:val="00633B5E"/>
    <w:rsid w:val="00633C0A"/>
    <w:rsid w:val="0063405E"/>
    <w:rsid w:val="006341AD"/>
    <w:rsid w:val="006346F1"/>
    <w:rsid w:val="006347F5"/>
    <w:rsid w:val="00634827"/>
    <w:rsid w:val="006353D0"/>
    <w:rsid w:val="00635EDC"/>
    <w:rsid w:val="00635F56"/>
    <w:rsid w:val="00636094"/>
    <w:rsid w:val="0063633A"/>
    <w:rsid w:val="00636441"/>
    <w:rsid w:val="0063650D"/>
    <w:rsid w:val="00636A76"/>
    <w:rsid w:val="0063720A"/>
    <w:rsid w:val="006373C7"/>
    <w:rsid w:val="00637E00"/>
    <w:rsid w:val="006401C6"/>
    <w:rsid w:val="00640207"/>
    <w:rsid w:val="00640222"/>
    <w:rsid w:val="006409F3"/>
    <w:rsid w:val="00641061"/>
    <w:rsid w:val="00641098"/>
    <w:rsid w:val="006411DF"/>
    <w:rsid w:val="0064139A"/>
    <w:rsid w:val="006413ED"/>
    <w:rsid w:val="006419ED"/>
    <w:rsid w:val="006427DE"/>
    <w:rsid w:val="00642D10"/>
    <w:rsid w:val="00642E65"/>
    <w:rsid w:val="00643769"/>
    <w:rsid w:val="00643891"/>
    <w:rsid w:val="00643DCD"/>
    <w:rsid w:val="00644200"/>
    <w:rsid w:val="0064428B"/>
    <w:rsid w:val="00644511"/>
    <w:rsid w:val="0064486C"/>
    <w:rsid w:val="00644E60"/>
    <w:rsid w:val="00645190"/>
    <w:rsid w:val="00645ACC"/>
    <w:rsid w:val="006466B5"/>
    <w:rsid w:val="0064754F"/>
    <w:rsid w:val="006477A7"/>
    <w:rsid w:val="00647872"/>
    <w:rsid w:val="00647CB3"/>
    <w:rsid w:val="00650150"/>
    <w:rsid w:val="00650854"/>
    <w:rsid w:val="00650D1E"/>
    <w:rsid w:val="00650D3F"/>
    <w:rsid w:val="00650EB8"/>
    <w:rsid w:val="00650F7C"/>
    <w:rsid w:val="00650FBE"/>
    <w:rsid w:val="006512CE"/>
    <w:rsid w:val="006513D5"/>
    <w:rsid w:val="006518B1"/>
    <w:rsid w:val="00651AD3"/>
    <w:rsid w:val="00651B74"/>
    <w:rsid w:val="00651FA0"/>
    <w:rsid w:val="00653217"/>
    <w:rsid w:val="00653273"/>
    <w:rsid w:val="00653C01"/>
    <w:rsid w:val="00653FED"/>
    <w:rsid w:val="0065424F"/>
    <w:rsid w:val="006543F3"/>
    <w:rsid w:val="006544F6"/>
    <w:rsid w:val="00655070"/>
    <w:rsid w:val="00655223"/>
    <w:rsid w:val="00655780"/>
    <w:rsid w:val="0065594D"/>
    <w:rsid w:val="00655BF3"/>
    <w:rsid w:val="006561FF"/>
    <w:rsid w:val="006565E6"/>
    <w:rsid w:val="00656D6F"/>
    <w:rsid w:val="00657005"/>
    <w:rsid w:val="006572FB"/>
    <w:rsid w:val="006578D9"/>
    <w:rsid w:val="00657F67"/>
    <w:rsid w:val="0066024C"/>
    <w:rsid w:val="006605DC"/>
    <w:rsid w:val="0066105B"/>
    <w:rsid w:val="0066146F"/>
    <w:rsid w:val="00661636"/>
    <w:rsid w:val="00661C4E"/>
    <w:rsid w:val="00661CC2"/>
    <w:rsid w:val="00662166"/>
    <w:rsid w:val="006629A4"/>
    <w:rsid w:val="00662FA2"/>
    <w:rsid w:val="0066310A"/>
    <w:rsid w:val="006635DC"/>
    <w:rsid w:val="0066369A"/>
    <w:rsid w:val="00663908"/>
    <w:rsid w:val="00663DAB"/>
    <w:rsid w:val="00664678"/>
    <w:rsid w:val="006646F4"/>
    <w:rsid w:val="006651EB"/>
    <w:rsid w:val="00665229"/>
    <w:rsid w:val="00665316"/>
    <w:rsid w:val="006654E8"/>
    <w:rsid w:val="0066568F"/>
    <w:rsid w:val="00665CCE"/>
    <w:rsid w:val="00666E49"/>
    <w:rsid w:val="006672FC"/>
    <w:rsid w:val="00667378"/>
    <w:rsid w:val="0066745C"/>
    <w:rsid w:val="00667A27"/>
    <w:rsid w:val="00670204"/>
    <w:rsid w:val="00670290"/>
    <w:rsid w:val="006704BF"/>
    <w:rsid w:val="00670646"/>
    <w:rsid w:val="00670884"/>
    <w:rsid w:val="00670AD6"/>
    <w:rsid w:val="00670ECD"/>
    <w:rsid w:val="00671010"/>
    <w:rsid w:val="0067106A"/>
    <w:rsid w:val="00671B4F"/>
    <w:rsid w:val="006725CC"/>
    <w:rsid w:val="0067273D"/>
    <w:rsid w:val="00672966"/>
    <w:rsid w:val="00672E1F"/>
    <w:rsid w:val="006735BC"/>
    <w:rsid w:val="00673992"/>
    <w:rsid w:val="00673BDE"/>
    <w:rsid w:val="00673EB7"/>
    <w:rsid w:val="00673FBF"/>
    <w:rsid w:val="006740F1"/>
    <w:rsid w:val="0067439E"/>
    <w:rsid w:val="00674460"/>
    <w:rsid w:val="006754D4"/>
    <w:rsid w:val="00675652"/>
    <w:rsid w:val="006758E5"/>
    <w:rsid w:val="00675ECB"/>
    <w:rsid w:val="0067614D"/>
    <w:rsid w:val="0067649C"/>
    <w:rsid w:val="006767B8"/>
    <w:rsid w:val="00676B92"/>
    <w:rsid w:val="00677725"/>
    <w:rsid w:val="0067791A"/>
    <w:rsid w:val="00677F10"/>
    <w:rsid w:val="0068013A"/>
    <w:rsid w:val="00680A97"/>
    <w:rsid w:val="00680F30"/>
    <w:rsid w:val="00680F81"/>
    <w:rsid w:val="0068102D"/>
    <w:rsid w:val="00681254"/>
    <w:rsid w:val="00681307"/>
    <w:rsid w:val="00681CCB"/>
    <w:rsid w:val="006820C0"/>
    <w:rsid w:val="0068226B"/>
    <w:rsid w:val="00682E47"/>
    <w:rsid w:val="00682ED3"/>
    <w:rsid w:val="00683D7F"/>
    <w:rsid w:val="00683E9E"/>
    <w:rsid w:val="00684258"/>
    <w:rsid w:val="006845C9"/>
    <w:rsid w:val="00684B3E"/>
    <w:rsid w:val="006853FF"/>
    <w:rsid w:val="00685725"/>
    <w:rsid w:val="00685834"/>
    <w:rsid w:val="00685D3B"/>
    <w:rsid w:val="00685DB7"/>
    <w:rsid w:val="0068623E"/>
    <w:rsid w:val="00686366"/>
    <w:rsid w:val="0068653A"/>
    <w:rsid w:val="00686A14"/>
    <w:rsid w:val="00686FAD"/>
    <w:rsid w:val="0068721F"/>
    <w:rsid w:val="006878B2"/>
    <w:rsid w:val="00687A10"/>
    <w:rsid w:val="00690BDD"/>
    <w:rsid w:val="00690D12"/>
    <w:rsid w:val="00690F0E"/>
    <w:rsid w:val="006919C5"/>
    <w:rsid w:val="00692799"/>
    <w:rsid w:val="0069279F"/>
    <w:rsid w:val="006927F0"/>
    <w:rsid w:val="00692A0D"/>
    <w:rsid w:val="00692BDC"/>
    <w:rsid w:val="00693077"/>
    <w:rsid w:val="00693295"/>
    <w:rsid w:val="00693529"/>
    <w:rsid w:val="006935E1"/>
    <w:rsid w:val="00693A5C"/>
    <w:rsid w:val="00693F0A"/>
    <w:rsid w:val="0069447C"/>
    <w:rsid w:val="006949AD"/>
    <w:rsid w:val="00694E1F"/>
    <w:rsid w:val="00695672"/>
    <w:rsid w:val="00696244"/>
    <w:rsid w:val="006969D6"/>
    <w:rsid w:val="00696B6A"/>
    <w:rsid w:val="00696DD1"/>
    <w:rsid w:val="0069738D"/>
    <w:rsid w:val="0069755C"/>
    <w:rsid w:val="006979DC"/>
    <w:rsid w:val="00697C2C"/>
    <w:rsid w:val="00697E0B"/>
    <w:rsid w:val="00697F71"/>
    <w:rsid w:val="006A04D8"/>
    <w:rsid w:val="006A05EF"/>
    <w:rsid w:val="006A0942"/>
    <w:rsid w:val="006A0B03"/>
    <w:rsid w:val="006A18DD"/>
    <w:rsid w:val="006A20BD"/>
    <w:rsid w:val="006A2312"/>
    <w:rsid w:val="006A2347"/>
    <w:rsid w:val="006A24B3"/>
    <w:rsid w:val="006A292E"/>
    <w:rsid w:val="006A2BF5"/>
    <w:rsid w:val="006A2D0E"/>
    <w:rsid w:val="006A2D15"/>
    <w:rsid w:val="006A2E66"/>
    <w:rsid w:val="006A3227"/>
    <w:rsid w:val="006A3396"/>
    <w:rsid w:val="006A3BE0"/>
    <w:rsid w:val="006A3F94"/>
    <w:rsid w:val="006A4084"/>
    <w:rsid w:val="006A40D0"/>
    <w:rsid w:val="006A4113"/>
    <w:rsid w:val="006A44CC"/>
    <w:rsid w:val="006A4652"/>
    <w:rsid w:val="006A465B"/>
    <w:rsid w:val="006A48F8"/>
    <w:rsid w:val="006A49B5"/>
    <w:rsid w:val="006A4FF3"/>
    <w:rsid w:val="006A5A45"/>
    <w:rsid w:val="006A5CA3"/>
    <w:rsid w:val="006A5D5C"/>
    <w:rsid w:val="006A5E26"/>
    <w:rsid w:val="006A6B3F"/>
    <w:rsid w:val="006A6B69"/>
    <w:rsid w:val="006A74C0"/>
    <w:rsid w:val="006A7574"/>
    <w:rsid w:val="006A7FEE"/>
    <w:rsid w:val="006B0489"/>
    <w:rsid w:val="006B05F5"/>
    <w:rsid w:val="006B065C"/>
    <w:rsid w:val="006B0A30"/>
    <w:rsid w:val="006B1213"/>
    <w:rsid w:val="006B163E"/>
    <w:rsid w:val="006B166D"/>
    <w:rsid w:val="006B19B2"/>
    <w:rsid w:val="006B1A07"/>
    <w:rsid w:val="006B1C67"/>
    <w:rsid w:val="006B1DA2"/>
    <w:rsid w:val="006B1F5F"/>
    <w:rsid w:val="006B2008"/>
    <w:rsid w:val="006B21E9"/>
    <w:rsid w:val="006B242D"/>
    <w:rsid w:val="006B2431"/>
    <w:rsid w:val="006B393F"/>
    <w:rsid w:val="006B3E55"/>
    <w:rsid w:val="006B401E"/>
    <w:rsid w:val="006B4252"/>
    <w:rsid w:val="006B5111"/>
    <w:rsid w:val="006B6346"/>
    <w:rsid w:val="006B6AD0"/>
    <w:rsid w:val="006B6BA3"/>
    <w:rsid w:val="006B6C83"/>
    <w:rsid w:val="006B6C95"/>
    <w:rsid w:val="006B725C"/>
    <w:rsid w:val="006B7864"/>
    <w:rsid w:val="006C03B2"/>
    <w:rsid w:val="006C09DD"/>
    <w:rsid w:val="006C0B08"/>
    <w:rsid w:val="006C0E8C"/>
    <w:rsid w:val="006C1142"/>
    <w:rsid w:val="006C1A29"/>
    <w:rsid w:val="006C1B3F"/>
    <w:rsid w:val="006C1F77"/>
    <w:rsid w:val="006C2029"/>
    <w:rsid w:val="006C22BD"/>
    <w:rsid w:val="006C2604"/>
    <w:rsid w:val="006C3309"/>
    <w:rsid w:val="006C375B"/>
    <w:rsid w:val="006C3FF3"/>
    <w:rsid w:val="006C44D3"/>
    <w:rsid w:val="006C45C1"/>
    <w:rsid w:val="006C4B11"/>
    <w:rsid w:val="006C4D69"/>
    <w:rsid w:val="006C4E89"/>
    <w:rsid w:val="006C50C3"/>
    <w:rsid w:val="006C51A3"/>
    <w:rsid w:val="006C54AC"/>
    <w:rsid w:val="006C566C"/>
    <w:rsid w:val="006C5707"/>
    <w:rsid w:val="006C57EC"/>
    <w:rsid w:val="006C5C20"/>
    <w:rsid w:val="006C5F91"/>
    <w:rsid w:val="006C5FF1"/>
    <w:rsid w:val="006C6287"/>
    <w:rsid w:val="006C660F"/>
    <w:rsid w:val="006C677C"/>
    <w:rsid w:val="006C6E92"/>
    <w:rsid w:val="006C75C9"/>
    <w:rsid w:val="006C7CAC"/>
    <w:rsid w:val="006C7FB9"/>
    <w:rsid w:val="006D0846"/>
    <w:rsid w:val="006D0C09"/>
    <w:rsid w:val="006D0CC0"/>
    <w:rsid w:val="006D15F4"/>
    <w:rsid w:val="006D1A23"/>
    <w:rsid w:val="006D1DFA"/>
    <w:rsid w:val="006D1F1A"/>
    <w:rsid w:val="006D2039"/>
    <w:rsid w:val="006D21FF"/>
    <w:rsid w:val="006D31AF"/>
    <w:rsid w:val="006D31DD"/>
    <w:rsid w:val="006D327B"/>
    <w:rsid w:val="006D35CD"/>
    <w:rsid w:val="006D3D01"/>
    <w:rsid w:val="006D4133"/>
    <w:rsid w:val="006D4373"/>
    <w:rsid w:val="006D492A"/>
    <w:rsid w:val="006D493C"/>
    <w:rsid w:val="006D4B7D"/>
    <w:rsid w:val="006D5457"/>
    <w:rsid w:val="006D5600"/>
    <w:rsid w:val="006D59BF"/>
    <w:rsid w:val="006D5A62"/>
    <w:rsid w:val="006D5EC2"/>
    <w:rsid w:val="006D5FEF"/>
    <w:rsid w:val="006D667A"/>
    <w:rsid w:val="006D72E1"/>
    <w:rsid w:val="006D74C9"/>
    <w:rsid w:val="006D7598"/>
    <w:rsid w:val="006D7B93"/>
    <w:rsid w:val="006D7BBD"/>
    <w:rsid w:val="006D7C30"/>
    <w:rsid w:val="006D7D69"/>
    <w:rsid w:val="006D7DAD"/>
    <w:rsid w:val="006D7EC6"/>
    <w:rsid w:val="006E0566"/>
    <w:rsid w:val="006E0B16"/>
    <w:rsid w:val="006E1135"/>
    <w:rsid w:val="006E1469"/>
    <w:rsid w:val="006E176F"/>
    <w:rsid w:val="006E1C34"/>
    <w:rsid w:val="006E1E45"/>
    <w:rsid w:val="006E22CC"/>
    <w:rsid w:val="006E3D3A"/>
    <w:rsid w:val="006E4646"/>
    <w:rsid w:val="006E4B60"/>
    <w:rsid w:val="006E512D"/>
    <w:rsid w:val="006E5477"/>
    <w:rsid w:val="006E554E"/>
    <w:rsid w:val="006E5AFE"/>
    <w:rsid w:val="006E5C96"/>
    <w:rsid w:val="006E696A"/>
    <w:rsid w:val="006E6C33"/>
    <w:rsid w:val="006E6D01"/>
    <w:rsid w:val="006E6F03"/>
    <w:rsid w:val="006E71A8"/>
    <w:rsid w:val="006E7496"/>
    <w:rsid w:val="006E7883"/>
    <w:rsid w:val="006E7969"/>
    <w:rsid w:val="006E7E49"/>
    <w:rsid w:val="006E7F71"/>
    <w:rsid w:val="006F0209"/>
    <w:rsid w:val="006F05C2"/>
    <w:rsid w:val="006F090B"/>
    <w:rsid w:val="006F0C12"/>
    <w:rsid w:val="006F0DB2"/>
    <w:rsid w:val="006F0E38"/>
    <w:rsid w:val="006F0EB1"/>
    <w:rsid w:val="006F1D86"/>
    <w:rsid w:val="006F1E30"/>
    <w:rsid w:val="006F2012"/>
    <w:rsid w:val="006F20A6"/>
    <w:rsid w:val="006F291E"/>
    <w:rsid w:val="006F3052"/>
    <w:rsid w:val="006F314D"/>
    <w:rsid w:val="006F3B01"/>
    <w:rsid w:val="006F3C66"/>
    <w:rsid w:val="006F4189"/>
    <w:rsid w:val="006F468E"/>
    <w:rsid w:val="006F557B"/>
    <w:rsid w:val="006F5674"/>
    <w:rsid w:val="006F5B41"/>
    <w:rsid w:val="006F6689"/>
    <w:rsid w:val="006F6740"/>
    <w:rsid w:val="006F6FEA"/>
    <w:rsid w:val="006F70E1"/>
    <w:rsid w:val="006F7427"/>
    <w:rsid w:val="006F746D"/>
    <w:rsid w:val="006F7A92"/>
    <w:rsid w:val="006F7E42"/>
    <w:rsid w:val="00700042"/>
    <w:rsid w:val="0070013F"/>
    <w:rsid w:val="0070023A"/>
    <w:rsid w:val="0070063F"/>
    <w:rsid w:val="0070124B"/>
    <w:rsid w:val="007017EA"/>
    <w:rsid w:val="0070181F"/>
    <w:rsid w:val="0070193E"/>
    <w:rsid w:val="00701B27"/>
    <w:rsid w:val="00701F97"/>
    <w:rsid w:val="007032E6"/>
    <w:rsid w:val="007036E5"/>
    <w:rsid w:val="00703D8A"/>
    <w:rsid w:val="00704123"/>
    <w:rsid w:val="00704641"/>
    <w:rsid w:val="007047A7"/>
    <w:rsid w:val="007050A6"/>
    <w:rsid w:val="007056ED"/>
    <w:rsid w:val="00705D28"/>
    <w:rsid w:val="007061E9"/>
    <w:rsid w:val="00706AC2"/>
    <w:rsid w:val="0070743B"/>
    <w:rsid w:val="00707538"/>
    <w:rsid w:val="00707CC2"/>
    <w:rsid w:val="00707EC9"/>
    <w:rsid w:val="007101EE"/>
    <w:rsid w:val="00710994"/>
    <w:rsid w:val="007109CD"/>
    <w:rsid w:val="00710A3E"/>
    <w:rsid w:val="00710D33"/>
    <w:rsid w:val="0071127B"/>
    <w:rsid w:val="00711760"/>
    <w:rsid w:val="0071196B"/>
    <w:rsid w:val="00711A0F"/>
    <w:rsid w:val="00711AE4"/>
    <w:rsid w:val="00711B30"/>
    <w:rsid w:val="00711D10"/>
    <w:rsid w:val="00711D73"/>
    <w:rsid w:val="00712202"/>
    <w:rsid w:val="00712A0F"/>
    <w:rsid w:val="00712F46"/>
    <w:rsid w:val="00712FDB"/>
    <w:rsid w:val="007131B0"/>
    <w:rsid w:val="0071371F"/>
    <w:rsid w:val="0071374D"/>
    <w:rsid w:val="00714065"/>
    <w:rsid w:val="00714186"/>
    <w:rsid w:val="00714312"/>
    <w:rsid w:val="0071467E"/>
    <w:rsid w:val="00714796"/>
    <w:rsid w:val="00714D6A"/>
    <w:rsid w:val="00715F49"/>
    <w:rsid w:val="00715F74"/>
    <w:rsid w:val="007161A6"/>
    <w:rsid w:val="00716324"/>
    <w:rsid w:val="007163BF"/>
    <w:rsid w:val="0071649C"/>
    <w:rsid w:val="00716B63"/>
    <w:rsid w:val="00716FC0"/>
    <w:rsid w:val="00717267"/>
    <w:rsid w:val="00717890"/>
    <w:rsid w:val="007178EE"/>
    <w:rsid w:val="0071793B"/>
    <w:rsid w:val="00720580"/>
    <w:rsid w:val="00720759"/>
    <w:rsid w:val="00720A0C"/>
    <w:rsid w:val="007215A9"/>
    <w:rsid w:val="0072190B"/>
    <w:rsid w:val="00721CB7"/>
    <w:rsid w:val="00721DB3"/>
    <w:rsid w:val="00721E1D"/>
    <w:rsid w:val="00722260"/>
    <w:rsid w:val="007227CB"/>
    <w:rsid w:val="00722B72"/>
    <w:rsid w:val="00722BD3"/>
    <w:rsid w:val="00723099"/>
    <w:rsid w:val="007233B6"/>
    <w:rsid w:val="0072350B"/>
    <w:rsid w:val="007238F1"/>
    <w:rsid w:val="00724426"/>
    <w:rsid w:val="00724437"/>
    <w:rsid w:val="007244BA"/>
    <w:rsid w:val="007245F9"/>
    <w:rsid w:val="0072461A"/>
    <w:rsid w:val="00724B48"/>
    <w:rsid w:val="00725068"/>
    <w:rsid w:val="0072512D"/>
    <w:rsid w:val="00725309"/>
    <w:rsid w:val="0072560E"/>
    <w:rsid w:val="00725CB6"/>
    <w:rsid w:val="00725CDC"/>
    <w:rsid w:val="00726281"/>
    <w:rsid w:val="0072650B"/>
    <w:rsid w:val="00726537"/>
    <w:rsid w:val="0072665F"/>
    <w:rsid w:val="007268E3"/>
    <w:rsid w:val="007273EC"/>
    <w:rsid w:val="007279F1"/>
    <w:rsid w:val="00727BAB"/>
    <w:rsid w:val="00727E9F"/>
    <w:rsid w:val="00730220"/>
    <w:rsid w:val="00730F0F"/>
    <w:rsid w:val="0073128B"/>
    <w:rsid w:val="0073150C"/>
    <w:rsid w:val="0073171A"/>
    <w:rsid w:val="007325D3"/>
    <w:rsid w:val="00732885"/>
    <w:rsid w:val="007335C5"/>
    <w:rsid w:val="00733858"/>
    <w:rsid w:val="007339EF"/>
    <w:rsid w:val="00733A80"/>
    <w:rsid w:val="0073487C"/>
    <w:rsid w:val="0073497A"/>
    <w:rsid w:val="0073532A"/>
    <w:rsid w:val="00735730"/>
    <w:rsid w:val="00735E35"/>
    <w:rsid w:val="0073637C"/>
    <w:rsid w:val="00736388"/>
    <w:rsid w:val="00736886"/>
    <w:rsid w:val="00736D7B"/>
    <w:rsid w:val="00737776"/>
    <w:rsid w:val="007377ED"/>
    <w:rsid w:val="007379C8"/>
    <w:rsid w:val="007406A2"/>
    <w:rsid w:val="007406C0"/>
    <w:rsid w:val="00740AC1"/>
    <w:rsid w:val="00740B5C"/>
    <w:rsid w:val="00740BF9"/>
    <w:rsid w:val="0074108B"/>
    <w:rsid w:val="00741434"/>
    <w:rsid w:val="007415B6"/>
    <w:rsid w:val="00741A56"/>
    <w:rsid w:val="007420C9"/>
    <w:rsid w:val="00742695"/>
    <w:rsid w:val="00742963"/>
    <w:rsid w:val="00742A51"/>
    <w:rsid w:val="00742DF7"/>
    <w:rsid w:val="00743468"/>
    <w:rsid w:val="007436B1"/>
    <w:rsid w:val="007436D5"/>
    <w:rsid w:val="00743867"/>
    <w:rsid w:val="00744055"/>
    <w:rsid w:val="0074443A"/>
    <w:rsid w:val="0074475B"/>
    <w:rsid w:val="00744E4F"/>
    <w:rsid w:val="0074544C"/>
    <w:rsid w:val="0074576E"/>
    <w:rsid w:val="007458E7"/>
    <w:rsid w:val="00745EBB"/>
    <w:rsid w:val="00745F9E"/>
    <w:rsid w:val="00746167"/>
    <w:rsid w:val="00746199"/>
    <w:rsid w:val="00747446"/>
    <w:rsid w:val="00747AF6"/>
    <w:rsid w:val="00747BD8"/>
    <w:rsid w:val="00747F05"/>
    <w:rsid w:val="0075038A"/>
    <w:rsid w:val="007503B7"/>
    <w:rsid w:val="0075076E"/>
    <w:rsid w:val="007509F9"/>
    <w:rsid w:val="00751B32"/>
    <w:rsid w:val="00751F76"/>
    <w:rsid w:val="00752497"/>
    <w:rsid w:val="007524E2"/>
    <w:rsid w:val="00752FE7"/>
    <w:rsid w:val="00753F01"/>
    <w:rsid w:val="0075412E"/>
    <w:rsid w:val="007542E2"/>
    <w:rsid w:val="00754747"/>
    <w:rsid w:val="00754D64"/>
    <w:rsid w:val="00754FCC"/>
    <w:rsid w:val="00755420"/>
    <w:rsid w:val="00755559"/>
    <w:rsid w:val="00755B06"/>
    <w:rsid w:val="00755D41"/>
    <w:rsid w:val="00755DFB"/>
    <w:rsid w:val="00755E06"/>
    <w:rsid w:val="00755F8B"/>
    <w:rsid w:val="007565E2"/>
    <w:rsid w:val="00756E4F"/>
    <w:rsid w:val="00756F15"/>
    <w:rsid w:val="00756F1E"/>
    <w:rsid w:val="007572E9"/>
    <w:rsid w:val="00757A61"/>
    <w:rsid w:val="00757C04"/>
    <w:rsid w:val="00757CD9"/>
    <w:rsid w:val="00757E8E"/>
    <w:rsid w:val="00757FE8"/>
    <w:rsid w:val="007600CF"/>
    <w:rsid w:val="0076015A"/>
    <w:rsid w:val="0076031F"/>
    <w:rsid w:val="00760756"/>
    <w:rsid w:val="00760D79"/>
    <w:rsid w:val="007610D6"/>
    <w:rsid w:val="0076116A"/>
    <w:rsid w:val="0076119B"/>
    <w:rsid w:val="0076135F"/>
    <w:rsid w:val="007613AF"/>
    <w:rsid w:val="0076145C"/>
    <w:rsid w:val="007619FB"/>
    <w:rsid w:val="00761A37"/>
    <w:rsid w:val="0076200C"/>
    <w:rsid w:val="00762924"/>
    <w:rsid w:val="0076295C"/>
    <w:rsid w:val="00762FA7"/>
    <w:rsid w:val="00763055"/>
    <w:rsid w:val="007633D3"/>
    <w:rsid w:val="00763432"/>
    <w:rsid w:val="00763448"/>
    <w:rsid w:val="00763B8E"/>
    <w:rsid w:val="00763EB7"/>
    <w:rsid w:val="00764043"/>
    <w:rsid w:val="00764EB8"/>
    <w:rsid w:val="00765098"/>
    <w:rsid w:val="007650A8"/>
    <w:rsid w:val="0076539C"/>
    <w:rsid w:val="00765832"/>
    <w:rsid w:val="00765FDC"/>
    <w:rsid w:val="00766289"/>
    <w:rsid w:val="007663A3"/>
    <w:rsid w:val="00766559"/>
    <w:rsid w:val="007669EF"/>
    <w:rsid w:val="00766B0E"/>
    <w:rsid w:val="00766BFB"/>
    <w:rsid w:val="00766ED2"/>
    <w:rsid w:val="0076731C"/>
    <w:rsid w:val="0076747C"/>
    <w:rsid w:val="007674C6"/>
    <w:rsid w:val="00767703"/>
    <w:rsid w:val="007678B6"/>
    <w:rsid w:val="007700C8"/>
    <w:rsid w:val="00770B95"/>
    <w:rsid w:val="00770CEE"/>
    <w:rsid w:val="00771B7F"/>
    <w:rsid w:val="007721AD"/>
    <w:rsid w:val="00772232"/>
    <w:rsid w:val="007728F4"/>
    <w:rsid w:val="00772AC0"/>
    <w:rsid w:val="00772D15"/>
    <w:rsid w:val="00772DC3"/>
    <w:rsid w:val="007733C4"/>
    <w:rsid w:val="00773EC7"/>
    <w:rsid w:val="007743A1"/>
    <w:rsid w:val="007744EF"/>
    <w:rsid w:val="00775BAA"/>
    <w:rsid w:val="00775EFD"/>
    <w:rsid w:val="00775F11"/>
    <w:rsid w:val="00776351"/>
    <w:rsid w:val="00776679"/>
    <w:rsid w:val="007768F2"/>
    <w:rsid w:val="00776C10"/>
    <w:rsid w:val="00776E9E"/>
    <w:rsid w:val="00776F98"/>
    <w:rsid w:val="00777053"/>
    <w:rsid w:val="00777174"/>
    <w:rsid w:val="007775DE"/>
    <w:rsid w:val="00777B46"/>
    <w:rsid w:val="00777EE9"/>
    <w:rsid w:val="00780980"/>
    <w:rsid w:val="007809E1"/>
    <w:rsid w:val="00780A03"/>
    <w:rsid w:val="00780AF4"/>
    <w:rsid w:val="00780F3D"/>
    <w:rsid w:val="00781152"/>
    <w:rsid w:val="0078146E"/>
    <w:rsid w:val="0078165E"/>
    <w:rsid w:val="007816FD"/>
    <w:rsid w:val="00781B9A"/>
    <w:rsid w:val="00781BC7"/>
    <w:rsid w:val="00781DAD"/>
    <w:rsid w:val="0078243D"/>
    <w:rsid w:val="00782D8A"/>
    <w:rsid w:val="007833C3"/>
    <w:rsid w:val="007837BE"/>
    <w:rsid w:val="0078380D"/>
    <w:rsid w:val="007838B4"/>
    <w:rsid w:val="00784112"/>
    <w:rsid w:val="007842FE"/>
    <w:rsid w:val="0078440C"/>
    <w:rsid w:val="007846C2"/>
    <w:rsid w:val="00784702"/>
    <w:rsid w:val="0078498E"/>
    <w:rsid w:val="00784C31"/>
    <w:rsid w:val="00784EA1"/>
    <w:rsid w:val="00784ECF"/>
    <w:rsid w:val="00784FC7"/>
    <w:rsid w:val="007857D3"/>
    <w:rsid w:val="007859E1"/>
    <w:rsid w:val="007861D1"/>
    <w:rsid w:val="00786272"/>
    <w:rsid w:val="007864B2"/>
    <w:rsid w:val="00786620"/>
    <w:rsid w:val="0078681A"/>
    <w:rsid w:val="007868B7"/>
    <w:rsid w:val="00786BC0"/>
    <w:rsid w:val="007875E7"/>
    <w:rsid w:val="00787736"/>
    <w:rsid w:val="00787A55"/>
    <w:rsid w:val="00787FF1"/>
    <w:rsid w:val="00790A2E"/>
    <w:rsid w:val="00790EC8"/>
    <w:rsid w:val="00791190"/>
    <w:rsid w:val="007916D2"/>
    <w:rsid w:val="00791708"/>
    <w:rsid w:val="00791866"/>
    <w:rsid w:val="00791ADE"/>
    <w:rsid w:val="00791BE9"/>
    <w:rsid w:val="00791BEA"/>
    <w:rsid w:val="007926B7"/>
    <w:rsid w:val="00792AD3"/>
    <w:rsid w:val="00792BEC"/>
    <w:rsid w:val="00792ECC"/>
    <w:rsid w:val="00793774"/>
    <w:rsid w:val="00793901"/>
    <w:rsid w:val="007939C7"/>
    <w:rsid w:val="00793F70"/>
    <w:rsid w:val="00794687"/>
    <w:rsid w:val="007947FB"/>
    <w:rsid w:val="00794DFE"/>
    <w:rsid w:val="007954AC"/>
    <w:rsid w:val="00795804"/>
    <w:rsid w:val="00795809"/>
    <w:rsid w:val="00795BA6"/>
    <w:rsid w:val="0079601B"/>
    <w:rsid w:val="007962E1"/>
    <w:rsid w:val="007969AC"/>
    <w:rsid w:val="00796B15"/>
    <w:rsid w:val="00797DAA"/>
    <w:rsid w:val="00797FCF"/>
    <w:rsid w:val="007A0616"/>
    <w:rsid w:val="007A06E1"/>
    <w:rsid w:val="007A0BDA"/>
    <w:rsid w:val="007A0CDD"/>
    <w:rsid w:val="007A0D0D"/>
    <w:rsid w:val="007A0DAC"/>
    <w:rsid w:val="007A1189"/>
    <w:rsid w:val="007A15BA"/>
    <w:rsid w:val="007A16E9"/>
    <w:rsid w:val="007A1B63"/>
    <w:rsid w:val="007A2107"/>
    <w:rsid w:val="007A22D6"/>
    <w:rsid w:val="007A2BFF"/>
    <w:rsid w:val="007A2D56"/>
    <w:rsid w:val="007A32E9"/>
    <w:rsid w:val="007A3395"/>
    <w:rsid w:val="007A3505"/>
    <w:rsid w:val="007A37CD"/>
    <w:rsid w:val="007A3BF2"/>
    <w:rsid w:val="007A4338"/>
    <w:rsid w:val="007A47D2"/>
    <w:rsid w:val="007A4AF1"/>
    <w:rsid w:val="007A507A"/>
    <w:rsid w:val="007A5288"/>
    <w:rsid w:val="007A5C80"/>
    <w:rsid w:val="007A5F87"/>
    <w:rsid w:val="007A6053"/>
    <w:rsid w:val="007A618D"/>
    <w:rsid w:val="007A6256"/>
    <w:rsid w:val="007A6333"/>
    <w:rsid w:val="007A6477"/>
    <w:rsid w:val="007A650C"/>
    <w:rsid w:val="007A6909"/>
    <w:rsid w:val="007A6A76"/>
    <w:rsid w:val="007A6D83"/>
    <w:rsid w:val="007A7228"/>
    <w:rsid w:val="007A75A3"/>
    <w:rsid w:val="007A7AD5"/>
    <w:rsid w:val="007A7DB8"/>
    <w:rsid w:val="007B0253"/>
    <w:rsid w:val="007B073B"/>
    <w:rsid w:val="007B1061"/>
    <w:rsid w:val="007B1F9A"/>
    <w:rsid w:val="007B2074"/>
    <w:rsid w:val="007B2638"/>
    <w:rsid w:val="007B2BB1"/>
    <w:rsid w:val="007B3476"/>
    <w:rsid w:val="007B3533"/>
    <w:rsid w:val="007B353D"/>
    <w:rsid w:val="007B3D74"/>
    <w:rsid w:val="007B448A"/>
    <w:rsid w:val="007B44DC"/>
    <w:rsid w:val="007B4543"/>
    <w:rsid w:val="007B4937"/>
    <w:rsid w:val="007B4D3D"/>
    <w:rsid w:val="007B550D"/>
    <w:rsid w:val="007B5A66"/>
    <w:rsid w:val="007B630D"/>
    <w:rsid w:val="007B77FB"/>
    <w:rsid w:val="007B7D58"/>
    <w:rsid w:val="007B7E59"/>
    <w:rsid w:val="007C0880"/>
    <w:rsid w:val="007C0AE5"/>
    <w:rsid w:val="007C0BD2"/>
    <w:rsid w:val="007C0D33"/>
    <w:rsid w:val="007C0F3A"/>
    <w:rsid w:val="007C0F9E"/>
    <w:rsid w:val="007C0FA1"/>
    <w:rsid w:val="007C1065"/>
    <w:rsid w:val="007C14BD"/>
    <w:rsid w:val="007C1537"/>
    <w:rsid w:val="007C195A"/>
    <w:rsid w:val="007C198E"/>
    <w:rsid w:val="007C1B94"/>
    <w:rsid w:val="007C1D52"/>
    <w:rsid w:val="007C26FF"/>
    <w:rsid w:val="007C2A39"/>
    <w:rsid w:val="007C2AAF"/>
    <w:rsid w:val="007C301B"/>
    <w:rsid w:val="007C3A10"/>
    <w:rsid w:val="007C3C91"/>
    <w:rsid w:val="007C3D88"/>
    <w:rsid w:val="007C3EE5"/>
    <w:rsid w:val="007C3F14"/>
    <w:rsid w:val="007C450E"/>
    <w:rsid w:val="007C4570"/>
    <w:rsid w:val="007C493A"/>
    <w:rsid w:val="007C4E17"/>
    <w:rsid w:val="007C508D"/>
    <w:rsid w:val="007C515A"/>
    <w:rsid w:val="007C52ED"/>
    <w:rsid w:val="007C52F0"/>
    <w:rsid w:val="007C56CE"/>
    <w:rsid w:val="007C57C6"/>
    <w:rsid w:val="007C5CE6"/>
    <w:rsid w:val="007C5D8D"/>
    <w:rsid w:val="007C5DB6"/>
    <w:rsid w:val="007C5FEA"/>
    <w:rsid w:val="007C6118"/>
    <w:rsid w:val="007C64BC"/>
    <w:rsid w:val="007C6939"/>
    <w:rsid w:val="007C6941"/>
    <w:rsid w:val="007C6D8A"/>
    <w:rsid w:val="007C6E75"/>
    <w:rsid w:val="007C7578"/>
    <w:rsid w:val="007C779D"/>
    <w:rsid w:val="007C7EF3"/>
    <w:rsid w:val="007D020B"/>
    <w:rsid w:val="007D02A6"/>
    <w:rsid w:val="007D0645"/>
    <w:rsid w:val="007D098C"/>
    <w:rsid w:val="007D11B6"/>
    <w:rsid w:val="007D1305"/>
    <w:rsid w:val="007D149C"/>
    <w:rsid w:val="007D151E"/>
    <w:rsid w:val="007D163B"/>
    <w:rsid w:val="007D1938"/>
    <w:rsid w:val="007D1B7C"/>
    <w:rsid w:val="007D214A"/>
    <w:rsid w:val="007D2452"/>
    <w:rsid w:val="007D3322"/>
    <w:rsid w:val="007D357E"/>
    <w:rsid w:val="007D3889"/>
    <w:rsid w:val="007D39D7"/>
    <w:rsid w:val="007D478D"/>
    <w:rsid w:val="007D4838"/>
    <w:rsid w:val="007D4956"/>
    <w:rsid w:val="007D4FF2"/>
    <w:rsid w:val="007D5033"/>
    <w:rsid w:val="007D512C"/>
    <w:rsid w:val="007D526F"/>
    <w:rsid w:val="007D5CFA"/>
    <w:rsid w:val="007D6310"/>
    <w:rsid w:val="007D673F"/>
    <w:rsid w:val="007D68F4"/>
    <w:rsid w:val="007D6906"/>
    <w:rsid w:val="007D6CE5"/>
    <w:rsid w:val="007D6E8A"/>
    <w:rsid w:val="007D6EF0"/>
    <w:rsid w:val="007D7042"/>
    <w:rsid w:val="007D7059"/>
    <w:rsid w:val="007D7522"/>
    <w:rsid w:val="007D7608"/>
    <w:rsid w:val="007E0162"/>
    <w:rsid w:val="007E05CC"/>
    <w:rsid w:val="007E08F5"/>
    <w:rsid w:val="007E0986"/>
    <w:rsid w:val="007E0C8C"/>
    <w:rsid w:val="007E10BE"/>
    <w:rsid w:val="007E1479"/>
    <w:rsid w:val="007E1A55"/>
    <w:rsid w:val="007E1CB1"/>
    <w:rsid w:val="007E1EBF"/>
    <w:rsid w:val="007E1FA7"/>
    <w:rsid w:val="007E201B"/>
    <w:rsid w:val="007E2146"/>
    <w:rsid w:val="007E2B64"/>
    <w:rsid w:val="007E2B9D"/>
    <w:rsid w:val="007E3182"/>
    <w:rsid w:val="007E36F8"/>
    <w:rsid w:val="007E42F2"/>
    <w:rsid w:val="007E43D5"/>
    <w:rsid w:val="007E48CD"/>
    <w:rsid w:val="007E48E4"/>
    <w:rsid w:val="007E531F"/>
    <w:rsid w:val="007E5634"/>
    <w:rsid w:val="007E5D16"/>
    <w:rsid w:val="007E5FFD"/>
    <w:rsid w:val="007E6239"/>
    <w:rsid w:val="007E6735"/>
    <w:rsid w:val="007E67F4"/>
    <w:rsid w:val="007E732E"/>
    <w:rsid w:val="007E741E"/>
    <w:rsid w:val="007E75DB"/>
    <w:rsid w:val="007E7B2B"/>
    <w:rsid w:val="007E7E6F"/>
    <w:rsid w:val="007F05E0"/>
    <w:rsid w:val="007F0B77"/>
    <w:rsid w:val="007F0B82"/>
    <w:rsid w:val="007F0DD3"/>
    <w:rsid w:val="007F1083"/>
    <w:rsid w:val="007F18C0"/>
    <w:rsid w:val="007F2258"/>
    <w:rsid w:val="007F2477"/>
    <w:rsid w:val="007F2DBB"/>
    <w:rsid w:val="007F2ED4"/>
    <w:rsid w:val="007F3960"/>
    <w:rsid w:val="007F3FB0"/>
    <w:rsid w:val="007F43A9"/>
    <w:rsid w:val="007F509B"/>
    <w:rsid w:val="007F54CD"/>
    <w:rsid w:val="007F5605"/>
    <w:rsid w:val="007F5608"/>
    <w:rsid w:val="007F5874"/>
    <w:rsid w:val="007F5D4A"/>
    <w:rsid w:val="007F6562"/>
    <w:rsid w:val="007F65F2"/>
    <w:rsid w:val="007F6772"/>
    <w:rsid w:val="007F6A7D"/>
    <w:rsid w:val="007F6AD2"/>
    <w:rsid w:val="007F70D6"/>
    <w:rsid w:val="007F7237"/>
    <w:rsid w:val="007F76E7"/>
    <w:rsid w:val="007F7733"/>
    <w:rsid w:val="007F7864"/>
    <w:rsid w:val="007F795B"/>
    <w:rsid w:val="007F79E7"/>
    <w:rsid w:val="007F7F31"/>
    <w:rsid w:val="00800104"/>
    <w:rsid w:val="00800184"/>
    <w:rsid w:val="00800312"/>
    <w:rsid w:val="00800994"/>
    <w:rsid w:val="00800CE4"/>
    <w:rsid w:val="00800D5F"/>
    <w:rsid w:val="00800F28"/>
    <w:rsid w:val="008013B8"/>
    <w:rsid w:val="008016C8"/>
    <w:rsid w:val="0080179D"/>
    <w:rsid w:val="00801838"/>
    <w:rsid w:val="008018DC"/>
    <w:rsid w:val="00802410"/>
    <w:rsid w:val="008026DC"/>
    <w:rsid w:val="0080270F"/>
    <w:rsid w:val="00802FDA"/>
    <w:rsid w:val="00803160"/>
    <w:rsid w:val="008036F8"/>
    <w:rsid w:val="00803905"/>
    <w:rsid w:val="0080397E"/>
    <w:rsid w:val="00803E2E"/>
    <w:rsid w:val="00803FD6"/>
    <w:rsid w:val="008041E1"/>
    <w:rsid w:val="0080472E"/>
    <w:rsid w:val="00804867"/>
    <w:rsid w:val="00804B2F"/>
    <w:rsid w:val="008050E9"/>
    <w:rsid w:val="008053AD"/>
    <w:rsid w:val="00805D11"/>
    <w:rsid w:val="0080656E"/>
    <w:rsid w:val="00806979"/>
    <w:rsid w:val="0080699F"/>
    <w:rsid w:val="00806C3E"/>
    <w:rsid w:val="00806D29"/>
    <w:rsid w:val="00806F5E"/>
    <w:rsid w:val="008072B6"/>
    <w:rsid w:val="00807365"/>
    <w:rsid w:val="0080770D"/>
    <w:rsid w:val="00807D28"/>
    <w:rsid w:val="00807D5E"/>
    <w:rsid w:val="00807E1B"/>
    <w:rsid w:val="008100D3"/>
    <w:rsid w:val="0081012C"/>
    <w:rsid w:val="00810DE9"/>
    <w:rsid w:val="00810EAE"/>
    <w:rsid w:val="00811036"/>
    <w:rsid w:val="00812027"/>
    <w:rsid w:val="008123D5"/>
    <w:rsid w:val="008124FE"/>
    <w:rsid w:val="008127B0"/>
    <w:rsid w:val="00812D16"/>
    <w:rsid w:val="00812FE3"/>
    <w:rsid w:val="00813CE0"/>
    <w:rsid w:val="00813DED"/>
    <w:rsid w:val="00814072"/>
    <w:rsid w:val="008142CD"/>
    <w:rsid w:val="0081433F"/>
    <w:rsid w:val="00814500"/>
    <w:rsid w:val="00814B38"/>
    <w:rsid w:val="00814B65"/>
    <w:rsid w:val="00814BD6"/>
    <w:rsid w:val="00814D2B"/>
    <w:rsid w:val="0081529F"/>
    <w:rsid w:val="008153F0"/>
    <w:rsid w:val="008154B6"/>
    <w:rsid w:val="008155E8"/>
    <w:rsid w:val="00815706"/>
    <w:rsid w:val="00815D64"/>
    <w:rsid w:val="00816292"/>
    <w:rsid w:val="00816A54"/>
    <w:rsid w:val="00816AFF"/>
    <w:rsid w:val="00816D94"/>
    <w:rsid w:val="00816D9C"/>
    <w:rsid w:val="00817151"/>
    <w:rsid w:val="0081787C"/>
    <w:rsid w:val="00817B8F"/>
    <w:rsid w:val="00817C96"/>
    <w:rsid w:val="00817CB0"/>
    <w:rsid w:val="00817D2A"/>
    <w:rsid w:val="00817F27"/>
    <w:rsid w:val="00820A96"/>
    <w:rsid w:val="00821092"/>
    <w:rsid w:val="008216E2"/>
    <w:rsid w:val="0082172C"/>
    <w:rsid w:val="008219C7"/>
    <w:rsid w:val="00821A22"/>
    <w:rsid w:val="00821DC0"/>
    <w:rsid w:val="00822131"/>
    <w:rsid w:val="0082236F"/>
    <w:rsid w:val="00822592"/>
    <w:rsid w:val="00823132"/>
    <w:rsid w:val="00823335"/>
    <w:rsid w:val="008235E4"/>
    <w:rsid w:val="008237B2"/>
    <w:rsid w:val="00823B2A"/>
    <w:rsid w:val="00823F61"/>
    <w:rsid w:val="0082449E"/>
    <w:rsid w:val="008247A4"/>
    <w:rsid w:val="008249FF"/>
    <w:rsid w:val="008251EC"/>
    <w:rsid w:val="00825511"/>
    <w:rsid w:val="00825693"/>
    <w:rsid w:val="00825EEF"/>
    <w:rsid w:val="00826204"/>
    <w:rsid w:val="008263E0"/>
    <w:rsid w:val="00826D90"/>
    <w:rsid w:val="00827015"/>
    <w:rsid w:val="00827109"/>
    <w:rsid w:val="008272E9"/>
    <w:rsid w:val="00827A41"/>
    <w:rsid w:val="00827AF3"/>
    <w:rsid w:val="00830BA5"/>
    <w:rsid w:val="0083179C"/>
    <w:rsid w:val="00831D84"/>
    <w:rsid w:val="00832142"/>
    <w:rsid w:val="00832C18"/>
    <w:rsid w:val="00832CAF"/>
    <w:rsid w:val="0083311A"/>
    <w:rsid w:val="008335FD"/>
    <w:rsid w:val="0083417A"/>
    <w:rsid w:val="00834512"/>
    <w:rsid w:val="008349E7"/>
    <w:rsid w:val="0083502E"/>
    <w:rsid w:val="008350E9"/>
    <w:rsid w:val="00835A3F"/>
    <w:rsid w:val="00835B82"/>
    <w:rsid w:val="00835F24"/>
    <w:rsid w:val="00836133"/>
    <w:rsid w:val="0083657B"/>
    <w:rsid w:val="00836B5B"/>
    <w:rsid w:val="0083768C"/>
    <w:rsid w:val="00837E87"/>
    <w:rsid w:val="008401C3"/>
    <w:rsid w:val="00840465"/>
    <w:rsid w:val="008404D7"/>
    <w:rsid w:val="00840634"/>
    <w:rsid w:val="00840A68"/>
    <w:rsid w:val="00840A83"/>
    <w:rsid w:val="00840D46"/>
    <w:rsid w:val="00841573"/>
    <w:rsid w:val="008419A1"/>
    <w:rsid w:val="00841EE6"/>
    <w:rsid w:val="00841FA0"/>
    <w:rsid w:val="00842061"/>
    <w:rsid w:val="0084296C"/>
    <w:rsid w:val="00842B49"/>
    <w:rsid w:val="00842C5D"/>
    <w:rsid w:val="00842DB7"/>
    <w:rsid w:val="0084387F"/>
    <w:rsid w:val="00843AFD"/>
    <w:rsid w:val="00843B2C"/>
    <w:rsid w:val="008444F8"/>
    <w:rsid w:val="008445D2"/>
    <w:rsid w:val="00844714"/>
    <w:rsid w:val="00844750"/>
    <w:rsid w:val="00844864"/>
    <w:rsid w:val="00845A92"/>
    <w:rsid w:val="00845F51"/>
    <w:rsid w:val="00846106"/>
    <w:rsid w:val="00846273"/>
    <w:rsid w:val="00846467"/>
    <w:rsid w:val="00846661"/>
    <w:rsid w:val="00846874"/>
    <w:rsid w:val="00846AC4"/>
    <w:rsid w:val="00846C77"/>
    <w:rsid w:val="00846E99"/>
    <w:rsid w:val="00847964"/>
    <w:rsid w:val="00847991"/>
    <w:rsid w:val="00847C4E"/>
    <w:rsid w:val="00847F69"/>
    <w:rsid w:val="00850AE8"/>
    <w:rsid w:val="00850B13"/>
    <w:rsid w:val="00851B22"/>
    <w:rsid w:val="00852338"/>
    <w:rsid w:val="0085297B"/>
    <w:rsid w:val="00852AA6"/>
    <w:rsid w:val="00852CCC"/>
    <w:rsid w:val="00853B42"/>
    <w:rsid w:val="00853C45"/>
    <w:rsid w:val="00854090"/>
    <w:rsid w:val="008540C8"/>
    <w:rsid w:val="00854784"/>
    <w:rsid w:val="00854983"/>
    <w:rsid w:val="00854A91"/>
    <w:rsid w:val="00854A9D"/>
    <w:rsid w:val="00854E0E"/>
    <w:rsid w:val="00856301"/>
    <w:rsid w:val="008563C6"/>
    <w:rsid w:val="008564E8"/>
    <w:rsid w:val="008569DF"/>
    <w:rsid w:val="00856C75"/>
    <w:rsid w:val="00856D2B"/>
    <w:rsid w:val="00856E4A"/>
    <w:rsid w:val="0085722A"/>
    <w:rsid w:val="00857686"/>
    <w:rsid w:val="00857C34"/>
    <w:rsid w:val="008600FD"/>
    <w:rsid w:val="00860172"/>
    <w:rsid w:val="0086037F"/>
    <w:rsid w:val="008604E6"/>
    <w:rsid w:val="0086067F"/>
    <w:rsid w:val="00860840"/>
    <w:rsid w:val="00860A4B"/>
    <w:rsid w:val="00860AB2"/>
    <w:rsid w:val="00860BAC"/>
    <w:rsid w:val="008611A3"/>
    <w:rsid w:val="00861750"/>
    <w:rsid w:val="00861B41"/>
    <w:rsid w:val="00861D65"/>
    <w:rsid w:val="00861DA1"/>
    <w:rsid w:val="008620A4"/>
    <w:rsid w:val="008620C2"/>
    <w:rsid w:val="00862173"/>
    <w:rsid w:val="00862290"/>
    <w:rsid w:val="00862558"/>
    <w:rsid w:val="008626B0"/>
    <w:rsid w:val="00862988"/>
    <w:rsid w:val="00862A4E"/>
    <w:rsid w:val="00862BA2"/>
    <w:rsid w:val="00863096"/>
    <w:rsid w:val="00863479"/>
    <w:rsid w:val="00863AA0"/>
    <w:rsid w:val="008648E8"/>
    <w:rsid w:val="00864A9F"/>
    <w:rsid w:val="00864C02"/>
    <w:rsid w:val="008650AB"/>
    <w:rsid w:val="00865696"/>
    <w:rsid w:val="00865D02"/>
    <w:rsid w:val="00865D4C"/>
    <w:rsid w:val="00865DE1"/>
    <w:rsid w:val="00866BFD"/>
    <w:rsid w:val="00866FEA"/>
    <w:rsid w:val="00867255"/>
    <w:rsid w:val="008678F0"/>
    <w:rsid w:val="00870018"/>
    <w:rsid w:val="00870793"/>
    <w:rsid w:val="00870869"/>
    <w:rsid w:val="00870A1C"/>
    <w:rsid w:val="00871029"/>
    <w:rsid w:val="00871096"/>
    <w:rsid w:val="00871171"/>
    <w:rsid w:val="008711F8"/>
    <w:rsid w:val="00871372"/>
    <w:rsid w:val="00871D14"/>
    <w:rsid w:val="008722B0"/>
    <w:rsid w:val="0087250F"/>
    <w:rsid w:val="00872C7C"/>
    <w:rsid w:val="00872CC7"/>
    <w:rsid w:val="00872D63"/>
    <w:rsid w:val="00872F39"/>
    <w:rsid w:val="00873463"/>
    <w:rsid w:val="008734E7"/>
    <w:rsid w:val="00873BF0"/>
    <w:rsid w:val="00873C85"/>
    <w:rsid w:val="008742CE"/>
    <w:rsid w:val="00874E33"/>
    <w:rsid w:val="00874FAC"/>
    <w:rsid w:val="0087504C"/>
    <w:rsid w:val="00875755"/>
    <w:rsid w:val="00875905"/>
    <w:rsid w:val="00875F79"/>
    <w:rsid w:val="00875FBD"/>
    <w:rsid w:val="00876242"/>
    <w:rsid w:val="00876AC7"/>
    <w:rsid w:val="0087763F"/>
    <w:rsid w:val="00877C45"/>
    <w:rsid w:val="00877C57"/>
    <w:rsid w:val="00877FA3"/>
    <w:rsid w:val="008804C9"/>
    <w:rsid w:val="00880C33"/>
    <w:rsid w:val="00880D84"/>
    <w:rsid w:val="00880E95"/>
    <w:rsid w:val="008810DF"/>
    <w:rsid w:val="008810FA"/>
    <w:rsid w:val="00881842"/>
    <w:rsid w:val="008819A5"/>
    <w:rsid w:val="00881F28"/>
    <w:rsid w:val="0088277F"/>
    <w:rsid w:val="008829DC"/>
    <w:rsid w:val="00882BB1"/>
    <w:rsid w:val="00883004"/>
    <w:rsid w:val="00883ED6"/>
    <w:rsid w:val="00884101"/>
    <w:rsid w:val="00884255"/>
    <w:rsid w:val="0088425B"/>
    <w:rsid w:val="00884AD8"/>
    <w:rsid w:val="00884CDF"/>
    <w:rsid w:val="0088579F"/>
    <w:rsid w:val="00885D5D"/>
    <w:rsid w:val="00885EC9"/>
    <w:rsid w:val="00885F46"/>
    <w:rsid w:val="00885F7A"/>
    <w:rsid w:val="00886223"/>
    <w:rsid w:val="0088651F"/>
    <w:rsid w:val="0088704A"/>
    <w:rsid w:val="008876DF"/>
    <w:rsid w:val="00887771"/>
    <w:rsid w:val="00887FEF"/>
    <w:rsid w:val="008907B2"/>
    <w:rsid w:val="00890BCD"/>
    <w:rsid w:val="00890E0D"/>
    <w:rsid w:val="00890F04"/>
    <w:rsid w:val="00890FBE"/>
    <w:rsid w:val="00891F63"/>
    <w:rsid w:val="00892253"/>
    <w:rsid w:val="008922DF"/>
    <w:rsid w:val="00892943"/>
    <w:rsid w:val="00893024"/>
    <w:rsid w:val="0089302F"/>
    <w:rsid w:val="00893B3B"/>
    <w:rsid w:val="00893BA4"/>
    <w:rsid w:val="00893DB3"/>
    <w:rsid w:val="008948A0"/>
    <w:rsid w:val="00894A2E"/>
    <w:rsid w:val="00894ADC"/>
    <w:rsid w:val="00895243"/>
    <w:rsid w:val="0089548A"/>
    <w:rsid w:val="00895A0C"/>
    <w:rsid w:val="0089602C"/>
    <w:rsid w:val="008961A5"/>
    <w:rsid w:val="008961F2"/>
    <w:rsid w:val="0089699C"/>
    <w:rsid w:val="00896D10"/>
    <w:rsid w:val="00896DF5"/>
    <w:rsid w:val="00896FD8"/>
    <w:rsid w:val="00897082"/>
    <w:rsid w:val="008970F6"/>
    <w:rsid w:val="008972CB"/>
    <w:rsid w:val="008975C4"/>
    <w:rsid w:val="00897BFB"/>
    <w:rsid w:val="00897C09"/>
    <w:rsid w:val="00897FA7"/>
    <w:rsid w:val="008A0173"/>
    <w:rsid w:val="008A0339"/>
    <w:rsid w:val="008A03A0"/>
    <w:rsid w:val="008A0473"/>
    <w:rsid w:val="008A04C7"/>
    <w:rsid w:val="008A1794"/>
    <w:rsid w:val="008A1C65"/>
    <w:rsid w:val="008A1EA1"/>
    <w:rsid w:val="008A1FBC"/>
    <w:rsid w:val="008A24BD"/>
    <w:rsid w:val="008A294D"/>
    <w:rsid w:val="008A2AAE"/>
    <w:rsid w:val="008A2F26"/>
    <w:rsid w:val="008A36ED"/>
    <w:rsid w:val="008A3898"/>
    <w:rsid w:val="008A42D8"/>
    <w:rsid w:val="008A457F"/>
    <w:rsid w:val="008A4DAC"/>
    <w:rsid w:val="008A4E04"/>
    <w:rsid w:val="008A53C3"/>
    <w:rsid w:val="008A59E9"/>
    <w:rsid w:val="008A62D3"/>
    <w:rsid w:val="008A631F"/>
    <w:rsid w:val="008A668F"/>
    <w:rsid w:val="008A6F9D"/>
    <w:rsid w:val="008A72A4"/>
    <w:rsid w:val="008A758D"/>
    <w:rsid w:val="008A75C5"/>
    <w:rsid w:val="008A7669"/>
    <w:rsid w:val="008A76CB"/>
    <w:rsid w:val="008A7819"/>
    <w:rsid w:val="008A7852"/>
    <w:rsid w:val="008A7B15"/>
    <w:rsid w:val="008B01A2"/>
    <w:rsid w:val="008B025F"/>
    <w:rsid w:val="008B07C2"/>
    <w:rsid w:val="008B097E"/>
    <w:rsid w:val="008B0C04"/>
    <w:rsid w:val="008B0CD0"/>
    <w:rsid w:val="008B0F9B"/>
    <w:rsid w:val="008B0FF1"/>
    <w:rsid w:val="008B130E"/>
    <w:rsid w:val="008B1651"/>
    <w:rsid w:val="008B175A"/>
    <w:rsid w:val="008B182D"/>
    <w:rsid w:val="008B18CE"/>
    <w:rsid w:val="008B2052"/>
    <w:rsid w:val="008B21F5"/>
    <w:rsid w:val="008B269F"/>
    <w:rsid w:val="008B2A2E"/>
    <w:rsid w:val="008B2AB2"/>
    <w:rsid w:val="008B2D1D"/>
    <w:rsid w:val="008B2DEB"/>
    <w:rsid w:val="008B2E67"/>
    <w:rsid w:val="008B3779"/>
    <w:rsid w:val="008B3E81"/>
    <w:rsid w:val="008B4018"/>
    <w:rsid w:val="008B41EF"/>
    <w:rsid w:val="008B4230"/>
    <w:rsid w:val="008B447F"/>
    <w:rsid w:val="008B44A9"/>
    <w:rsid w:val="008B4A4A"/>
    <w:rsid w:val="008B4B0D"/>
    <w:rsid w:val="008B4B33"/>
    <w:rsid w:val="008B5448"/>
    <w:rsid w:val="008B5577"/>
    <w:rsid w:val="008B60ED"/>
    <w:rsid w:val="008B66CB"/>
    <w:rsid w:val="008B6E5C"/>
    <w:rsid w:val="008B6EEA"/>
    <w:rsid w:val="008C0A0F"/>
    <w:rsid w:val="008C1161"/>
    <w:rsid w:val="008C13E2"/>
    <w:rsid w:val="008C2135"/>
    <w:rsid w:val="008C2236"/>
    <w:rsid w:val="008C2426"/>
    <w:rsid w:val="008C2453"/>
    <w:rsid w:val="008C26B4"/>
    <w:rsid w:val="008C2767"/>
    <w:rsid w:val="008C2BC8"/>
    <w:rsid w:val="008C3131"/>
    <w:rsid w:val="008C3286"/>
    <w:rsid w:val="008C3E16"/>
    <w:rsid w:val="008C41BD"/>
    <w:rsid w:val="008C4B47"/>
    <w:rsid w:val="008C54DE"/>
    <w:rsid w:val="008C570A"/>
    <w:rsid w:val="008C5752"/>
    <w:rsid w:val="008C59D5"/>
    <w:rsid w:val="008C5B10"/>
    <w:rsid w:val="008C6970"/>
    <w:rsid w:val="008C69DC"/>
    <w:rsid w:val="008C6C7A"/>
    <w:rsid w:val="008C6D71"/>
    <w:rsid w:val="008C6F4F"/>
    <w:rsid w:val="008C6F9B"/>
    <w:rsid w:val="008C6FA2"/>
    <w:rsid w:val="008C7245"/>
    <w:rsid w:val="008C74CC"/>
    <w:rsid w:val="008C76D5"/>
    <w:rsid w:val="008C7F77"/>
    <w:rsid w:val="008D0459"/>
    <w:rsid w:val="008D05D2"/>
    <w:rsid w:val="008D069D"/>
    <w:rsid w:val="008D0A7A"/>
    <w:rsid w:val="008D0B27"/>
    <w:rsid w:val="008D13DC"/>
    <w:rsid w:val="008D149D"/>
    <w:rsid w:val="008D1CF3"/>
    <w:rsid w:val="008D1E23"/>
    <w:rsid w:val="008D2209"/>
    <w:rsid w:val="008D2461"/>
    <w:rsid w:val="008D3208"/>
    <w:rsid w:val="008D399A"/>
    <w:rsid w:val="008D40E8"/>
    <w:rsid w:val="008D4318"/>
    <w:rsid w:val="008D4454"/>
    <w:rsid w:val="008D453F"/>
    <w:rsid w:val="008D508F"/>
    <w:rsid w:val="008D538D"/>
    <w:rsid w:val="008D5879"/>
    <w:rsid w:val="008D592F"/>
    <w:rsid w:val="008D5FCD"/>
    <w:rsid w:val="008D6109"/>
    <w:rsid w:val="008D6255"/>
    <w:rsid w:val="008D65B3"/>
    <w:rsid w:val="008D6733"/>
    <w:rsid w:val="008D6BDB"/>
    <w:rsid w:val="008D6E70"/>
    <w:rsid w:val="008D6F90"/>
    <w:rsid w:val="008D71E1"/>
    <w:rsid w:val="008D7554"/>
    <w:rsid w:val="008D7615"/>
    <w:rsid w:val="008D76A0"/>
    <w:rsid w:val="008D7787"/>
    <w:rsid w:val="008D7DEB"/>
    <w:rsid w:val="008E04B5"/>
    <w:rsid w:val="008E074C"/>
    <w:rsid w:val="008E0C9D"/>
    <w:rsid w:val="008E0CDD"/>
    <w:rsid w:val="008E0E89"/>
    <w:rsid w:val="008E0E8C"/>
    <w:rsid w:val="008E1217"/>
    <w:rsid w:val="008E15AC"/>
    <w:rsid w:val="008E163F"/>
    <w:rsid w:val="008E1B6C"/>
    <w:rsid w:val="008E1FDF"/>
    <w:rsid w:val="008E2051"/>
    <w:rsid w:val="008E20D6"/>
    <w:rsid w:val="008E20EC"/>
    <w:rsid w:val="008E225F"/>
    <w:rsid w:val="008E2562"/>
    <w:rsid w:val="008E29A1"/>
    <w:rsid w:val="008E2B47"/>
    <w:rsid w:val="008E2C9C"/>
    <w:rsid w:val="008E2E43"/>
    <w:rsid w:val="008E2E8C"/>
    <w:rsid w:val="008E378A"/>
    <w:rsid w:val="008E38BF"/>
    <w:rsid w:val="008E3F52"/>
    <w:rsid w:val="008E412D"/>
    <w:rsid w:val="008E43BF"/>
    <w:rsid w:val="008E451A"/>
    <w:rsid w:val="008E48FD"/>
    <w:rsid w:val="008E4CA5"/>
    <w:rsid w:val="008E52DD"/>
    <w:rsid w:val="008E5412"/>
    <w:rsid w:val="008E5625"/>
    <w:rsid w:val="008E5B5F"/>
    <w:rsid w:val="008E5D5A"/>
    <w:rsid w:val="008E5F7B"/>
    <w:rsid w:val="008E624A"/>
    <w:rsid w:val="008E6788"/>
    <w:rsid w:val="008E743E"/>
    <w:rsid w:val="008E7684"/>
    <w:rsid w:val="008E76C6"/>
    <w:rsid w:val="008E7DB3"/>
    <w:rsid w:val="008E7F9D"/>
    <w:rsid w:val="008F0090"/>
    <w:rsid w:val="008F01AB"/>
    <w:rsid w:val="008F044C"/>
    <w:rsid w:val="008F0460"/>
    <w:rsid w:val="008F06E5"/>
    <w:rsid w:val="008F0BA6"/>
    <w:rsid w:val="008F0FC8"/>
    <w:rsid w:val="008F1CF8"/>
    <w:rsid w:val="008F2201"/>
    <w:rsid w:val="008F2590"/>
    <w:rsid w:val="008F2A8C"/>
    <w:rsid w:val="008F3069"/>
    <w:rsid w:val="008F35F6"/>
    <w:rsid w:val="008F3D2D"/>
    <w:rsid w:val="008F3D7C"/>
    <w:rsid w:val="008F3DC9"/>
    <w:rsid w:val="008F4107"/>
    <w:rsid w:val="008F43B7"/>
    <w:rsid w:val="008F4A44"/>
    <w:rsid w:val="008F4B0F"/>
    <w:rsid w:val="008F4BFE"/>
    <w:rsid w:val="008F4E3F"/>
    <w:rsid w:val="008F5406"/>
    <w:rsid w:val="008F5866"/>
    <w:rsid w:val="008F595E"/>
    <w:rsid w:val="008F6188"/>
    <w:rsid w:val="008F6649"/>
    <w:rsid w:val="008F692B"/>
    <w:rsid w:val="008F6CD1"/>
    <w:rsid w:val="008F6FBB"/>
    <w:rsid w:val="008F704E"/>
    <w:rsid w:val="008F7365"/>
    <w:rsid w:val="008F7BD6"/>
    <w:rsid w:val="008F7CEF"/>
    <w:rsid w:val="009000FD"/>
    <w:rsid w:val="0090047C"/>
    <w:rsid w:val="00900B17"/>
    <w:rsid w:val="00900B60"/>
    <w:rsid w:val="00900DDE"/>
    <w:rsid w:val="00900DF1"/>
    <w:rsid w:val="00900E2E"/>
    <w:rsid w:val="009011F3"/>
    <w:rsid w:val="009012ED"/>
    <w:rsid w:val="00901837"/>
    <w:rsid w:val="00901845"/>
    <w:rsid w:val="00901ADF"/>
    <w:rsid w:val="009022BC"/>
    <w:rsid w:val="0090255A"/>
    <w:rsid w:val="00902686"/>
    <w:rsid w:val="00902734"/>
    <w:rsid w:val="00903281"/>
    <w:rsid w:val="00903F0F"/>
    <w:rsid w:val="00903F59"/>
    <w:rsid w:val="009045C7"/>
    <w:rsid w:val="0090480E"/>
    <w:rsid w:val="00904A62"/>
    <w:rsid w:val="00904B6D"/>
    <w:rsid w:val="00904D35"/>
    <w:rsid w:val="00904E71"/>
    <w:rsid w:val="00904F2B"/>
    <w:rsid w:val="00905A06"/>
    <w:rsid w:val="00905F49"/>
    <w:rsid w:val="00906100"/>
    <w:rsid w:val="009067B8"/>
    <w:rsid w:val="00906EED"/>
    <w:rsid w:val="00907071"/>
    <w:rsid w:val="0090715C"/>
    <w:rsid w:val="009076AC"/>
    <w:rsid w:val="00907BEE"/>
    <w:rsid w:val="00910874"/>
    <w:rsid w:val="009108A7"/>
    <w:rsid w:val="00910AB6"/>
    <w:rsid w:val="00911A5A"/>
    <w:rsid w:val="00911E1A"/>
    <w:rsid w:val="0091225D"/>
    <w:rsid w:val="009123B9"/>
    <w:rsid w:val="00912A63"/>
    <w:rsid w:val="00912A96"/>
    <w:rsid w:val="00912F6D"/>
    <w:rsid w:val="00913AF7"/>
    <w:rsid w:val="00913B67"/>
    <w:rsid w:val="00913F4C"/>
    <w:rsid w:val="0091404B"/>
    <w:rsid w:val="00914215"/>
    <w:rsid w:val="0091423A"/>
    <w:rsid w:val="00914445"/>
    <w:rsid w:val="00914A5D"/>
    <w:rsid w:val="00914B22"/>
    <w:rsid w:val="00915032"/>
    <w:rsid w:val="00915143"/>
    <w:rsid w:val="009151C0"/>
    <w:rsid w:val="0091537E"/>
    <w:rsid w:val="00915399"/>
    <w:rsid w:val="009154BD"/>
    <w:rsid w:val="0091610F"/>
    <w:rsid w:val="009161BA"/>
    <w:rsid w:val="00920471"/>
    <w:rsid w:val="0092065F"/>
    <w:rsid w:val="0092078E"/>
    <w:rsid w:val="00920848"/>
    <w:rsid w:val="00920DBA"/>
    <w:rsid w:val="0092124C"/>
    <w:rsid w:val="009216BF"/>
    <w:rsid w:val="00921894"/>
    <w:rsid w:val="009218D2"/>
    <w:rsid w:val="00921A44"/>
    <w:rsid w:val="00921A74"/>
    <w:rsid w:val="00921C9F"/>
    <w:rsid w:val="00921ED5"/>
    <w:rsid w:val="00921FA1"/>
    <w:rsid w:val="009225B6"/>
    <w:rsid w:val="00923151"/>
    <w:rsid w:val="009235CF"/>
    <w:rsid w:val="00923821"/>
    <w:rsid w:val="00923A52"/>
    <w:rsid w:val="00924108"/>
    <w:rsid w:val="0092507E"/>
    <w:rsid w:val="009250C2"/>
    <w:rsid w:val="00925267"/>
    <w:rsid w:val="00925836"/>
    <w:rsid w:val="00925AE6"/>
    <w:rsid w:val="00925B66"/>
    <w:rsid w:val="00925DD1"/>
    <w:rsid w:val="009260EC"/>
    <w:rsid w:val="00926264"/>
    <w:rsid w:val="00926595"/>
    <w:rsid w:val="0092698B"/>
    <w:rsid w:val="009269EB"/>
    <w:rsid w:val="00927522"/>
    <w:rsid w:val="0092784B"/>
    <w:rsid w:val="009279AF"/>
    <w:rsid w:val="0093011E"/>
    <w:rsid w:val="009301E4"/>
    <w:rsid w:val="00930305"/>
    <w:rsid w:val="0093040B"/>
    <w:rsid w:val="0093063D"/>
    <w:rsid w:val="00930A2E"/>
    <w:rsid w:val="0093135E"/>
    <w:rsid w:val="00931DF8"/>
    <w:rsid w:val="00932109"/>
    <w:rsid w:val="009322AC"/>
    <w:rsid w:val="009324B1"/>
    <w:rsid w:val="009326B1"/>
    <w:rsid w:val="009327B5"/>
    <w:rsid w:val="00932A20"/>
    <w:rsid w:val="00933871"/>
    <w:rsid w:val="00933D61"/>
    <w:rsid w:val="00933DE4"/>
    <w:rsid w:val="00934044"/>
    <w:rsid w:val="00934FFD"/>
    <w:rsid w:val="00935727"/>
    <w:rsid w:val="009359C0"/>
    <w:rsid w:val="00935B52"/>
    <w:rsid w:val="009360F7"/>
    <w:rsid w:val="0093634D"/>
    <w:rsid w:val="00936754"/>
    <w:rsid w:val="00936D07"/>
    <w:rsid w:val="009370A6"/>
    <w:rsid w:val="009373AE"/>
    <w:rsid w:val="009373C5"/>
    <w:rsid w:val="00937AC7"/>
    <w:rsid w:val="00937D15"/>
    <w:rsid w:val="009400B0"/>
    <w:rsid w:val="00940A5D"/>
    <w:rsid w:val="00940BCB"/>
    <w:rsid w:val="00940D85"/>
    <w:rsid w:val="00940DF4"/>
    <w:rsid w:val="00940FB5"/>
    <w:rsid w:val="00941259"/>
    <w:rsid w:val="0094148B"/>
    <w:rsid w:val="00941A1C"/>
    <w:rsid w:val="00941B97"/>
    <w:rsid w:val="009421B3"/>
    <w:rsid w:val="00942BB8"/>
    <w:rsid w:val="00942E21"/>
    <w:rsid w:val="00942EF9"/>
    <w:rsid w:val="0094335F"/>
    <w:rsid w:val="009435B0"/>
    <w:rsid w:val="0094376F"/>
    <w:rsid w:val="00944202"/>
    <w:rsid w:val="00944335"/>
    <w:rsid w:val="0094484A"/>
    <w:rsid w:val="00944AF4"/>
    <w:rsid w:val="009455F7"/>
    <w:rsid w:val="00945E49"/>
    <w:rsid w:val="009462D8"/>
    <w:rsid w:val="00946388"/>
    <w:rsid w:val="009465C8"/>
    <w:rsid w:val="0094663A"/>
    <w:rsid w:val="00946AA5"/>
    <w:rsid w:val="00946C4B"/>
    <w:rsid w:val="009478ED"/>
    <w:rsid w:val="009479E5"/>
    <w:rsid w:val="00950781"/>
    <w:rsid w:val="009509D7"/>
    <w:rsid w:val="00950B09"/>
    <w:rsid w:val="00950C11"/>
    <w:rsid w:val="00950DD1"/>
    <w:rsid w:val="00950FFB"/>
    <w:rsid w:val="0095130F"/>
    <w:rsid w:val="00951417"/>
    <w:rsid w:val="0095154C"/>
    <w:rsid w:val="0095183E"/>
    <w:rsid w:val="00951995"/>
    <w:rsid w:val="00951C7E"/>
    <w:rsid w:val="00951CF6"/>
    <w:rsid w:val="009524A4"/>
    <w:rsid w:val="00952ACA"/>
    <w:rsid w:val="00952C70"/>
    <w:rsid w:val="00953424"/>
    <w:rsid w:val="009537A7"/>
    <w:rsid w:val="00953B1F"/>
    <w:rsid w:val="00953C21"/>
    <w:rsid w:val="009548C3"/>
    <w:rsid w:val="00954E67"/>
    <w:rsid w:val="0095506D"/>
    <w:rsid w:val="009551B9"/>
    <w:rsid w:val="0095532F"/>
    <w:rsid w:val="009555E2"/>
    <w:rsid w:val="009557DF"/>
    <w:rsid w:val="00955A2E"/>
    <w:rsid w:val="00955B1F"/>
    <w:rsid w:val="00955C42"/>
    <w:rsid w:val="00955D2B"/>
    <w:rsid w:val="00955D6A"/>
    <w:rsid w:val="00955E8D"/>
    <w:rsid w:val="00956101"/>
    <w:rsid w:val="00956957"/>
    <w:rsid w:val="00956A27"/>
    <w:rsid w:val="009573C6"/>
    <w:rsid w:val="00957487"/>
    <w:rsid w:val="00957B6B"/>
    <w:rsid w:val="00957D9C"/>
    <w:rsid w:val="00957E93"/>
    <w:rsid w:val="009603AB"/>
    <w:rsid w:val="00960475"/>
    <w:rsid w:val="00960479"/>
    <w:rsid w:val="009607AF"/>
    <w:rsid w:val="00960A88"/>
    <w:rsid w:val="00960C68"/>
    <w:rsid w:val="00960CB6"/>
    <w:rsid w:val="00960D27"/>
    <w:rsid w:val="00961023"/>
    <w:rsid w:val="009612F1"/>
    <w:rsid w:val="009616FA"/>
    <w:rsid w:val="00961A61"/>
    <w:rsid w:val="00961E6D"/>
    <w:rsid w:val="00961F21"/>
    <w:rsid w:val="009621FF"/>
    <w:rsid w:val="00962AB7"/>
    <w:rsid w:val="0096392B"/>
    <w:rsid w:val="0096397B"/>
    <w:rsid w:val="00964E3C"/>
    <w:rsid w:val="00964E69"/>
    <w:rsid w:val="0096504D"/>
    <w:rsid w:val="009654F0"/>
    <w:rsid w:val="009659EA"/>
    <w:rsid w:val="00966232"/>
    <w:rsid w:val="0096691D"/>
    <w:rsid w:val="00966EC4"/>
    <w:rsid w:val="0096766C"/>
    <w:rsid w:val="00967851"/>
    <w:rsid w:val="00967D2D"/>
    <w:rsid w:val="00970F7A"/>
    <w:rsid w:val="00970FE3"/>
    <w:rsid w:val="00971C7D"/>
    <w:rsid w:val="00971EC5"/>
    <w:rsid w:val="00971F6B"/>
    <w:rsid w:val="00971FCC"/>
    <w:rsid w:val="00972562"/>
    <w:rsid w:val="00972630"/>
    <w:rsid w:val="0097281F"/>
    <w:rsid w:val="0097285C"/>
    <w:rsid w:val="0097298A"/>
    <w:rsid w:val="00972BB7"/>
    <w:rsid w:val="00972C06"/>
    <w:rsid w:val="00972F4C"/>
    <w:rsid w:val="00972FEB"/>
    <w:rsid w:val="00973257"/>
    <w:rsid w:val="00973388"/>
    <w:rsid w:val="00973592"/>
    <w:rsid w:val="0097383E"/>
    <w:rsid w:val="009738E5"/>
    <w:rsid w:val="00973F29"/>
    <w:rsid w:val="00974182"/>
    <w:rsid w:val="009744FF"/>
    <w:rsid w:val="00974520"/>
    <w:rsid w:val="00974B9F"/>
    <w:rsid w:val="00974EBD"/>
    <w:rsid w:val="00974FB0"/>
    <w:rsid w:val="009751BA"/>
    <w:rsid w:val="0097539E"/>
    <w:rsid w:val="0097577E"/>
    <w:rsid w:val="0097584E"/>
    <w:rsid w:val="0097589F"/>
    <w:rsid w:val="009765CF"/>
    <w:rsid w:val="00976989"/>
    <w:rsid w:val="00976D1B"/>
    <w:rsid w:val="00976FFB"/>
    <w:rsid w:val="00977852"/>
    <w:rsid w:val="009778AB"/>
    <w:rsid w:val="00977921"/>
    <w:rsid w:val="00980403"/>
    <w:rsid w:val="009804CB"/>
    <w:rsid w:val="009806D7"/>
    <w:rsid w:val="009809DD"/>
    <w:rsid w:val="00980ACA"/>
    <w:rsid w:val="00980F14"/>
    <w:rsid w:val="00981BAF"/>
    <w:rsid w:val="00981EA1"/>
    <w:rsid w:val="00982314"/>
    <w:rsid w:val="00982768"/>
    <w:rsid w:val="00982773"/>
    <w:rsid w:val="00982AB4"/>
    <w:rsid w:val="00982E67"/>
    <w:rsid w:val="00983007"/>
    <w:rsid w:val="00983061"/>
    <w:rsid w:val="00983223"/>
    <w:rsid w:val="00983250"/>
    <w:rsid w:val="009838CE"/>
    <w:rsid w:val="00983AA9"/>
    <w:rsid w:val="00983B9C"/>
    <w:rsid w:val="00983BD1"/>
    <w:rsid w:val="00983C41"/>
    <w:rsid w:val="00984206"/>
    <w:rsid w:val="00984640"/>
    <w:rsid w:val="00984BF5"/>
    <w:rsid w:val="00984C8E"/>
    <w:rsid w:val="0098511E"/>
    <w:rsid w:val="00985133"/>
    <w:rsid w:val="0098541D"/>
    <w:rsid w:val="00985BA2"/>
    <w:rsid w:val="00985CA4"/>
    <w:rsid w:val="009867ED"/>
    <w:rsid w:val="00986956"/>
    <w:rsid w:val="00986B31"/>
    <w:rsid w:val="009873AF"/>
    <w:rsid w:val="009875A6"/>
    <w:rsid w:val="009876A0"/>
    <w:rsid w:val="009879B5"/>
    <w:rsid w:val="009879F4"/>
    <w:rsid w:val="00987A56"/>
    <w:rsid w:val="00987E33"/>
    <w:rsid w:val="0099005F"/>
    <w:rsid w:val="00990E93"/>
    <w:rsid w:val="009917F3"/>
    <w:rsid w:val="00991F39"/>
    <w:rsid w:val="00992624"/>
    <w:rsid w:val="009927C4"/>
    <w:rsid w:val="00992A4E"/>
    <w:rsid w:val="00992DD2"/>
    <w:rsid w:val="00993075"/>
    <w:rsid w:val="009930C0"/>
    <w:rsid w:val="0099324C"/>
    <w:rsid w:val="00993627"/>
    <w:rsid w:val="0099367D"/>
    <w:rsid w:val="009936F0"/>
    <w:rsid w:val="00994D59"/>
    <w:rsid w:val="009951AB"/>
    <w:rsid w:val="0099531F"/>
    <w:rsid w:val="00995360"/>
    <w:rsid w:val="009954AD"/>
    <w:rsid w:val="00996A8B"/>
    <w:rsid w:val="00996CD4"/>
    <w:rsid w:val="00997033"/>
    <w:rsid w:val="0099731A"/>
    <w:rsid w:val="009975D0"/>
    <w:rsid w:val="009979D6"/>
    <w:rsid w:val="00997CA3"/>
    <w:rsid w:val="009A0212"/>
    <w:rsid w:val="009A031F"/>
    <w:rsid w:val="009A04AC"/>
    <w:rsid w:val="009A0C1F"/>
    <w:rsid w:val="009A12A5"/>
    <w:rsid w:val="009A1B13"/>
    <w:rsid w:val="009A1DFF"/>
    <w:rsid w:val="009A2144"/>
    <w:rsid w:val="009A246A"/>
    <w:rsid w:val="009A3183"/>
    <w:rsid w:val="009A32D7"/>
    <w:rsid w:val="009A3576"/>
    <w:rsid w:val="009A3A6D"/>
    <w:rsid w:val="009A3AB5"/>
    <w:rsid w:val="009A3BA5"/>
    <w:rsid w:val="009A4AA9"/>
    <w:rsid w:val="009A516A"/>
    <w:rsid w:val="009A56A7"/>
    <w:rsid w:val="009A6127"/>
    <w:rsid w:val="009A61C1"/>
    <w:rsid w:val="009A62DC"/>
    <w:rsid w:val="009A637B"/>
    <w:rsid w:val="009A6456"/>
    <w:rsid w:val="009A6C74"/>
    <w:rsid w:val="009A6EE7"/>
    <w:rsid w:val="009A7154"/>
    <w:rsid w:val="009A78D1"/>
    <w:rsid w:val="009A7DFB"/>
    <w:rsid w:val="009A7E08"/>
    <w:rsid w:val="009B003C"/>
    <w:rsid w:val="009B03E1"/>
    <w:rsid w:val="009B1823"/>
    <w:rsid w:val="009B253D"/>
    <w:rsid w:val="009B2E47"/>
    <w:rsid w:val="009B3685"/>
    <w:rsid w:val="009B36C4"/>
    <w:rsid w:val="009B3745"/>
    <w:rsid w:val="009B3C79"/>
    <w:rsid w:val="009B3D47"/>
    <w:rsid w:val="009B4250"/>
    <w:rsid w:val="009B4821"/>
    <w:rsid w:val="009B4C1C"/>
    <w:rsid w:val="009B4C24"/>
    <w:rsid w:val="009B5821"/>
    <w:rsid w:val="009B69DC"/>
    <w:rsid w:val="009B70E9"/>
    <w:rsid w:val="009B7564"/>
    <w:rsid w:val="009B7BB7"/>
    <w:rsid w:val="009B7FFA"/>
    <w:rsid w:val="009C00A4"/>
    <w:rsid w:val="009C00EF"/>
    <w:rsid w:val="009C0BC1"/>
    <w:rsid w:val="009C0DBE"/>
    <w:rsid w:val="009C11C8"/>
    <w:rsid w:val="009C19BC"/>
    <w:rsid w:val="009C19D2"/>
    <w:rsid w:val="009C1BF9"/>
    <w:rsid w:val="009C1D4B"/>
    <w:rsid w:val="009C1E0C"/>
    <w:rsid w:val="009C281C"/>
    <w:rsid w:val="009C2AB0"/>
    <w:rsid w:val="009C3D88"/>
    <w:rsid w:val="009C42A3"/>
    <w:rsid w:val="009C47B0"/>
    <w:rsid w:val="009C4826"/>
    <w:rsid w:val="009C4A65"/>
    <w:rsid w:val="009C4B76"/>
    <w:rsid w:val="009C520B"/>
    <w:rsid w:val="009C5785"/>
    <w:rsid w:val="009C5874"/>
    <w:rsid w:val="009C6768"/>
    <w:rsid w:val="009C6894"/>
    <w:rsid w:val="009C6B3B"/>
    <w:rsid w:val="009C6B7B"/>
    <w:rsid w:val="009C6E93"/>
    <w:rsid w:val="009C73C4"/>
    <w:rsid w:val="009C7CE4"/>
    <w:rsid w:val="009C7F47"/>
    <w:rsid w:val="009D0361"/>
    <w:rsid w:val="009D0720"/>
    <w:rsid w:val="009D0C8D"/>
    <w:rsid w:val="009D1342"/>
    <w:rsid w:val="009D15EA"/>
    <w:rsid w:val="009D1ED3"/>
    <w:rsid w:val="009D1F69"/>
    <w:rsid w:val="009D2118"/>
    <w:rsid w:val="009D22EA"/>
    <w:rsid w:val="009D2399"/>
    <w:rsid w:val="009D2453"/>
    <w:rsid w:val="009D2CDE"/>
    <w:rsid w:val="009D394E"/>
    <w:rsid w:val="009D422B"/>
    <w:rsid w:val="009D4303"/>
    <w:rsid w:val="009D478C"/>
    <w:rsid w:val="009D49A4"/>
    <w:rsid w:val="009D4A8E"/>
    <w:rsid w:val="009D4DA3"/>
    <w:rsid w:val="009D4F83"/>
    <w:rsid w:val="009D5BBF"/>
    <w:rsid w:val="009D610C"/>
    <w:rsid w:val="009D62E7"/>
    <w:rsid w:val="009D6624"/>
    <w:rsid w:val="009D6BF6"/>
    <w:rsid w:val="009D6D66"/>
    <w:rsid w:val="009D6F4D"/>
    <w:rsid w:val="009D75A4"/>
    <w:rsid w:val="009D762F"/>
    <w:rsid w:val="009D785E"/>
    <w:rsid w:val="009E04A9"/>
    <w:rsid w:val="009E04FB"/>
    <w:rsid w:val="009E07A8"/>
    <w:rsid w:val="009E0871"/>
    <w:rsid w:val="009E0CCB"/>
    <w:rsid w:val="009E1012"/>
    <w:rsid w:val="009E1137"/>
    <w:rsid w:val="009E176B"/>
    <w:rsid w:val="009E1E2C"/>
    <w:rsid w:val="009E1F70"/>
    <w:rsid w:val="009E21A4"/>
    <w:rsid w:val="009E255E"/>
    <w:rsid w:val="009E2BE6"/>
    <w:rsid w:val="009E2DD3"/>
    <w:rsid w:val="009E2EAE"/>
    <w:rsid w:val="009E2F97"/>
    <w:rsid w:val="009E3644"/>
    <w:rsid w:val="009E3790"/>
    <w:rsid w:val="009E3C31"/>
    <w:rsid w:val="009E457F"/>
    <w:rsid w:val="009E4FCC"/>
    <w:rsid w:val="009E5656"/>
    <w:rsid w:val="009E5AB4"/>
    <w:rsid w:val="009E641D"/>
    <w:rsid w:val="009E6A64"/>
    <w:rsid w:val="009E6BEF"/>
    <w:rsid w:val="009E6FBA"/>
    <w:rsid w:val="009E6FC8"/>
    <w:rsid w:val="009E730B"/>
    <w:rsid w:val="009E7789"/>
    <w:rsid w:val="009E7E9B"/>
    <w:rsid w:val="009F0258"/>
    <w:rsid w:val="009F02E1"/>
    <w:rsid w:val="009F056D"/>
    <w:rsid w:val="009F07FC"/>
    <w:rsid w:val="009F0992"/>
    <w:rsid w:val="009F0CD1"/>
    <w:rsid w:val="009F187B"/>
    <w:rsid w:val="009F1933"/>
    <w:rsid w:val="009F2A94"/>
    <w:rsid w:val="009F2AAF"/>
    <w:rsid w:val="009F2E7E"/>
    <w:rsid w:val="009F3A4B"/>
    <w:rsid w:val="009F3A7C"/>
    <w:rsid w:val="009F4196"/>
    <w:rsid w:val="009F41E1"/>
    <w:rsid w:val="009F4375"/>
    <w:rsid w:val="009F483A"/>
    <w:rsid w:val="009F4F05"/>
    <w:rsid w:val="009F5484"/>
    <w:rsid w:val="009F5606"/>
    <w:rsid w:val="009F5CA4"/>
    <w:rsid w:val="009F6410"/>
    <w:rsid w:val="009F6457"/>
    <w:rsid w:val="009F7169"/>
    <w:rsid w:val="009F7731"/>
    <w:rsid w:val="009F7883"/>
    <w:rsid w:val="009F79BE"/>
    <w:rsid w:val="00A0018E"/>
    <w:rsid w:val="00A00B60"/>
    <w:rsid w:val="00A00C5D"/>
    <w:rsid w:val="00A01006"/>
    <w:rsid w:val="00A015B4"/>
    <w:rsid w:val="00A02B26"/>
    <w:rsid w:val="00A02BEC"/>
    <w:rsid w:val="00A02C96"/>
    <w:rsid w:val="00A02D52"/>
    <w:rsid w:val="00A02FBC"/>
    <w:rsid w:val="00A0367A"/>
    <w:rsid w:val="00A03A1D"/>
    <w:rsid w:val="00A043B9"/>
    <w:rsid w:val="00A04534"/>
    <w:rsid w:val="00A04541"/>
    <w:rsid w:val="00A04A92"/>
    <w:rsid w:val="00A04DB3"/>
    <w:rsid w:val="00A04E65"/>
    <w:rsid w:val="00A04F18"/>
    <w:rsid w:val="00A054BD"/>
    <w:rsid w:val="00A0559E"/>
    <w:rsid w:val="00A05A1F"/>
    <w:rsid w:val="00A05AA6"/>
    <w:rsid w:val="00A05BD0"/>
    <w:rsid w:val="00A05DFF"/>
    <w:rsid w:val="00A062EA"/>
    <w:rsid w:val="00A06384"/>
    <w:rsid w:val="00A0648C"/>
    <w:rsid w:val="00A068D2"/>
    <w:rsid w:val="00A06ABB"/>
    <w:rsid w:val="00A06F57"/>
    <w:rsid w:val="00A06FF5"/>
    <w:rsid w:val="00A07065"/>
    <w:rsid w:val="00A07122"/>
    <w:rsid w:val="00A07594"/>
    <w:rsid w:val="00A07654"/>
    <w:rsid w:val="00A07656"/>
    <w:rsid w:val="00A07B16"/>
    <w:rsid w:val="00A07DCF"/>
    <w:rsid w:val="00A10230"/>
    <w:rsid w:val="00A105DB"/>
    <w:rsid w:val="00A106FE"/>
    <w:rsid w:val="00A107B6"/>
    <w:rsid w:val="00A10B48"/>
    <w:rsid w:val="00A11418"/>
    <w:rsid w:val="00A114B5"/>
    <w:rsid w:val="00A115BF"/>
    <w:rsid w:val="00A1197E"/>
    <w:rsid w:val="00A11A89"/>
    <w:rsid w:val="00A11ACA"/>
    <w:rsid w:val="00A11E0F"/>
    <w:rsid w:val="00A12206"/>
    <w:rsid w:val="00A12301"/>
    <w:rsid w:val="00A12929"/>
    <w:rsid w:val="00A12A73"/>
    <w:rsid w:val="00A12BEE"/>
    <w:rsid w:val="00A12EE8"/>
    <w:rsid w:val="00A131A4"/>
    <w:rsid w:val="00A13299"/>
    <w:rsid w:val="00A1353C"/>
    <w:rsid w:val="00A13676"/>
    <w:rsid w:val="00A13715"/>
    <w:rsid w:val="00A13B10"/>
    <w:rsid w:val="00A13CF1"/>
    <w:rsid w:val="00A145D0"/>
    <w:rsid w:val="00A14977"/>
    <w:rsid w:val="00A157EC"/>
    <w:rsid w:val="00A158D3"/>
    <w:rsid w:val="00A15F2F"/>
    <w:rsid w:val="00A16150"/>
    <w:rsid w:val="00A163A7"/>
    <w:rsid w:val="00A16510"/>
    <w:rsid w:val="00A1686F"/>
    <w:rsid w:val="00A16FBE"/>
    <w:rsid w:val="00A17180"/>
    <w:rsid w:val="00A17345"/>
    <w:rsid w:val="00A17648"/>
    <w:rsid w:val="00A1789B"/>
    <w:rsid w:val="00A179CC"/>
    <w:rsid w:val="00A17FA0"/>
    <w:rsid w:val="00A20215"/>
    <w:rsid w:val="00A20232"/>
    <w:rsid w:val="00A205BF"/>
    <w:rsid w:val="00A205D4"/>
    <w:rsid w:val="00A2104B"/>
    <w:rsid w:val="00A210E9"/>
    <w:rsid w:val="00A21457"/>
    <w:rsid w:val="00A218AE"/>
    <w:rsid w:val="00A21A9D"/>
    <w:rsid w:val="00A21AAA"/>
    <w:rsid w:val="00A21E51"/>
    <w:rsid w:val="00A2208A"/>
    <w:rsid w:val="00A22132"/>
    <w:rsid w:val="00A22207"/>
    <w:rsid w:val="00A22664"/>
    <w:rsid w:val="00A22D35"/>
    <w:rsid w:val="00A23243"/>
    <w:rsid w:val="00A23590"/>
    <w:rsid w:val="00A23919"/>
    <w:rsid w:val="00A23921"/>
    <w:rsid w:val="00A23E0D"/>
    <w:rsid w:val="00A24002"/>
    <w:rsid w:val="00A2470A"/>
    <w:rsid w:val="00A2481C"/>
    <w:rsid w:val="00A24CCF"/>
    <w:rsid w:val="00A25296"/>
    <w:rsid w:val="00A253C6"/>
    <w:rsid w:val="00A2585A"/>
    <w:rsid w:val="00A25891"/>
    <w:rsid w:val="00A25C9D"/>
    <w:rsid w:val="00A261E4"/>
    <w:rsid w:val="00A265D9"/>
    <w:rsid w:val="00A26883"/>
    <w:rsid w:val="00A26D60"/>
    <w:rsid w:val="00A26EE0"/>
    <w:rsid w:val="00A2702B"/>
    <w:rsid w:val="00A27322"/>
    <w:rsid w:val="00A279DC"/>
    <w:rsid w:val="00A27FE4"/>
    <w:rsid w:val="00A301F9"/>
    <w:rsid w:val="00A30703"/>
    <w:rsid w:val="00A30BAE"/>
    <w:rsid w:val="00A3135B"/>
    <w:rsid w:val="00A313D0"/>
    <w:rsid w:val="00A314A9"/>
    <w:rsid w:val="00A31591"/>
    <w:rsid w:val="00A31E88"/>
    <w:rsid w:val="00A321EE"/>
    <w:rsid w:val="00A3226E"/>
    <w:rsid w:val="00A32284"/>
    <w:rsid w:val="00A325C2"/>
    <w:rsid w:val="00A325CC"/>
    <w:rsid w:val="00A327E2"/>
    <w:rsid w:val="00A32937"/>
    <w:rsid w:val="00A329BB"/>
    <w:rsid w:val="00A32C37"/>
    <w:rsid w:val="00A3331F"/>
    <w:rsid w:val="00A3393A"/>
    <w:rsid w:val="00A34685"/>
    <w:rsid w:val="00A34DA0"/>
    <w:rsid w:val="00A35A0B"/>
    <w:rsid w:val="00A35BD0"/>
    <w:rsid w:val="00A362CB"/>
    <w:rsid w:val="00A37413"/>
    <w:rsid w:val="00A3747D"/>
    <w:rsid w:val="00A37A59"/>
    <w:rsid w:val="00A37DF5"/>
    <w:rsid w:val="00A37E05"/>
    <w:rsid w:val="00A40531"/>
    <w:rsid w:val="00A40660"/>
    <w:rsid w:val="00A40C1E"/>
    <w:rsid w:val="00A4154B"/>
    <w:rsid w:val="00A41770"/>
    <w:rsid w:val="00A41821"/>
    <w:rsid w:val="00A41C5C"/>
    <w:rsid w:val="00A41EF0"/>
    <w:rsid w:val="00A422A2"/>
    <w:rsid w:val="00A42659"/>
    <w:rsid w:val="00A42B87"/>
    <w:rsid w:val="00A4339C"/>
    <w:rsid w:val="00A4392A"/>
    <w:rsid w:val="00A4424E"/>
    <w:rsid w:val="00A442E8"/>
    <w:rsid w:val="00A44882"/>
    <w:rsid w:val="00A44E28"/>
    <w:rsid w:val="00A44F21"/>
    <w:rsid w:val="00A44F39"/>
    <w:rsid w:val="00A45371"/>
    <w:rsid w:val="00A4547F"/>
    <w:rsid w:val="00A4570E"/>
    <w:rsid w:val="00A4579D"/>
    <w:rsid w:val="00A45A3B"/>
    <w:rsid w:val="00A45C5B"/>
    <w:rsid w:val="00A45EFA"/>
    <w:rsid w:val="00A46E45"/>
    <w:rsid w:val="00A46FAD"/>
    <w:rsid w:val="00A47089"/>
    <w:rsid w:val="00A47B4B"/>
    <w:rsid w:val="00A5044D"/>
    <w:rsid w:val="00A50B00"/>
    <w:rsid w:val="00A50D49"/>
    <w:rsid w:val="00A511FB"/>
    <w:rsid w:val="00A514EB"/>
    <w:rsid w:val="00A521E0"/>
    <w:rsid w:val="00A524C8"/>
    <w:rsid w:val="00A5291D"/>
    <w:rsid w:val="00A52A27"/>
    <w:rsid w:val="00A52EDB"/>
    <w:rsid w:val="00A5317C"/>
    <w:rsid w:val="00A532E0"/>
    <w:rsid w:val="00A53F26"/>
    <w:rsid w:val="00A5459C"/>
    <w:rsid w:val="00A54A90"/>
    <w:rsid w:val="00A54B0B"/>
    <w:rsid w:val="00A54D16"/>
    <w:rsid w:val="00A54E6B"/>
    <w:rsid w:val="00A553DF"/>
    <w:rsid w:val="00A5579B"/>
    <w:rsid w:val="00A55877"/>
    <w:rsid w:val="00A55BB7"/>
    <w:rsid w:val="00A55E76"/>
    <w:rsid w:val="00A5637C"/>
    <w:rsid w:val="00A565DC"/>
    <w:rsid w:val="00A56618"/>
    <w:rsid w:val="00A5670B"/>
    <w:rsid w:val="00A56735"/>
    <w:rsid w:val="00A56C2C"/>
    <w:rsid w:val="00A57311"/>
    <w:rsid w:val="00A57BD6"/>
    <w:rsid w:val="00A57EC0"/>
    <w:rsid w:val="00A57F96"/>
    <w:rsid w:val="00A6065A"/>
    <w:rsid w:val="00A606AC"/>
    <w:rsid w:val="00A609BC"/>
    <w:rsid w:val="00A60B4F"/>
    <w:rsid w:val="00A60E20"/>
    <w:rsid w:val="00A60EBB"/>
    <w:rsid w:val="00A61092"/>
    <w:rsid w:val="00A615A0"/>
    <w:rsid w:val="00A615AF"/>
    <w:rsid w:val="00A61828"/>
    <w:rsid w:val="00A6189D"/>
    <w:rsid w:val="00A619B5"/>
    <w:rsid w:val="00A61F65"/>
    <w:rsid w:val="00A621F3"/>
    <w:rsid w:val="00A623EF"/>
    <w:rsid w:val="00A62454"/>
    <w:rsid w:val="00A627E0"/>
    <w:rsid w:val="00A62953"/>
    <w:rsid w:val="00A63244"/>
    <w:rsid w:val="00A6367F"/>
    <w:rsid w:val="00A63872"/>
    <w:rsid w:val="00A63919"/>
    <w:rsid w:val="00A63A37"/>
    <w:rsid w:val="00A64196"/>
    <w:rsid w:val="00A647A9"/>
    <w:rsid w:val="00A649B4"/>
    <w:rsid w:val="00A64BC7"/>
    <w:rsid w:val="00A64EB1"/>
    <w:rsid w:val="00A65417"/>
    <w:rsid w:val="00A655C8"/>
    <w:rsid w:val="00A6563A"/>
    <w:rsid w:val="00A657CF"/>
    <w:rsid w:val="00A65C72"/>
    <w:rsid w:val="00A65DAE"/>
    <w:rsid w:val="00A65FBF"/>
    <w:rsid w:val="00A66244"/>
    <w:rsid w:val="00A6636E"/>
    <w:rsid w:val="00A66628"/>
    <w:rsid w:val="00A66851"/>
    <w:rsid w:val="00A669D6"/>
    <w:rsid w:val="00A66D29"/>
    <w:rsid w:val="00A6743F"/>
    <w:rsid w:val="00A677C1"/>
    <w:rsid w:val="00A679D3"/>
    <w:rsid w:val="00A67A8E"/>
    <w:rsid w:val="00A67AC6"/>
    <w:rsid w:val="00A70A35"/>
    <w:rsid w:val="00A70D82"/>
    <w:rsid w:val="00A7141F"/>
    <w:rsid w:val="00A71D6B"/>
    <w:rsid w:val="00A71F00"/>
    <w:rsid w:val="00A726A3"/>
    <w:rsid w:val="00A726DE"/>
    <w:rsid w:val="00A73242"/>
    <w:rsid w:val="00A73873"/>
    <w:rsid w:val="00A739AB"/>
    <w:rsid w:val="00A73D4C"/>
    <w:rsid w:val="00A744A2"/>
    <w:rsid w:val="00A74598"/>
    <w:rsid w:val="00A745D9"/>
    <w:rsid w:val="00A74E04"/>
    <w:rsid w:val="00A74F6C"/>
    <w:rsid w:val="00A75212"/>
    <w:rsid w:val="00A7538B"/>
    <w:rsid w:val="00A75920"/>
    <w:rsid w:val="00A75DE7"/>
    <w:rsid w:val="00A7634B"/>
    <w:rsid w:val="00A764B9"/>
    <w:rsid w:val="00A76696"/>
    <w:rsid w:val="00A76A52"/>
    <w:rsid w:val="00A76BF2"/>
    <w:rsid w:val="00A7707F"/>
    <w:rsid w:val="00A770A5"/>
    <w:rsid w:val="00A7735F"/>
    <w:rsid w:val="00A806D6"/>
    <w:rsid w:val="00A80951"/>
    <w:rsid w:val="00A8135C"/>
    <w:rsid w:val="00A81633"/>
    <w:rsid w:val="00A81694"/>
    <w:rsid w:val="00A81D9B"/>
    <w:rsid w:val="00A8221B"/>
    <w:rsid w:val="00A82462"/>
    <w:rsid w:val="00A82508"/>
    <w:rsid w:val="00A82C1E"/>
    <w:rsid w:val="00A831F0"/>
    <w:rsid w:val="00A83309"/>
    <w:rsid w:val="00A839C8"/>
    <w:rsid w:val="00A83BF1"/>
    <w:rsid w:val="00A83CA0"/>
    <w:rsid w:val="00A84298"/>
    <w:rsid w:val="00A844CE"/>
    <w:rsid w:val="00A84EBF"/>
    <w:rsid w:val="00A85237"/>
    <w:rsid w:val="00A8523D"/>
    <w:rsid w:val="00A85661"/>
    <w:rsid w:val="00A85FFF"/>
    <w:rsid w:val="00A867E7"/>
    <w:rsid w:val="00A86F67"/>
    <w:rsid w:val="00A86FEF"/>
    <w:rsid w:val="00A8706A"/>
    <w:rsid w:val="00A87482"/>
    <w:rsid w:val="00A87F4E"/>
    <w:rsid w:val="00A90134"/>
    <w:rsid w:val="00A901CB"/>
    <w:rsid w:val="00A905F1"/>
    <w:rsid w:val="00A90E27"/>
    <w:rsid w:val="00A91218"/>
    <w:rsid w:val="00A91469"/>
    <w:rsid w:val="00A9164F"/>
    <w:rsid w:val="00A916F5"/>
    <w:rsid w:val="00A91F3E"/>
    <w:rsid w:val="00A92457"/>
    <w:rsid w:val="00A927EE"/>
    <w:rsid w:val="00A92B81"/>
    <w:rsid w:val="00A934FE"/>
    <w:rsid w:val="00A93800"/>
    <w:rsid w:val="00A938E5"/>
    <w:rsid w:val="00A93942"/>
    <w:rsid w:val="00A93BDA"/>
    <w:rsid w:val="00A93E34"/>
    <w:rsid w:val="00A93FAE"/>
    <w:rsid w:val="00A94A70"/>
    <w:rsid w:val="00A94BB8"/>
    <w:rsid w:val="00A9505F"/>
    <w:rsid w:val="00A9508C"/>
    <w:rsid w:val="00A9526D"/>
    <w:rsid w:val="00A95A3E"/>
    <w:rsid w:val="00A95C17"/>
    <w:rsid w:val="00A96058"/>
    <w:rsid w:val="00A964EC"/>
    <w:rsid w:val="00A9692B"/>
    <w:rsid w:val="00A96CF6"/>
    <w:rsid w:val="00A96D7E"/>
    <w:rsid w:val="00A9727C"/>
    <w:rsid w:val="00A97666"/>
    <w:rsid w:val="00A97795"/>
    <w:rsid w:val="00A97A08"/>
    <w:rsid w:val="00A97B8C"/>
    <w:rsid w:val="00A97DBD"/>
    <w:rsid w:val="00A97EF9"/>
    <w:rsid w:val="00AA0003"/>
    <w:rsid w:val="00AA0D9A"/>
    <w:rsid w:val="00AA1264"/>
    <w:rsid w:val="00AA158B"/>
    <w:rsid w:val="00AA1740"/>
    <w:rsid w:val="00AA1D12"/>
    <w:rsid w:val="00AA1EEC"/>
    <w:rsid w:val="00AA210C"/>
    <w:rsid w:val="00AA29F2"/>
    <w:rsid w:val="00AA2CD8"/>
    <w:rsid w:val="00AA30A2"/>
    <w:rsid w:val="00AA3BB9"/>
    <w:rsid w:val="00AA461D"/>
    <w:rsid w:val="00AA4C09"/>
    <w:rsid w:val="00AA4F41"/>
    <w:rsid w:val="00AA5584"/>
    <w:rsid w:val="00AA576F"/>
    <w:rsid w:val="00AA6026"/>
    <w:rsid w:val="00AA6206"/>
    <w:rsid w:val="00AA630A"/>
    <w:rsid w:val="00AA6635"/>
    <w:rsid w:val="00AA69EF"/>
    <w:rsid w:val="00AA6F21"/>
    <w:rsid w:val="00AA6F9A"/>
    <w:rsid w:val="00AA7C4F"/>
    <w:rsid w:val="00AA7D16"/>
    <w:rsid w:val="00AB001C"/>
    <w:rsid w:val="00AB02C8"/>
    <w:rsid w:val="00AB04AF"/>
    <w:rsid w:val="00AB05BC"/>
    <w:rsid w:val="00AB06B8"/>
    <w:rsid w:val="00AB06E6"/>
    <w:rsid w:val="00AB0ADE"/>
    <w:rsid w:val="00AB0B26"/>
    <w:rsid w:val="00AB0B59"/>
    <w:rsid w:val="00AB0CA0"/>
    <w:rsid w:val="00AB102D"/>
    <w:rsid w:val="00AB1705"/>
    <w:rsid w:val="00AB1A33"/>
    <w:rsid w:val="00AB2857"/>
    <w:rsid w:val="00AB2EB7"/>
    <w:rsid w:val="00AB3299"/>
    <w:rsid w:val="00AB3418"/>
    <w:rsid w:val="00AB3491"/>
    <w:rsid w:val="00AB3865"/>
    <w:rsid w:val="00AB3C63"/>
    <w:rsid w:val="00AB3E16"/>
    <w:rsid w:val="00AB3E3E"/>
    <w:rsid w:val="00AB3F13"/>
    <w:rsid w:val="00AB4157"/>
    <w:rsid w:val="00AB42FF"/>
    <w:rsid w:val="00AB4300"/>
    <w:rsid w:val="00AB476F"/>
    <w:rsid w:val="00AB513E"/>
    <w:rsid w:val="00AB51DA"/>
    <w:rsid w:val="00AB53BA"/>
    <w:rsid w:val="00AB57AD"/>
    <w:rsid w:val="00AB583A"/>
    <w:rsid w:val="00AB607B"/>
    <w:rsid w:val="00AB642C"/>
    <w:rsid w:val="00AB644A"/>
    <w:rsid w:val="00AB6458"/>
    <w:rsid w:val="00AB6CA0"/>
    <w:rsid w:val="00AB76D5"/>
    <w:rsid w:val="00AB7787"/>
    <w:rsid w:val="00AB78AC"/>
    <w:rsid w:val="00AB7913"/>
    <w:rsid w:val="00AC0169"/>
    <w:rsid w:val="00AC0CC3"/>
    <w:rsid w:val="00AC1281"/>
    <w:rsid w:val="00AC1554"/>
    <w:rsid w:val="00AC18D2"/>
    <w:rsid w:val="00AC21BA"/>
    <w:rsid w:val="00AC22C7"/>
    <w:rsid w:val="00AC2D4E"/>
    <w:rsid w:val="00AC3084"/>
    <w:rsid w:val="00AC32A6"/>
    <w:rsid w:val="00AC3431"/>
    <w:rsid w:val="00AC38E9"/>
    <w:rsid w:val="00AC45D6"/>
    <w:rsid w:val="00AC4D1B"/>
    <w:rsid w:val="00AC4D53"/>
    <w:rsid w:val="00AC4D9E"/>
    <w:rsid w:val="00AC4E2E"/>
    <w:rsid w:val="00AC5C2A"/>
    <w:rsid w:val="00AC61B3"/>
    <w:rsid w:val="00AC63F4"/>
    <w:rsid w:val="00AC6786"/>
    <w:rsid w:val="00AC7470"/>
    <w:rsid w:val="00AC7DE9"/>
    <w:rsid w:val="00AD12BD"/>
    <w:rsid w:val="00AD163A"/>
    <w:rsid w:val="00AD163D"/>
    <w:rsid w:val="00AD1860"/>
    <w:rsid w:val="00AD1B21"/>
    <w:rsid w:val="00AD1DFE"/>
    <w:rsid w:val="00AD1F06"/>
    <w:rsid w:val="00AD23E9"/>
    <w:rsid w:val="00AD284F"/>
    <w:rsid w:val="00AD288C"/>
    <w:rsid w:val="00AD2ACB"/>
    <w:rsid w:val="00AD2D96"/>
    <w:rsid w:val="00AD3042"/>
    <w:rsid w:val="00AD3047"/>
    <w:rsid w:val="00AD31A9"/>
    <w:rsid w:val="00AD32CD"/>
    <w:rsid w:val="00AD33C3"/>
    <w:rsid w:val="00AD34A1"/>
    <w:rsid w:val="00AD379F"/>
    <w:rsid w:val="00AD3935"/>
    <w:rsid w:val="00AD3BEC"/>
    <w:rsid w:val="00AD4280"/>
    <w:rsid w:val="00AD4597"/>
    <w:rsid w:val="00AD48DD"/>
    <w:rsid w:val="00AD48F9"/>
    <w:rsid w:val="00AD4C34"/>
    <w:rsid w:val="00AD5433"/>
    <w:rsid w:val="00AD57E1"/>
    <w:rsid w:val="00AD6980"/>
    <w:rsid w:val="00AD69A7"/>
    <w:rsid w:val="00AD6C7F"/>
    <w:rsid w:val="00AD70C9"/>
    <w:rsid w:val="00AD732B"/>
    <w:rsid w:val="00AD75A6"/>
    <w:rsid w:val="00AD7927"/>
    <w:rsid w:val="00AD7E17"/>
    <w:rsid w:val="00AE0160"/>
    <w:rsid w:val="00AE0D23"/>
    <w:rsid w:val="00AE0E9E"/>
    <w:rsid w:val="00AE14B7"/>
    <w:rsid w:val="00AE19D1"/>
    <w:rsid w:val="00AE2205"/>
    <w:rsid w:val="00AE232B"/>
    <w:rsid w:val="00AE26F5"/>
    <w:rsid w:val="00AE2968"/>
    <w:rsid w:val="00AE3004"/>
    <w:rsid w:val="00AE3627"/>
    <w:rsid w:val="00AE3839"/>
    <w:rsid w:val="00AE3AF4"/>
    <w:rsid w:val="00AE42D1"/>
    <w:rsid w:val="00AE4557"/>
    <w:rsid w:val="00AE4A1F"/>
    <w:rsid w:val="00AE4C55"/>
    <w:rsid w:val="00AE4F01"/>
    <w:rsid w:val="00AE5C22"/>
    <w:rsid w:val="00AE5E95"/>
    <w:rsid w:val="00AE6433"/>
    <w:rsid w:val="00AE6584"/>
    <w:rsid w:val="00AE69BD"/>
    <w:rsid w:val="00AE6D12"/>
    <w:rsid w:val="00AE723D"/>
    <w:rsid w:val="00AE7751"/>
    <w:rsid w:val="00AE780C"/>
    <w:rsid w:val="00AE7992"/>
    <w:rsid w:val="00AE7BBF"/>
    <w:rsid w:val="00AF004E"/>
    <w:rsid w:val="00AF0FFE"/>
    <w:rsid w:val="00AF1414"/>
    <w:rsid w:val="00AF15C3"/>
    <w:rsid w:val="00AF19CD"/>
    <w:rsid w:val="00AF2283"/>
    <w:rsid w:val="00AF25F3"/>
    <w:rsid w:val="00AF28B0"/>
    <w:rsid w:val="00AF2DED"/>
    <w:rsid w:val="00AF3560"/>
    <w:rsid w:val="00AF37AD"/>
    <w:rsid w:val="00AF3C80"/>
    <w:rsid w:val="00AF3C8C"/>
    <w:rsid w:val="00AF4095"/>
    <w:rsid w:val="00AF41FC"/>
    <w:rsid w:val="00AF4447"/>
    <w:rsid w:val="00AF44B6"/>
    <w:rsid w:val="00AF457C"/>
    <w:rsid w:val="00AF4ABD"/>
    <w:rsid w:val="00AF5363"/>
    <w:rsid w:val="00AF5F78"/>
    <w:rsid w:val="00AF63A9"/>
    <w:rsid w:val="00AF6591"/>
    <w:rsid w:val="00AF66F1"/>
    <w:rsid w:val="00AF6A76"/>
    <w:rsid w:val="00AF6B1B"/>
    <w:rsid w:val="00AF7363"/>
    <w:rsid w:val="00AF738A"/>
    <w:rsid w:val="00AF7F09"/>
    <w:rsid w:val="00AF7F0E"/>
    <w:rsid w:val="00B002BA"/>
    <w:rsid w:val="00B00306"/>
    <w:rsid w:val="00B00D62"/>
    <w:rsid w:val="00B00EB7"/>
    <w:rsid w:val="00B010D3"/>
    <w:rsid w:val="00B01CC2"/>
    <w:rsid w:val="00B01F0D"/>
    <w:rsid w:val="00B02014"/>
    <w:rsid w:val="00B0226D"/>
    <w:rsid w:val="00B023FC"/>
    <w:rsid w:val="00B029BF"/>
    <w:rsid w:val="00B02A4C"/>
    <w:rsid w:val="00B02AD0"/>
    <w:rsid w:val="00B03101"/>
    <w:rsid w:val="00B039CE"/>
    <w:rsid w:val="00B03BB8"/>
    <w:rsid w:val="00B03D26"/>
    <w:rsid w:val="00B04083"/>
    <w:rsid w:val="00B0475A"/>
    <w:rsid w:val="00B04778"/>
    <w:rsid w:val="00B04AD7"/>
    <w:rsid w:val="00B04D36"/>
    <w:rsid w:val="00B04F11"/>
    <w:rsid w:val="00B0540A"/>
    <w:rsid w:val="00B05688"/>
    <w:rsid w:val="00B0588E"/>
    <w:rsid w:val="00B06771"/>
    <w:rsid w:val="00B06C77"/>
    <w:rsid w:val="00B07390"/>
    <w:rsid w:val="00B075EC"/>
    <w:rsid w:val="00B076A7"/>
    <w:rsid w:val="00B076C4"/>
    <w:rsid w:val="00B07CBE"/>
    <w:rsid w:val="00B07FC0"/>
    <w:rsid w:val="00B108ED"/>
    <w:rsid w:val="00B10931"/>
    <w:rsid w:val="00B1093D"/>
    <w:rsid w:val="00B10BE8"/>
    <w:rsid w:val="00B10DF3"/>
    <w:rsid w:val="00B1167A"/>
    <w:rsid w:val="00B11882"/>
    <w:rsid w:val="00B11E29"/>
    <w:rsid w:val="00B12603"/>
    <w:rsid w:val="00B12A8C"/>
    <w:rsid w:val="00B13003"/>
    <w:rsid w:val="00B137BE"/>
    <w:rsid w:val="00B13829"/>
    <w:rsid w:val="00B13F1F"/>
    <w:rsid w:val="00B14251"/>
    <w:rsid w:val="00B147CC"/>
    <w:rsid w:val="00B15141"/>
    <w:rsid w:val="00B151C6"/>
    <w:rsid w:val="00B16783"/>
    <w:rsid w:val="00B16815"/>
    <w:rsid w:val="00B16B5F"/>
    <w:rsid w:val="00B16D08"/>
    <w:rsid w:val="00B1736C"/>
    <w:rsid w:val="00B17744"/>
    <w:rsid w:val="00B17D3E"/>
    <w:rsid w:val="00B20057"/>
    <w:rsid w:val="00B2043A"/>
    <w:rsid w:val="00B20CD7"/>
    <w:rsid w:val="00B20E2B"/>
    <w:rsid w:val="00B20F3D"/>
    <w:rsid w:val="00B21016"/>
    <w:rsid w:val="00B21019"/>
    <w:rsid w:val="00B215F9"/>
    <w:rsid w:val="00B217CD"/>
    <w:rsid w:val="00B21B67"/>
    <w:rsid w:val="00B21CA7"/>
    <w:rsid w:val="00B22472"/>
    <w:rsid w:val="00B232CB"/>
    <w:rsid w:val="00B233A9"/>
    <w:rsid w:val="00B239CC"/>
    <w:rsid w:val="00B23C57"/>
    <w:rsid w:val="00B23E2E"/>
    <w:rsid w:val="00B24F49"/>
    <w:rsid w:val="00B25496"/>
    <w:rsid w:val="00B25585"/>
    <w:rsid w:val="00B2571D"/>
    <w:rsid w:val="00B25A0E"/>
    <w:rsid w:val="00B25A70"/>
    <w:rsid w:val="00B25BD8"/>
    <w:rsid w:val="00B25CAC"/>
    <w:rsid w:val="00B25E1D"/>
    <w:rsid w:val="00B25F9A"/>
    <w:rsid w:val="00B2613A"/>
    <w:rsid w:val="00B263BE"/>
    <w:rsid w:val="00B269CE"/>
    <w:rsid w:val="00B2757B"/>
    <w:rsid w:val="00B27D54"/>
    <w:rsid w:val="00B313DA"/>
    <w:rsid w:val="00B317EB"/>
    <w:rsid w:val="00B31E5F"/>
    <w:rsid w:val="00B322A7"/>
    <w:rsid w:val="00B32435"/>
    <w:rsid w:val="00B32607"/>
    <w:rsid w:val="00B326BE"/>
    <w:rsid w:val="00B32F7F"/>
    <w:rsid w:val="00B33126"/>
    <w:rsid w:val="00B3382B"/>
    <w:rsid w:val="00B338CE"/>
    <w:rsid w:val="00B3396B"/>
    <w:rsid w:val="00B33F7C"/>
    <w:rsid w:val="00B34390"/>
    <w:rsid w:val="00B343A0"/>
    <w:rsid w:val="00B3442C"/>
    <w:rsid w:val="00B3539A"/>
    <w:rsid w:val="00B35CB3"/>
    <w:rsid w:val="00B35F8E"/>
    <w:rsid w:val="00B37188"/>
    <w:rsid w:val="00B4003E"/>
    <w:rsid w:val="00B40292"/>
    <w:rsid w:val="00B406B2"/>
    <w:rsid w:val="00B40D73"/>
    <w:rsid w:val="00B4110D"/>
    <w:rsid w:val="00B411A3"/>
    <w:rsid w:val="00B412CB"/>
    <w:rsid w:val="00B416D8"/>
    <w:rsid w:val="00B41B34"/>
    <w:rsid w:val="00B42879"/>
    <w:rsid w:val="00B430D3"/>
    <w:rsid w:val="00B437BD"/>
    <w:rsid w:val="00B43985"/>
    <w:rsid w:val="00B439FA"/>
    <w:rsid w:val="00B43D4D"/>
    <w:rsid w:val="00B43FA3"/>
    <w:rsid w:val="00B440CF"/>
    <w:rsid w:val="00B4418B"/>
    <w:rsid w:val="00B443C5"/>
    <w:rsid w:val="00B4485B"/>
    <w:rsid w:val="00B453AD"/>
    <w:rsid w:val="00B45A61"/>
    <w:rsid w:val="00B45AC0"/>
    <w:rsid w:val="00B46501"/>
    <w:rsid w:val="00B469B1"/>
    <w:rsid w:val="00B4730E"/>
    <w:rsid w:val="00B47784"/>
    <w:rsid w:val="00B4783F"/>
    <w:rsid w:val="00B47858"/>
    <w:rsid w:val="00B47CEF"/>
    <w:rsid w:val="00B47D6A"/>
    <w:rsid w:val="00B47EF4"/>
    <w:rsid w:val="00B50261"/>
    <w:rsid w:val="00B504F7"/>
    <w:rsid w:val="00B50810"/>
    <w:rsid w:val="00B50933"/>
    <w:rsid w:val="00B50935"/>
    <w:rsid w:val="00B509C0"/>
    <w:rsid w:val="00B50D6E"/>
    <w:rsid w:val="00B50E09"/>
    <w:rsid w:val="00B51420"/>
    <w:rsid w:val="00B51526"/>
    <w:rsid w:val="00B517F1"/>
    <w:rsid w:val="00B51A40"/>
    <w:rsid w:val="00B5213E"/>
    <w:rsid w:val="00B5238F"/>
    <w:rsid w:val="00B529F2"/>
    <w:rsid w:val="00B52EC8"/>
    <w:rsid w:val="00B5370C"/>
    <w:rsid w:val="00B538FF"/>
    <w:rsid w:val="00B53EF5"/>
    <w:rsid w:val="00B542BA"/>
    <w:rsid w:val="00B54989"/>
    <w:rsid w:val="00B54CC5"/>
    <w:rsid w:val="00B553CF"/>
    <w:rsid w:val="00B555B8"/>
    <w:rsid w:val="00B55A2A"/>
    <w:rsid w:val="00B55ACA"/>
    <w:rsid w:val="00B56198"/>
    <w:rsid w:val="00B561BD"/>
    <w:rsid w:val="00B566E0"/>
    <w:rsid w:val="00B5685D"/>
    <w:rsid w:val="00B56E91"/>
    <w:rsid w:val="00B56F22"/>
    <w:rsid w:val="00B574BA"/>
    <w:rsid w:val="00B57861"/>
    <w:rsid w:val="00B60407"/>
    <w:rsid w:val="00B6059C"/>
    <w:rsid w:val="00B608DB"/>
    <w:rsid w:val="00B609A0"/>
    <w:rsid w:val="00B609F0"/>
    <w:rsid w:val="00B60E6E"/>
    <w:rsid w:val="00B60F28"/>
    <w:rsid w:val="00B6112D"/>
    <w:rsid w:val="00B6156C"/>
    <w:rsid w:val="00B619AF"/>
    <w:rsid w:val="00B61B85"/>
    <w:rsid w:val="00B61CFF"/>
    <w:rsid w:val="00B61F08"/>
    <w:rsid w:val="00B61F70"/>
    <w:rsid w:val="00B6237B"/>
    <w:rsid w:val="00B62894"/>
    <w:rsid w:val="00B62A18"/>
    <w:rsid w:val="00B62CD3"/>
    <w:rsid w:val="00B63870"/>
    <w:rsid w:val="00B640AB"/>
    <w:rsid w:val="00B64124"/>
    <w:rsid w:val="00B64398"/>
    <w:rsid w:val="00B64484"/>
    <w:rsid w:val="00B645F8"/>
    <w:rsid w:val="00B64A44"/>
    <w:rsid w:val="00B65166"/>
    <w:rsid w:val="00B652B0"/>
    <w:rsid w:val="00B65771"/>
    <w:rsid w:val="00B664EC"/>
    <w:rsid w:val="00B66801"/>
    <w:rsid w:val="00B668B4"/>
    <w:rsid w:val="00B66FFC"/>
    <w:rsid w:val="00B6796C"/>
    <w:rsid w:val="00B67B2B"/>
    <w:rsid w:val="00B7021B"/>
    <w:rsid w:val="00B70333"/>
    <w:rsid w:val="00B7066A"/>
    <w:rsid w:val="00B70A49"/>
    <w:rsid w:val="00B70EDB"/>
    <w:rsid w:val="00B71A5D"/>
    <w:rsid w:val="00B7210A"/>
    <w:rsid w:val="00B724AF"/>
    <w:rsid w:val="00B7273B"/>
    <w:rsid w:val="00B727B8"/>
    <w:rsid w:val="00B73453"/>
    <w:rsid w:val="00B737C7"/>
    <w:rsid w:val="00B73E00"/>
    <w:rsid w:val="00B73E31"/>
    <w:rsid w:val="00B74A0D"/>
    <w:rsid w:val="00B74EC0"/>
    <w:rsid w:val="00B75542"/>
    <w:rsid w:val="00B75667"/>
    <w:rsid w:val="00B75A5C"/>
    <w:rsid w:val="00B7646F"/>
    <w:rsid w:val="00B77062"/>
    <w:rsid w:val="00B7709F"/>
    <w:rsid w:val="00B770A1"/>
    <w:rsid w:val="00B77104"/>
    <w:rsid w:val="00B774CC"/>
    <w:rsid w:val="00B77B57"/>
    <w:rsid w:val="00B77B98"/>
    <w:rsid w:val="00B77D8A"/>
    <w:rsid w:val="00B8053A"/>
    <w:rsid w:val="00B80795"/>
    <w:rsid w:val="00B80F4C"/>
    <w:rsid w:val="00B80F5B"/>
    <w:rsid w:val="00B81578"/>
    <w:rsid w:val="00B81684"/>
    <w:rsid w:val="00B817F4"/>
    <w:rsid w:val="00B820AE"/>
    <w:rsid w:val="00B821AB"/>
    <w:rsid w:val="00B82A8C"/>
    <w:rsid w:val="00B830F7"/>
    <w:rsid w:val="00B8321E"/>
    <w:rsid w:val="00B837F5"/>
    <w:rsid w:val="00B83AC3"/>
    <w:rsid w:val="00B83DAC"/>
    <w:rsid w:val="00B83DF6"/>
    <w:rsid w:val="00B8420B"/>
    <w:rsid w:val="00B84BE8"/>
    <w:rsid w:val="00B855A8"/>
    <w:rsid w:val="00B85837"/>
    <w:rsid w:val="00B85F67"/>
    <w:rsid w:val="00B86557"/>
    <w:rsid w:val="00B86D87"/>
    <w:rsid w:val="00B8705E"/>
    <w:rsid w:val="00B87C60"/>
    <w:rsid w:val="00B90165"/>
    <w:rsid w:val="00B91175"/>
    <w:rsid w:val="00B91356"/>
    <w:rsid w:val="00B914BE"/>
    <w:rsid w:val="00B91E9D"/>
    <w:rsid w:val="00B922C4"/>
    <w:rsid w:val="00B926E0"/>
    <w:rsid w:val="00B92AD4"/>
    <w:rsid w:val="00B92BF1"/>
    <w:rsid w:val="00B932E1"/>
    <w:rsid w:val="00B938A6"/>
    <w:rsid w:val="00B93C36"/>
    <w:rsid w:val="00B94054"/>
    <w:rsid w:val="00B94253"/>
    <w:rsid w:val="00B9436E"/>
    <w:rsid w:val="00B945C1"/>
    <w:rsid w:val="00B946E7"/>
    <w:rsid w:val="00B950E8"/>
    <w:rsid w:val="00B95372"/>
    <w:rsid w:val="00B954FC"/>
    <w:rsid w:val="00B957D5"/>
    <w:rsid w:val="00B95A04"/>
    <w:rsid w:val="00B95C49"/>
    <w:rsid w:val="00B95EEF"/>
    <w:rsid w:val="00B95FD7"/>
    <w:rsid w:val="00B96228"/>
    <w:rsid w:val="00B96313"/>
    <w:rsid w:val="00B96325"/>
    <w:rsid w:val="00B96CF0"/>
    <w:rsid w:val="00B96DA2"/>
    <w:rsid w:val="00B977E6"/>
    <w:rsid w:val="00BA032B"/>
    <w:rsid w:val="00BA067F"/>
    <w:rsid w:val="00BA13E0"/>
    <w:rsid w:val="00BA17C4"/>
    <w:rsid w:val="00BA270E"/>
    <w:rsid w:val="00BA2729"/>
    <w:rsid w:val="00BA283C"/>
    <w:rsid w:val="00BA2AEB"/>
    <w:rsid w:val="00BA2B41"/>
    <w:rsid w:val="00BA3603"/>
    <w:rsid w:val="00BA388C"/>
    <w:rsid w:val="00BA3974"/>
    <w:rsid w:val="00BA3C13"/>
    <w:rsid w:val="00BA3CC9"/>
    <w:rsid w:val="00BA3D2F"/>
    <w:rsid w:val="00BA3F29"/>
    <w:rsid w:val="00BA40BE"/>
    <w:rsid w:val="00BA43B3"/>
    <w:rsid w:val="00BA48E0"/>
    <w:rsid w:val="00BA4CF4"/>
    <w:rsid w:val="00BA4DE1"/>
    <w:rsid w:val="00BA54FB"/>
    <w:rsid w:val="00BA5C97"/>
    <w:rsid w:val="00BA5EFB"/>
    <w:rsid w:val="00BA5FD5"/>
    <w:rsid w:val="00BA659A"/>
    <w:rsid w:val="00BA68C1"/>
    <w:rsid w:val="00BA6D50"/>
    <w:rsid w:val="00BA712E"/>
    <w:rsid w:val="00BA7423"/>
    <w:rsid w:val="00BA74D7"/>
    <w:rsid w:val="00BA7688"/>
    <w:rsid w:val="00BA7812"/>
    <w:rsid w:val="00BA7EB0"/>
    <w:rsid w:val="00BB008F"/>
    <w:rsid w:val="00BB0528"/>
    <w:rsid w:val="00BB070E"/>
    <w:rsid w:val="00BB0D75"/>
    <w:rsid w:val="00BB0F4B"/>
    <w:rsid w:val="00BB1286"/>
    <w:rsid w:val="00BB1C4F"/>
    <w:rsid w:val="00BB20E7"/>
    <w:rsid w:val="00BB225D"/>
    <w:rsid w:val="00BB2323"/>
    <w:rsid w:val="00BB277B"/>
    <w:rsid w:val="00BB2835"/>
    <w:rsid w:val="00BB2EBD"/>
    <w:rsid w:val="00BB365A"/>
    <w:rsid w:val="00BB37B0"/>
    <w:rsid w:val="00BB3D91"/>
    <w:rsid w:val="00BB3F4C"/>
    <w:rsid w:val="00BB4A42"/>
    <w:rsid w:val="00BB5075"/>
    <w:rsid w:val="00BB5321"/>
    <w:rsid w:val="00BB56F2"/>
    <w:rsid w:val="00BB57E0"/>
    <w:rsid w:val="00BB5846"/>
    <w:rsid w:val="00BB61DC"/>
    <w:rsid w:val="00BB6258"/>
    <w:rsid w:val="00BB6431"/>
    <w:rsid w:val="00BB645D"/>
    <w:rsid w:val="00BB6472"/>
    <w:rsid w:val="00BB71EC"/>
    <w:rsid w:val="00BB724B"/>
    <w:rsid w:val="00BB740F"/>
    <w:rsid w:val="00BB7BC5"/>
    <w:rsid w:val="00BB7DB1"/>
    <w:rsid w:val="00BC0AE6"/>
    <w:rsid w:val="00BC16BF"/>
    <w:rsid w:val="00BC1B4B"/>
    <w:rsid w:val="00BC201A"/>
    <w:rsid w:val="00BC27BA"/>
    <w:rsid w:val="00BC2BC7"/>
    <w:rsid w:val="00BC2EDC"/>
    <w:rsid w:val="00BC2F45"/>
    <w:rsid w:val="00BC344E"/>
    <w:rsid w:val="00BC38B8"/>
    <w:rsid w:val="00BC3CF8"/>
    <w:rsid w:val="00BC439F"/>
    <w:rsid w:val="00BC4B9C"/>
    <w:rsid w:val="00BC5181"/>
    <w:rsid w:val="00BC56C1"/>
    <w:rsid w:val="00BC5730"/>
    <w:rsid w:val="00BC5CE2"/>
    <w:rsid w:val="00BC642E"/>
    <w:rsid w:val="00BC6742"/>
    <w:rsid w:val="00BC71C5"/>
    <w:rsid w:val="00BC7659"/>
    <w:rsid w:val="00BC791C"/>
    <w:rsid w:val="00BC7A42"/>
    <w:rsid w:val="00BC7E6E"/>
    <w:rsid w:val="00BD013E"/>
    <w:rsid w:val="00BD0383"/>
    <w:rsid w:val="00BD082C"/>
    <w:rsid w:val="00BD0FC4"/>
    <w:rsid w:val="00BD1122"/>
    <w:rsid w:val="00BD1385"/>
    <w:rsid w:val="00BD13ED"/>
    <w:rsid w:val="00BD140B"/>
    <w:rsid w:val="00BD1749"/>
    <w:rsid w:val="00BD238C"/>
    <w:rsid w:val="00BD2A08"/>
    <w:rsid w:val="00BD2CEF"/>
    <w:rsid w:val="00BD2D9C"/>
    <w:rsid w:val="00BD2F18"/>
    <w:rsid w:val="00BD2F55"/>
    <w:rsid w:val="00BD3837"/>
    <w:rsid w:val="00BD385B"/>
    <w:rsid w:val="00BD386B"/>
    <w:rsid w:val="00BD3C69"/>
    <w:rsid w:val="00BD3D7A"/>
    <w:rsid w:val="00BD4355"/>
    <w:rsid w:val="00BD4A64"/>
    <w:rsid w:val="00BD5586"/>
    <w:rsid w:val="00BD5A26"/>
    <w:rsid w:val="00BD5A74"/>
    <w:rsid w:val="00BD5D40"/>
    <w:rsid w:val="00BD5D4D"/>
    <w:rsid w:val="00BD614C"/>
    <w:rsid w:val="00BD6509"/>
    <w:rsid w:val="00BD689C"/>
    <w:rsid w:val="00BD6909"/>
    <w:rsid w:val="00BD6A22"/>
    <w:rsid w:val="00BD78B8"/>
    <w:rsid w:val="00BD7A82"/>
    <w:rsid w:val="00BD7F9E"/>
    <w:rsid w:val="00BE072F"/>
    <w:rsid w:val="00BE0913"/>
    <w:rsid w:val="00BE0C3B"/>
    <w:rsid w:val="00BE13B8"/>
    <w:rsid w:val="00BE197A"/>
    <w:rsid w:val="00BE1A06"/>
    <w:rsid w:val="00BE22A7"/>
    <w:rsid w:val="00BE2E99"/>
    <w:rsid w:val="00BE2EC9"/>
    <w:rsid w:val="00BE3AFA"/>
    <w:rsid w:val="00BE3F52"/>
    <w:rsid w:val="00BE403F"/>
    <w:rsid w:val="00BE45C1"/>
    <w:rsid w:val="00BE51C7"/>
    <w:rsid w:val="00BE5515"/>
    <w:rsid w:val="00BE5613"/>
    <w:rsid w:val="00BE5813"/>
    <w:rsid w:val="00BE5C7E"/>
    <w:rsid w:val="00BE65B3"/>
    <w:rsid w:val="00BE68B9"/>
    <w:rsid w:val="00BE7265"/>
    <w:rsid w:val="00BE75C4"/>
    <w:rsid w:val="00BE7B27"/>
    <w:rsid w:val="00BF02E6"/>
    <w:rsid w:val="00BF0A66"/>
    <w:rsid w:val="00BF0C6E"/>
    <w:rsid w:val="00BF10D2"/>
    <w:rsid w:val="00BF10D6"/>
    <w:rsid w:val="00BF120B"/>
    <w:rsid w:val="00BF1309"/>
    <w:rsid w:val="00BF18B9"/>
    <w:rsid w:val="00BF1949"/>
    <w:rsid w:val="00BF1B70"/>
    <w:rsid w:val="00BF2054"/>
    <w:rsid w:val="00BF220D"/>
    <w:rsid w:val="00BF2817"/>
    <w:rsid w:val="00BF2C65"/>
    <w:rsid w:val="00BF31CB"/>
    <w:rsid w:val="00BF3485"/>
    <w:rsid w:val="00BF3AE6"/>
    <w:rsid w:val="00BF3C10"/>
    <w:rsid w:val="00BF44AD"/>
    <w:rsid w:val="00BF46F1"/>
    <w:rsid w:val="00BF4923"/>
    <w:rsid w:val="00BF4B69"/>
    <w:rsid w:val="00BF5350"/>
    <w:rsid w:val="00BF55D0"/>
    <w:rsid w:val="00BF5623"/>
    <w:rsid w:val="00BF56A8"/>
    <w:rsid w:val="00BF60E3"/>
    <w:rsid w:val="00BF6597"/>
    <w:rsid w:val="00BF6FBF"/>
    <w:rsid w:val="00BF70A1"/>
    <w:rsid w:val="00BF70F8"/>
    <w:rsid w:val="00BF7CDD"/>
    <w:rsid w:val="00BF7D43"/>
    <w:rsid w:val="00C007CA"/>
    <w:rsid w:val="00C00F1A"/>
    <w:rsid w:val="00C010F5"/>
    <w:rsid w:val="00C01181"/>
    <w:rsid w:val="00C01835"/>
    <w:rsid w:val="00C01DFD"/>
    <w:rsid w:val="00C02192"/>
    <w:rsid w:val="00C0279C"/>
    <w:rsid w:val="00C02856"/>
    <w:rsid w:val="00C02C95"/>
    <w:rsid w:val="00C02CDE"/>
    <w:rsid w:val="00C033F2"/>
    <w:rsid w:val="00C03B7B"/>
    <w:rsid w:val="00C03C30"/>
    <w:rsid w:val="00C04339"/>
    <w:rsid w:val="00C04C6C"/>
    <w:rsid w:val="00C04DE2"/>
    <w:rsid w:val="00C05395"/>
    <w:rsid w:val="00C057E0"/>
    <w:rsid w:val="00C05863"/>
    <w:rsid w:val="00C05C20"/>
    <w:rsid w:val="00C05D67"/>
    <w:rsid w:val="00C06031"/>
    <w:rsid w:val="00C06066"/>
    <w:rsid w:val="00C0648A"/>
    <w:rsid w:val="00C067A4"/>
    <w:rsid w:val="00C0685A"/>
    <w:rsid w:val="00C06F47"/>
    <w:rsid w:val="00C06F8C"/>
    <w:rsid w:val="00C07A6C"/>
    <w:rsid w:val="00C07A84"/>
    <w:rsid w:val="00C07AE3"/>
    <w:rsid w:val="00C07AE4"/>
    <w:rsid w:val="00C07C5C"/>
    <w:rsid w:val="00C10599"/>
    <w:rsid w:val="00C10F46"/>
    <w:rsid w:val="00C1114F"/>
    <w:rsid w:val="00C11183"/>
    <w:rsid w:val="00C11197"/>
    <w:rsid w:val="00C1157C"/>
    <w:rsid w:val="00C11C33"/>
    <w:rsid w:val="00C11C73"/>
    <w:rsid w:val="00C11FE5"/>
    <w:rsid w:val="00C11FF6"/>
    <w:rsid w:val="00C12068"/>
    <w:rsid w:val="00C125D9"/>
    <w:rsid w:val="00C12EB5"/>
    <w:rsid w:val="00C1328A"/>
    <w:rsid w:val="00C13504"/>
    <w:rsid w:val="00C13C8A"/>
    <w:rsid w:val="00C13F22"/>
    <w:rsid w:val="00C140FE"/>
    <w:rsid w:val="00C14346"/>
    <w:rsid w:val="00C14691"/>
    <w:rsid w:val="00C14EF8"/>
    <w:rsid w:val="00C15135"/>
    <w:rsid w:val="00C159ED"/>
    <w:rsid w:val="00C16386"/>
    <w:rsid w:val="00C165C6"/>
    <w:rsid w:val="00C1662C"/>
    <w:rsid w:val="00C16813"/>
    <w:rsid w:val="00C168B0"/>
    <w:rsid w:val="00C16B16"/>
    <w:rsid w:val="00C17099"/>
    <w:rsid w:val="00C170AE"/>
    <w:rsid w:val="00C173EB"/>
    <w:rsid w:val="00C174C7"/>
    <w:rsid w:val="00C17593"/>
    <w:rsid w:val="00C176B6"/>
    <w:rsid w:val="00C17D7E"/>
    <w:rsid w:val="00C17D89"/>
    <w:rsid w:val="00C202D5"/>
    <w:rsid w:val="00C2068D"/>
    <w:rsid w:val="00C206C4"/>
    <w:rsid w:val="00C206EC"/>
    <w:rsid w:val="00C20DD5"/>
    <w:rsid w:val="00C20F2A"/>
    <w:rsid w:val="00C2189C"/>
    <w:rsid w:val="00C226CE"/>
    <w:rsid w:val="00C232DD"/>
    <w:rsid w:val="00C23452"/>
    <w:rsid w:val="00C2423A"/>
    <w:rsid w:val="00C244D8"/>
    <w:rsid w:val="00C24789"/>
    <w:rsid w:val="00C24EE5"/>
    <w:rsid w:val="00C250CF"/>
    <w:rsid w:val="00C2544D"/>
    <w:rsid w:val="00C26871"/>
    <w:rsid w:val="00C2695A"/>
    <w:rsid w:val="00C26A8C"/>
    <w:rsid w:val="00C26EB2"/>
    <w:rsid w:val="00C27156"/>
    <w:rsid w:val="00C274BE"/>
    <w:rsid w:val="00C275D9"/>
    <w:rsid w:val="00C2769D"/>
    <w:rsid w:val="00C27CD4"/>
    <w:rsid w:val="00C27E49"/>
    <w:rsid w:val="00C307FA"/>
    <w:rsid w:val="00C30C4B"/>
    <w:rsid w:val="00C30D32"/>
    <w:rsid w:val="00C30D3F"/>
    <w:rsid w:val="00C30DAA"/>
    <w:rsid w:val="00C30F1F"/>
    <w:rsid w:val="00C30FB5"/>
    <w:rsid w:val="00C31089"/>
    <w:rsid w:val="00C314DF"/>
    <w:rsid w:val="00C315D4"/>
    <w:rsid w:val="00C3175A"/>
    <w:rsid w:val="00C319A2"/>
    <w:rsid w:val="00C31CF3"/>
    <w:rsid w:val="00C3208A"/>
    <w:rsid w:val="00C324D8"/>
    <w:rsid w:val="00C32BB7"/>
    <w:rsid w:val="00C32CCE"/>
    <w:rsid w:val="00C337EC"/>
    <w:rsid w:val="00C339DE"/>
    <w:rsid w:val="00C33AA7"/>
    <w:rsid w:val="00C33DCE"/>
    <w:rsid w:val="00C33E6B"/>
    <w:rsid w:val="00C3463A"/>
    <w:rsid w:val="00C346BB"/>
    <w:rsid w:val="00C346C1"/>
    <w:rsid w:val="00C34BDB"/>
    <w:rsid w:val="00C34C05"/>
    <w:rsid w:val="00C34D4B"/>
    <w:rsid w:val="00C34F16"/>
    <w:rsid w:val="00C3566B"/>
    <w:rsid w:val="00C35B23"/>
    <w:rsid w:val="00C36050"/>
    <w:rsid w:val="00C361B0"/>
    <w:rsid w:val="00C36256"/>
    <w:rsid w:val="00C367B9"/>
    <w:rsid w:val="00C36DAD"/>
    <w:rsid w:val="00C37050"/>
    <w:rsid w:val="00C37CA6"/>
    <w:rsid w:val="00C37F8D"/>
    <w:rsid w:val="00C4018E"/>
    <w:rsid w:val="00C404D5"/>
    <w:rsid w:val="00C40B7D"/>
    <w:rsid w:val="00C40CD4"/>
    <w:rsid w:val="00C41057"/>
    <w:rsid w:val="00C411E2"/>
    <w:rsid w:val="00C41E8D"/>
    <w:rsid w:val="00C420A7"/>
    <w:rsid w:val="00C42130"/>
    <w:rsid w:val="00C42784"/>
    <w:rsid w:val="00C429E1"/>
    <w:rsid w:val="00C439F0"/>
    <w:rsid w:val="00C43CE7"/>
    <w:rsid w:val="00C44189"/>
    <w:rsid w:val="00C447FB"/>
    <w:rsid w:val="00C44DA8"/>
    <w:rsid w:val="00C44F96"/>
    <w:rsid w:val="00C44FF2"/>
    <w:rsid w:val="00C4587D"/>
    <w:rsid w:val="00C45C66"/>
    <w:rsid w:val="00C470AA"/>
    <w:rsid w:val="00C4790B"/>
    <w:rsid w:val="00C47AE8"/>
    <w:rsid w:val="00C47B1B"/>
    <w:rsid w:val="00C47B93"/>
    <w:rsid w:val="00C47BDE"/>
    <w:rsid w:val="00C47EC4"/>
    <w:rsid w:val="00C508B7"/>
    <w:rsid w:val="00C509D3"/>
    <w:rsid w:val="00C50FDF"/>
    <w:rsid w:val="00C51696"/>
    <w:rsid w:val="00C5193F"/>
    <w:rsid w:val="00C51D11"/>
    <w:rsid w:val="00C51D30"/>
    <w:rsid w:val="00C51ED8"/>
    <w:rsid w:val="00C51F21"/>
    <w:rsid w:val="00C521CD"/>
    <w:rsid w:val="00C5257E"/>
    <w:rsid w:val="00C52A09"/>
    <w:rsid w:val="00C531B4"/>
    <w:rsid w:val="00C532F9"/>
    <w:rsid w:val="00C53E22"/>
    <w:rsid w:val="00C54C14"/>
    <w:rsid w:val="00C54C62"/>
    <w:rsid w:val="00C54CBD"/>
    <w:rsid w:val="00C54CDD"/>
    <w:rsid w:val="00C5589B"/>
    <w:rsid w:val="00C55A58"/>
    <w:rsid w:val="00C55E23"/>
    <w:rsid w:val="00C5638E"/>
    <w:rsid w:val="00C56918"/>
    <w:rsid w:val="00C569CA"/>
    <w:rsid w:val="00C56BAB"/>
    <w:rsid w:val="00C56F7A"/>
    <w:rsid w:val="00C5733A"/>
    <w:rsid w:val="00C57CC6"/>
    <w:rsid w:val="00C57D43"/>
    <w:rsid w:val="00C601EB"/>
    <w:rsid w:val="00C602DB"/>
    <w:rsid w:val="00C60708"/>
    <w:rsid w:val="00C60EC1"/>
    <w:rsid w:val="00C613E1"/>
    <w:rsid w:val="00C619CD"/>
    <w:rsid w:val="00C61B5A"/>
    <w:rsid w:val="00C61D30"/>
    <w:rsid w:val="00C61EE5"/>
    <w:rsid w:val="00C62027"/>
    <w:rsid w:val="00C62997"/>
    <w:rsid w:val="00C63152"/>
    <w:rsid w:val="00C633AB"/>
    <w:rsid w:val="00C6343A"/>
    <w:rsid w:val="00C636B0"/>
    <w:rsid w:val="00C64849"/>
    <w:rsid w:val="00C6560B"/>
    <w:rsid w:val="00C6560D"/>
    <w:rsid w:val="00C65A91"/>
    <w:rsid w:val="00C65ADD"/>
    <w:rsid w:val="00C65D24"/>
    <w:rsid w:val="00C65E0D"/>
    <w:rsid w:val="00C65EE7"/>
    <w:rsid w:val="00C65F58"/>
    <w:rsid w:val="00C65FB6"/>
    <w:rsid w:val="00C66571"/>
    <w:rsid w:val="00C666DB"/>
    <w:rsid w:val="00C667F6"/>
    <w:rsid w:val="00C66C34"/>
    <w:rsid w:val="00C676F9"/>
    <w:rsid w:val="00C67F34"/>
    <w:rsid w:val="00C70366"/>
    <w:rsid w:val="00C7040D"/>
    <w:rsid w:val="00C70B8C"/>
    <w:rsid w:val="00C71327"/>
    <w:rsid w:val="00C71468"/>
    <w:rsid w:val="00C719BB"/>
    <w:rsid w:val="00C723AF"/>
    <w:rsid w:val="00C723CA"/>
    <w:rsid w:val="00C72EF5"/>
    <w:rsid w:val="00C7322E"/>
    <w:rsid w:val="00C733ED"/>
    <w:rsid w:val="00C7357D"/>
    <w:rsid w:val="00C736F4"/>
    <w:rsid w:val="00C73BF6"/>
    <w:rsid w:val="00C74157"/>
    <w:rsid w:val="00C7448E"/>
    <w:rsid w:val="00C74859"/>
    <w:rsid w:val="00C748E2"/>
    <w:rsid w:val="00C74B2A"/>
    <w:rsid w:val="00C75004"/>
    <w:rsid w:val="00C755E8"/>
    <w:rsid w:val="00C75970"/>
    <w:rsid w:val="00C75AC4"/>
    <w:rsid w:val="00C75C9D"/>
    <w:rsid w:val="00C75E89"/>
    <w:rsid w:val="00C76681"/>
    <w:rsid w:val="00C76952"/>
    <w:rsid w:val="00C76E21"/>
    <w:rsid w:val="00C7731D"/>
    <w:rsid w:val="00C7799E"/>
    <w:rsid w:val="00C80441"/>
    <w:rsid w:val="00C80547"/>
    <w:rsid w:val="00C807CD"/>
    <w:rsid w:val="00C80DB5"/>
    <w:rsid w:val="00C8198E"/>
    <w:rsid w:val="00C81B30"/>
    <w:rsid w:val="00C81FD1"/>
    <w:rsid w:val="00C8220B"/>
    <w:rsid w:val="00C82288"/>
    <w:rsid w:val="00C82387"/>
    <w:rsid w:val="00C823D0"/>
    <w:rsid w:val="00C824B5"/>
    <w:rsid w:val="00C82798"/>
    <w:rsid w:val="00C82861"/>
    <w:rsid w:val="00C831FC"/>
    <w:rsid w:val="00C8395C"/>
    <w:rsid w:val="00C83D50"/>
    <w:rsid w:val="00C84231"/>
    <w:rsid w:val="00C847C8"/>
    <w:rsid w:val="00C84D5A"/>
    <w:rsid w:val="00C85034"/>
    <w:rsid w:val="00C8534D"/>
    <w:rsid w:val="00C85D19"/>
    <w:rsid w:val="00C85F12"/>
    <w:rsid w:val="00C86379"/>
    <w:rsid w:val="00C864DB"/>
    <w:rsid w:val="00C8669B"/>
    <w:rsid w:val="00C86739"/>
    <w:rsid w:val="00C870BA"/>
    <w:rsid w:val="00C8781D"/>
    <w:rsid w:val="00C878E9"/>
    <w:rsid w:val="00C87AF9"/>
    <w:rsid w:val="00C901A9"/>
    <w:rsid w:val="00C9047A"/>
    <w:rsid w:val="00C905AC"/>
    <w:rsid w:val="00C9065E"/>
    <w:rsid w:val="00C90B43"/>
    <w:rsid w:val="00C90C65"/>
    <w:rsid w:val="00C90C82"/>
    <w:rsid w:val="00C90F7A"/>
    <w:rsid w:val="00C911EF"/>
    <w:rsid w:val="00C91CFB"/>
    <w:rsid w:val="00C91FAC"/>
    <w:rsid w:val="00C9220C"/>
    <w:rsid w:val="00C922C5"/>
    <w:rsid w:val="00C92352"/>
    <w:rsid w:val="00C923B7"/>
    <w:rsid w:val="00C927AB"/>
    <w:rsid w:val="00C92C2A"/>
    <w:rsid w:val="00C92F3D"/>
    <w:rsid w:val="00C9318C"/>
    <w:rsid w:val="00C93297"/>
    <w:rsid w:val="00C9335D"/>
    <w:rsid w:val="00C93543"/>
    <w:rsid w:val="00C94096"/>
    <w:rsid w:val="00C945EC"/>
    <w:rsid w:val="00C94B58"/>
    <w:rsid w:val="00C94BBA"/>
    <w:rsid w:val="00C94E45"/>
    <w:rsid w:val="00C95300"/>
    <w:rsid w:val="00C95548"/>
    <w:rsid w:val="00C955F6"/>
    <w:rsid w:val="00C95656"/>
    <w:rsid w:val="00C95730"/>
    <w:rsid w:val="00C958E7"/>
    <w:rsid w:val="00C95962"/>
    <w:rsid w:val="00C959AA"/>
    <w:rsid w:val="00C95EC0"/>
    <w:rsid w:val="00C963E1"/>
    <w:rsid w:val="00C964AF"/>
    <w:rsid w:val="00C965AD"/>
    <w:rsid w:val="00C96797"/>
    <w:rsid w:val="00C96A24"/>
    <w:rsid w:val="00C96D37"/>
    <w:rsid w:val="00C96D71"/>
    <w:rsid w:val="00C96DC8"/>
    <w:rsid w:val="00C96F89"/>
    <w:rsid w:val="00C96FE0"/>
    <w:rsid w:val="00C97572"/>
    <w:rsid w:val="00C9785E"/>
    <w:rsid w:val="00C97AF1"/>
    <w:rsid w:val="00C97D77"/>
    <w:rsid w:val="00CA09AA"/>
    <w:rsid w:val="00CA0FCC"/>
    <w:rsid w:val="00CA114D"/>
    <w:rsid w:val="00CA1225"/>
    <w:rsid w:val="00CA127D"/>
    <w:rsid w:val="00CA18D2"/>
    <w:rsid w:val="00CA1D98"/>
    <w:rsid w:val="00CA2919"/>
    <w:rsid w:val="00CA2C56"/>
    <w:rsid w:val="00CA49C0"/>
    <w:rsid w:val="00CA4A24"/>
    <w:rsid w:val="00CA4A3F"/>
    <w:rsid w:val="00CA4C14"/>
    <w:rsid w:val="00CA4F58"/>
    <w:rsid w:val="00CA51A0"/>
    <w:rsid w:val="00CA5DA3"/>
    <w:rsid w:val="00CA6164"/>
    <w:rsid w:val="00CA6BDF"/>
    <w:rsid w:val="00CB01BC"/>
    <w:rsid w:val="00CB03CF"/>
    <w:rsid w:val="00CB040F"/>
    <w:rsid w:val="00CB047F"/>
    <w:rsid w:val="00CB11BD"/>
    <w:rsid w:val="00CB1368"/>
    <w:rsid w:val="00CB167F"/>
    <w:rsid w:val="00CB1F2A"/>
    <w:rsid w:val="00CB299C"/>
    <w:rsid w:val="00CB2BBA"/>
    <w:rsid w:val="00CB2D04"/>
    <w:rsid w:val="00CB336C"/>
    <w:rsid w:val="00CB35ED"/>
    <w:rsid w:val="00CB36B3"/>
    <w:rsid w:val="00CB39EB"/>
    <w:rsid w:val="00CB41E7"/>
    <w:rsid w:val="00CB480A"/>
    <w:rsid w:val="00CB4FA5"/>
    <w:rsid w:val="00CB5008"/>
    <w:rsid w:val="00CB50EE"/>
    <w:rsid w:val="00CB58DD"/>
    <w:rsid w:val="00CB617B"/>
    <w:rsid w:val="00CB6343"/>
    <w:rsid w:val="00CB6517"/>
    <w:rsid w:val="00CB6E19"/>
    <w:rsid w:val="00CB7648"/>
    <w:rsid w:val="00CB79A4"/>
    <w:rsid w:val="00CB7B6B"/>
    <w:rsid w:val="00CB7F5F"/>
    <w:rsid w:val="00CC00B7"/>
    <w:rsid w:val="00CC034B"/>
    <w:rsid w:val="00CC05A1"/>
    <w:rsid w:val="00CC077C"/>
    <w:rsid w:val="00CC07BA"/>
    <w:rsid w:val="00CC099A"/>
    <w:rsid w:val="00CC0AA7"/>
    <w:rsid w:val="00CC0E56"/>
    <w:rsid w:val="00CC1555"/>
    <w:rsid w:val="00CC172A"/>
    <w:rsid w:val="00CC1A18"/>
    <w:rsid w:val="00CC1D2E"/>
    <w:rsid w:val="00CC1E3E"/>
    <w:rsid w:val="00CC1E40"/>
    <w:rsid w:val="00CC27F5"/>
    <w:rsid w:val="00CC2A9F"/>
    <w:rsid w:val="00CC2B65"/>
    <w:rsid w:val="00CC2D18"/>
    <w:rsid w:val="00CC2EFE"/>
    <w:rsid w:val="00CC32B0"/>
    <w:rsid w:val="00CC3BE5"/>
    <w:rsid w:val="00CC3D8D"/>
    <w:rsid w:val="00CC3E8C"/>
    <w:rsid w:val="00CC400F"/>
    <w:rsid w:val="00CC421A"/>
    <w:rsid w:val="00CC4365"/>
    <w:rsid w:val="00CC4836"/>
    <w:rsid w:val="00CC4C5E"/>
    <w:rsid w:val="00CC4CD7"/>
    <w:rsid w:val="00CC4F58"/>
    <w:rsid w:val="00CC57AE"/>
    <w:rsid w:val="00CC606C"/>
    <w:rsid w:val="00CC620F"/>
    <w:rsid w:val="00CC6BE1"/>
    <w:rsid w:val="00CC6DBE"/>
    <w:rsid w:val="00CC728B"/>
    <w:rsid w:val="00CC7349"/>
    <w:rsid w:val="00CC7356"/>
    <w:rsid w:val="00CC74D5"/>
    <w:rsid w:val="00CC7867"/>
    <w:rsid w:val="00CC7A6D"/>
    <w:rsid w:val="00CC7DF5"/>
    <w:rsid w:val="00CD04B6"/>
    <w:rsid w:val="00CD0740"/>
    <w:rsid w:val="00CD0768"/>
    <w:rsid w:val="00CD0B87"/>
    <w:rsid w:val="00CD14CB"/>
    <w:rsid w:val="00CD179D"/>
    <w:rsid w:val="00CD1E74"/>
    <w:rsid w:val="00CD2585"/>
    <w:rsid w:val="00CD283A"/>
    <w:rsid w:val="00CD309B"/>
    <w:rsid w:val="00CD3122"/>
    <w:rsid w:val="00CD325D"/>
    <w:rsid w:val="00CD3372"/>
    <w:rsid w:val="00CD3421"/>
    <w:rsid w:val="00CD3B95"/>
    <w:rsid w:val="00CD3C3B"/>
    <w:rsid w:val="00CD3D0C"/>
    <w:rsid w:val="00CD3D4B"/>
    <w:rsid w:val="00CD3F09"/>
    <w:rsid w:val="00CD3FAF"/>
    <w:rsid w:val="00CD45F8"/>
    <w:rsid w:val="00CD492B"/>
    <w:rsid w:val="00CD5ADA"/>
    <w:rsid w:val="00CD5C02"/>
    <w:rsid w:val="00CD5F80"/>
    <w:rsid w:val="00CD61E3"/>
    <w:rsid w:val="00CD637D"/>
    <w:rsid w:val="00CD6823"/>
    <w:rsid w:val="00CD6D63"/>
    <w:rsid w:val="00CD6E0B"/>
    <w:rsid w:val="00CD7518"/>
    <w:rsid w:val="00CD787F"/>
    <w:rsid w:val="00CD7A86"/>
    <w:rsid w:val="00CE025E"/>
    <w:rsid w:val="00CE030D"/>
    <w:rsid w:val="00CE03B6"/>
    <w:rsid w:val="00CE05F2"/>
    <w:rsid w:val="00CE0CBF"/>
    <w:rsid w:val="00CE0F12"/>
    <w:rsid w:val="00CE112E"/>
    <w:rsid w:val="00CE1225"/>
    <w:rsid w:val="00CE132D"/>
    <w:rsid w:val="00CE143E"/>
    <w:rsid w:val="00CE16FF"/>
    <w:rsid w:val="00CE18E5"/>
    <w:rsid w:val="00CE19F2"/>
    <w:rsid w:val="00CE21E1"/>
    <w:rsid w:val="00CE253D"/>
    <w:rsid w:val="00CE2542"/>
    <w:rsid w:val="00CE3257"/>
    <w:rsid w:val="00CE35CF"/>
    <w:rsid w:val="00CE38AA"/>
    <w:rsid w:val="00CE3CDC"/>
    <w:rsid w:val="00CE3D16"/>
    <w:rsid w:val="00CE3D41"/>
    <w:rsid w:val="00CE3FBA"/>
    <w:rsid w:val="00CE5386"/>
    <w:rsid w:val="00CE53A7"/>
    <w:rsid w:val="00CE5542"/>
    <w:rsid w:val="00CE5E50"/>
    <w:rsid w:val="00CE630B"/>
    <w:rsid w:val="00CE6691"/>
    <w:rsid w:val="00CE69F3"/>
    <w:rsid w:val="00CE6AB8"/>
    <w:rsid w:val="00CE6AD5"/>
    <w:rsid w:val="00CE6C1B"/>
    <w:rsid w:val="00CE6E24"/>
    <w:rsid w:val="00CE7392"/>
    <w:rsid w:val="00CE76BD"/>
    <w:rsid w:val="00CE781A"/>
    <w:rsid w:val="00CF0131"/>
    <w:rsid w:val="00CF02AC"/>
    <w:rsid w:val="00CF057C"/>
    <w:rsid w:val="00CF06E6"/>
    <w:rsid w:val="00CF15C0"/>
    <w:rsid w:val="00CF18AB"/>
    <w:rsid w:val="00CF193E"/>
    <w:rsid w:val="00CF1AA6"/>
    <w:rsid w:val="00CF1C27"/>
    <w:rsid w:val="00CF20C8"/>
    <w:rsid w:val="00CF2639"/>
    <w:rsid w:val="00CF2EF5"/>
    <w:rsid w:val="00CF2FBF"/>
    <w:rsid w:val="00CF33BA"/>
    <w:rsid w:val="00CF3E2B"/>
    <w:rsid w:val="00CF3F01"/>
    <w:rsid w:val="00CF404A"/>
    <w:rsid w:val="00CF4050"/>
    <w:rsid w:val="00CF41AE"/>
    <w:rsid w:val="00CF495B"/>
    <w:rsid w:val="00CF4B3B"/>
    <w:rsid w:val="00CF4F02"/>
    <w:rsid w:val="00CF4F88"/>
    <w:rsid w:val="00CF5EE9"/>
    <w:rsid w:val="00CF61A3"/>
    <w:rsid w:val="00CF66DE"/>
    <w:rsid w:val="00CF6848"/>
    <w:rsid w:val="00CF6AF3"/>
    <w:rsid w:val="00CF6C9A"/>
    <w:rsid w:val="00CF74F6"/>
    <w:rsid w:val="00CF76AE"/>
    <w:rsid w:val="00CF7CCF"/>
    <w:rsid w:val="00CF7CFF"/>
    <w:rsid w:val="00CF7D8D"/>
    <w:rsid w:val="00D0033A"/>
    <w:rsid w:val="00D00522"/>
    <w:rsid w:val="00D00B22"/>
    <w:rsid w:val="00D00FCA"/>
    <w:rsid w:val="00D017EE"/>
    <w:rsid w:val="00D01C73"/>
    <w:rsid w:val="00D02369"/>
    <w:rsid w:val="00D02AFC"/>
    <w:rsid w:val="00D02C36"/>
    <w:rsid w:val="00D02E17"/>
    <w:rsid w:val="00D02F2F"/>
    <w:rsid w:val="00D0321D"/>
    <w:rsid w:val="00D03DCD"/>
    <w:rsid w:val="00D04A63"/>
    <w:rsid w:val="00D04FC8"/>
    <w:rsid w:val="00D050BA"/>
    <w:rsid w:val="00D05440"/>
    <w:rsid w:val="00D05B47"/>
    <w:rsid w:val="00D05F62"/>
    <w:rsid w:val="00D05FD4"/>
    <w:rsid w:val="00D06088"/>
    <w:rsid w:val="00D0675C"/>
    <w:rsid w:val="00D06800"/>
    <w:rsid w:val="00D06B22"/>
    <w:rsid w:val="00D06DED"/>
    <w:rsid w:val="00D070AD"/>
    <w:rsid w:val="00D073D1"/>
    <w:rsid w:val="00D078A7"/>
    <w:rsid w:val="00D078A9"/>
    <w:rsid w:val="00D078C9"/>
    <w:rsid w:val="00D07D73"/>
    <w:rsid w:val="00D07DCA"/>
    <w:rsid w:val="00D07E5F"/>
    <w:rsid w:val="00D1023A"/>
    <w:rsid w:val="00D11672"/>
    <w:rsid w:val="00D11873"/>
    <w:rsid w:val="00D11FAE"/>
    <w:rsid w:val="00D12371"/>
    <w:rsid w:val="00D12440"/>
    <w:rsid w:val="00D1249E"/>
    <w:rsid w:val="00D126E6"/>
    <w:rsid w:val="00D126F8"/>
    <w:rsid w:val="00D128F5"/>
    <w:rsid w:val="00D12AB1"/>
    <w:rsid w:val="00D12B75"/>
    <w:rsid w:val="00D1303E"/>
    <w:rsid w:val="00D13451"/>
    <w:rsid w:val="00D13820"/>
    <w:rsid w:val="00D13880"/>
    <w:rsid w:val="00D138F8"/>
    <w:rsid w:val="00D13BBC"/>
    <w:rsid w:val="00D13D93"/>
    <w:rsid w:val="00D13F9F"/>
    <w:rsid w:val="00D14204"/>
    <w:rsid w:val="00D1552A"/>
    <w:rsid w:val="00D15D9D"/>
    <w:rsid w:val="00D1624D"/>
    <w:rsid w:val="00D17869"/>
    <w:rsid w:val="00D1792B"/>
    <w:rsid w:val="00D17F37"/>
    <w:rsid w:val="00D202D3"/>
    <w:rsid w:val="00D20C36"/>
    <w:rsid w:val="00D2160B"/>
    <w:rsid w:val="00D2171B"/>
    <w:rsid w:val="00D217CE"/>
    <w:rsid w:val="00D21A77"/>
    <w:rsid w:val="00D21E67"/>
    <w:rsid w:val="00D22148"/>
    <w:rsid w:val="00D229A3"/>
    <w:rsid w:val="00D22D40"/>
    <w:rsid w:val="00D22D7C"/>
    <w:rsid w:val="00D2348D"/>
    <w:rsid w:val="00D23556"/>
    <w:rsid w:val="00D239F9"/>
    <w:rsid w:val="00D23A1F"/>
    <w:rsid w:val="00D23B89"/>
    <w:rsid w:val="00D23CE2"/>
    <w:rsid w:val="00D244D5"/>
    <w:rsid w:val="00D24D04"/>
    <w:rsid w:val="00D25866"/>
    <w:rsid w:val="00D25A61"/>
    <w:rsid w:val="00D25E03"/>
    <w:rsid w:val="00D261FB"/>
    <w:rsid w:val="00D26283"/>
    <w:rsid w:val="00D263B5"/>
    <w:rsid w:val="00D26586"/>
    <w:rsid w:val="00D2664C"/>
    <w:rsid w:val="00D2670D"/>
    <w:rsid w:val="00D26B2E"/>
    <w:rsid w:val="00D26DBE"/>
    <w:rsid w:val="00D26E4D"/>
    <w:rsid w:val="00D27AAD"/>
    <w:rsid w:val="00D27DC2"/>
    <w:rsid w:val="00D27F01"/>
    <w:rsid w:val="00D30373"/>
    <w:rsid w:val="00D30437"/>
    <w:rsid w:val="00D309B2"/>
    <w:rsid w:val="00D309D3"/>
    <w:rsid w:val="00D30C40"/>
    <w:rsid w:val="00D30C46"/>
    <w:rsid w:val="00D30FC7"/>
    <w:rsid w:val="00D31B9F"/>
    <w:rsid w:val="00D31BEA"/>
    <w:rsid w:val="00D33313"/>
    <w:rsid w:val="00D333D7"/>
    <w:rsid w:val="00D33410"/>
    <w:rsid w:val="00D33418"/>
    <w:rsid w:val="00D33458"/>
    <w:rsid w:val="00D33AFC"/>
    <w:rsid w:val="00D33C0E"/>
    <w:rsid w:val="00D3410B"/>
    <w:rsid w:val="00D344C9"/>
    <w:rsid w:val="00D358B2"/>
    <w:rsid w:val="00D359BB"/>
    <w:rsid w:val="00D35FCC"/>
    <w:rsid w:val="00D3609F"/>
    <w:rsid w:val="00D3610A"/>
    <w:rsid w:val="00D366C8"/>
    <w:rsid w:val="00D368C6"/>
    <w:rsid w:val="00D36C8E"/>
    <w:rsid w:val="00D36D5A"/>
    <w:rsid w:val="00D36FD3"/>
    <w:rsid w:val="00D37A26"/>
    <w:rsid w:val="00D37C2D"/>
    <w:rsid w:val="00D404CE"/>
    <w:rsid w:val="00D40D79"/>
    <w:rsid w:val="00D40E25"/>
    <w:rsid w:val="00D40E78"/>
    <w:rsid w:val="00D40F5C"/>
    <w:rsid w:val="00D41009"/>
    <w:rsid w:val="00D41901"/>
    <w:rsid w:val="00D41CD0"/>
    <w:rsid w:val="00D421D9"/>
    <w:rsid w:val="00D42223"/>
    <w:rsid w:val="00D422E4"/>
    <w:rsid w:val="00D424E7"/>
    <w:rsid w:val="00D426FB"/>
    <w:rsid w:val="00D42B71"/>
    <w:rsid w:val="00D42D5D"/>
    <w:rsid w:val="00D43529"/>
    <w:rsid w:val="00D43888"/>
    <w:rsid w:val="00D4429F"/>
    <w:rsid w:val="00D44A5C"/>
    <w:rsid w:val="00D4506F"/>
    <w:rsid w:val="00D45B68"/>
    <w:rsid w:val="00D465F8"/>
    <w:rsid w:val="00D466E5"/>
    <w:rsid w:val="00D467C7"/>
    <w:rsid w:val="00D4688E"/>
    <w:rsid w:val="00D46F2D"/>
    <w:rsid w:val="00D47151"/>
    <w:rsid w:val="00D471EF"/>
    <w:rsid w:val="00D475CC"/>
    <w:rsid w:val="00D47673"/>
    <w:rsid w:val="00D477E2"/>
    <w:rsid w:val="00D4785C"/>
    <w:rsid w:val="00D47A34"/>
    <w:rsid w:val="00D47B4D"/>
    <w:rsid w:val="00D50070"/>
    <w:rsid w:val="00D5044A"/>
    <w:rsid w:val="00D50697"/>
    <w:rsid w:val="00D50C82"/>
    <w:rsid w:val="00D50F95"/>
    <w:rsid w:val="00D5102A"/>
    <w:rsid w:val="00D512D1"/>
    <w:rsid w:val="00D513F0"/>
    <w:rsid w:val="00D51565"/>
    <w:rsid w:val="00D5169C"/>
    <w:rsid w:val="00D51AAF"/>
    <w:rsid w:val="00D51EA3"/>
    <w:rsid w:val="00D51F84"/>
    <w:rsid w:val="00D52002"/>
    <w:rsid w:val="00D52200"/>
    <w:rsid w:val="00D52400"/>
    <w:rsid w:val="00D527A2"/>
    <w:rsid w:val="00D52A9A"/>
    <w:rsid w:val="00D52E1D"/>
    <w:rsid w:val="00D53768"/>
    <w:rsid w:val="00D537B0"/>
    <w:rsid w:val="00D53ACE"/>
    <w:rsid w:val="00D54370"/>
    <w:rsid w:val="00D5438E"/>
    <w:rsid w:val="00D54C59"/>
    <w:rsid w:val="00D54CA0"/>
    <w:rsid w:val="00D54D88"/>
    <w:rsid w:val="00D5521C"/>
    <w:rsid w:val="00D554E6"/>
    <w:rsid w:val="00D55723"/>
    <w:rsid w:val="00D55B68"/>
    <w:rsid w:val="00D55BD5"/>
    <w:rsid w:val="00D55C37"/>
    <w:rsid w:val="00D56330"/>
    <w:rsid w:val="00D56337"/>
    <w:rsid w:val="00D563C2"/>
    <w:rsid w:val="00D56810"/>
    <w:rsid w:val="00D56A87"/>
    <w:rsid w:val="00D56C31"/>
    <w:rsid w:val="00D56D65"/>
    <w:rsid w:val="00D572B2"/>
    <w:rsid w:val="00D572FB"/>
    <w:rsid w:val="00D57968"/>
    <w:rsid w:val="00D57AC0"/>
    <w:rsid w:val="00D57C20"/>
    <w:rsid w:val="00D57F0A"/>
    <w:rsid w:val="00D60207"/>
    <w:rsid w:val="00D6041F"/>
    <w:rsid w:val="00D60BCB"/>
    <w:rsid w:val="00D60C1A"/>
    <w:rsid w:val="00D60CB2"/>
    <w:rsid w:val="00D60DD4"/>
    <w:rsid w:val="00D610FA"/>
    <w:rsid w:val="00D61697"/>
    <w:rsid w:val="00D62243"/>
    <w:rsid w:val="00D6278F"/>
    <w:rsid w:val="00D62949"/>
    <w:rsid w:val="00D629D3"/>
    <w:rsid w:val="00D62DEC"/>
    <w:rsid w:val="00D62E00"/>
    <w:rsid w:val="00D63BAD"/>
    <w:rsid w:val="00D63D39"/>
    <w:rsid w:val="00D6410E"/>
    <w:rsid w:val="00D6420A"/>
    <w:rsid w:val="00D6447E"/>
    <w:rsid w:val="00D645BF"/>
    <w:rsid w:val="00D647F9"/>
    <w:rsid w:val="00D6485C"/>
    <w:rsid w:val="00D64CB8"/>
    <w:rsid w:val="00D65404"/>
    <w:rsid w:val="00D6575A"/>
    <w:rsid w:val="00D65837"/>
    <w:rsid w:val="00D65DD6"/>
    <w:rsid w:val="00D66008"/>
    <w:rsid w:val="00D66022"/>
    <w:rsid w:val="00D66065"/>
    <w:rsid w:val="00D66C66"/>
    <w:rsid w:val="00D66DAA"/>
    <w:rsid w:val="00D671EF"/>
    <w:rsid w:val="00D67888"/>
    <w:rsid w:val="00D7010A"/>
    <w:rsid w:val="00D7040B"/>
    <w:rsid w:val="00D7066F"/>
    <w:rsid w:val="00D70925"/>
    <w:rsid w:val="00D70B5B"/>
    <w:rsid w:val="00D70F5E"/>
    <w:rsid w:val="00D70F87"/>
    <w:rsid w:val="00D7123A"/>
    <w:rsid w:val="00D71399"/>
    <w:rsid w:val="00D71707"/>
    <w:rsid w:val="00D71BD5"/>
    <w:rsid w:val="00D72265"/>
    <w:rsid w:val="00D723E2"/>
    <w:rsid w:val="00D72AA5"/>
    <w:rsid w:val="00D72BDC"/>
    <w:rsid w:val="00D72BEE"/>
    <w:rsid w:val="00D73118"/>
    <w:rsid w:val="00D73347"/>
    <w:rsid w:val="00D7364D"/>
    <w:rsid w:val="00D73A3C"/>
    <w:rsid w:val="00D73A6B"/>
    <w:rsid w:val="00D73DAD"/>
    <w:rsid w:val="00D73E0D"/>
    <w:rsid w:val="00D74461"/>
    <w:rsid w:val="00D74684"/>
    <w:rsid w:val="00D74AF7"/>
    <w:rsid w:val="00D74D6A"/>
    <w:rsid w:val="00D7505F"/>
    <w:rsid w:val="00D75199"/>
    <w:rsid w:val="00D75277"/>
    <w:rsid w:val="00D755A0"/>
    <w:rsid w:val="00D7570B"/>
    <w:rsid w:val="00D75843"/>
    <w:rsid w:val="00D758A1"/>
    <w:rsid w:val="00D75E85"/>
    <w:rsid w:val="00D75F68"/>
    <w:rsid w:val="00D7643F"/>
    <w:rsid w:val="00D769F0"/>
    <w:rsid w:val="00D76E0D"/>
    <w:rsid w:val="00D76E83"/>
    <w:rsid w:val="00D771C9"/>
    <w:rsid w:val="00D800A1"/>
    <w:rsid w:val="00D8036A"/>
    <w:rsid w:val="00D80490"/>
    <w:rsid w:val="00D80A7F"/>
    <w:rsid w:val="00D80AB8"/>
    <w:rsid w:val="00D80C93"/>
    <w:rsid w:val="00D80CCB"/>
    <w:rsid w:val="00D81307"/>
    <w:rsid w:val="00D81465"/>
    <w:rsid w:val="00D817FD"/>
    <w:rsid w:val="00D820F3"/>
    <w:rsid w:val="00D829AC"/>
    <w:rsid w:val="00D82AA1"/>
    <w:rsid w:val="00D83401"/>
    <w:rsid w:val="00D83712"/>
    <w:rsid w:val="00D83850"/>
    <w:rsid w:val="00D84268"/>
    <w:rsid w:val="00D84278"/>
    <w:rsid w:val="00D846C5"/>
    <w:rsid w:val="00D847C6"/>
    <w:rsid w:val="00D86095"/>
    <w:rsid w:val="00D8631D"/>
    <w:rsid w:val="00D86ACF"/>
    <w:rsid w:val="00D86B37"/>
    <w:rsid w:val="00D86EF6"/>
    <w:rsid w:val="00D87154"/>
    <w:rsid w:val="00D876FB"/>
    <w:rsid w:val="00D8778A"/>
    <w:rsid w:val="00D91009"/>
    <w:rsid w:val="00D9120D"/>
    <w:rsid w:val="00D9126A"/>
    <w:rsid w:val="00D912DF"/>
    <w:rsid w:val="00D9151F"/>
    <w:rsid w:val="00D919F7"/>
    <w:rsid w:val="00D91AEE"/>
    <w:rsid w:val="00D91F8C"/>
    <w:rsid w:val="00D92265"/>
    <w:rsid w:val="00D9226C"/>
    <w:rsid w:val="00D9230B"/>
    <w:rsid w:val="00D92558"/>
    <w:rsid w:val="00D92633"/>
    <w:rsid w:val="00D92CBC"/>
    <w:rsid w:val="00D92FD3"/>
    <w:rsid w:val="00D931F2"/>
    <w:rsid w:val="00D93395"/>
    <w:rsid w:val="00D938C1"/>
    <w:rsid w:val="00D938CB"/>
    <w:rsid w:val="00D938CE"/>
    <w:rsid w:val="00D93EF4"/>
    <w:rsid w:val="00D94909"/>
    <w:rsid w:val="00D94BB0"/>
    <w:rsid w:val="00D94FF3"/>
    <w:rsid w:val="00D95322"/>
    <w:rsid w:val="00D955B0"/>
    <w:rsid w:val="00D957C0"/>
    <w:rsid w:val="00D95BC2"/>
    <w:rsid w:val="00D95BFF"/>
    <w:rsid w:val="00D95F45"/>
    <w:rsid w:val="00D96AD5"/>
    <w:rsid w:val="00D970BE"/>
    <w:rsid w:val="00D976D3"/>
    <w:rsid w:val="00D9793D"/>
    <w:rsid w:val="00D97D08"/>
    <w:rsid w:val="00D97E86"/>
    <w:rsid w:val="00DA000D"/>
    <w:rsid w:val="00DA015E"/>
    <w:rsid w:val="00DA02EC"/>
    <w:rsid w:val="00DA0B8B"/>
    <w:rsid w:val="00DA0FC0"/>
    <w:rsid w:val="00DA10F6"/>
    <w:rsid w:val="00DA1D80"/>
    <w:rsid w:val="00DA2046"/>
    <w:rsid w:val="00DA2185"/>
    <w:rsid w:val="00DA23D2"/>
    <w:rsid w:val="00DA2766"/>
    <w:rsid w:val="00DA29C4"/>
    <w:rsid w:val="00DA2D90"/>
    <w:rsid w:val="00DA3020"/>
    <w:rsid w:val="00DA3A26"/>
    <w:rsid w:val="00DA3B43"/>
    <w:rsid w:val="00DA3F00"/>
    <w:rsid w:val="00DA43CA"/>
    <w:rsid w:val="00DA4562"/>
    <w:rsid w:val="00DA492A"/>
    <w:rsid w:val="00DA49D8"/>
    <w:rsid w:val="00DA597B"/>
    <w:rsid w:val="00DA5CA9"/>
    <w:rsid w:val="00DA5E7E"/>
    <w:rsid w:val="00DA6F5B"/>
    <w:rsid w:val="00DA714A"/>
    <w:rsid w:val="00DA71AF"/>
    <w:rsid w:val="00DA727D"/>
    <w:rsid w:val="00DA7A85"/>
    <w:rsid w:val="00DA7BC7"/>
    <w:rsid w:val="00DA7E4C"/>
    <w:rsid w:val="00DA7EC1"/>
    <w:rsid w:val="00DB0564"/>
    <w:rsid w:val="00DB0D5D"/>
    <w:rsid w:val="00DB1539"/>
    <w:rsid w:val="00DB1F98"/>
    <w:rsid w:val="00DB2557"/>
    <w:rsid w:val="00DB27E1"/>
    <w:rsid w:val="00DB2CDC"/>
    <w:rsid w:val="00DB2CF9"/>
    <w:rsid w:val="00DB2F94"/>
    <w:rsid w:val="00DB2FDC"/>
    <w:rsid w:val="00DB35C7"/>
    <w:rsid w:val="00DB3719"/>
    <w:rsid w:val="00DB39DE"/>
    <w:rsid w:val="00DB3B46"/>
    <w:rsid w:val="00DB3D0B"/>
    <w:rsid w:val="00DB3D52"/>
    <w:rsid w:val="00DB42C3"/>
    <w:rsid w:val="00DB4322"/>
    <w:rsid w:val="00DB4440"/>
    <w:rsid w:val="00DB452C"/>
    <w:rsid w:val="00DB4F9D"/>
    <w:rsid w:val="00DB5799"/>
    <w:rsid w:val="00DB5A21"/>
    <w:rsid w:val="00DB5DEB"/>
    <w:rsid w:val="00DB5EE5"/>
    <w:rsid w:val="00DB6681"/>
    <w:rsid w:val="00DB6FDF"/>
    <w:rsid w:val="00DB70B3"/>
    <w:rsid w:val="00DB749A"/>
    <w:rsid w:val="00DB7E8C"/>
    <w:rsid w:val="00DC0266"/>
    <w:rsid w:val="00DC09B0"/>
    <w:rsid w:val="00DC0F93"/>
    <w:rsid w:val="00DC1384"/>
    <w:rsid w:val="00DC1479"/>
    <w:rsid w:val="00DC1624"/>
    <w:rsid w:val="00DC1763"/>
    <w:rsid w:val="00DC1FCC"/>
    <w:rsid w:val="00DC22B7"/>
    <w:rsid w:val="00DC257F"/>
    <w:rsid w:val="00DC2898"/>
    <w:rsid w:val="00DC28A6"/>
    <w:rsid w:val="00DC28EC"/>
    <w:rsid w:val="00DC3417"/>
    <w:rsid w:val="00DC3DE4"/>
    <w:rsid w:val="00DC4585"/>
    <w:rsid w:val="00DC48E2"/>
    <w:rsid w:val="00DC4D82"/>
    <w:rsid w:val="00DC5015"/>
    <w:rsid w:val="00DC522F"/>
    <w:rsid w:val="00DC52FC"/>
    <w:rsid w:val="00DC588E"/>
    <w:rsid w:val="00DC59CC"/>
    <w:rsid w:val="00DC5E7A"/>
    <w:rsid w:val="00DC5FA5"/>
    <w:rsid w:val="00DC6035"/>
    <w:rsid w:val="00DC619A"/>
    <w:rsid w:val="00DC65D8"/>
    <w:rsid w:val="00DC6870"/>
    <w:rsid w:val="00DC69C6"/>
    <w:rsid w:val="00DC6A94"/>
    <w:rsid w:val="00DC6E29"/>
    <w:rsid w:val="00DC7890"/>
    <w:rsid w:val="00DC79A3"/>
    <w:rsid w:val="00DC7E92"/>
    <w:rsid w:val="00DD02C4"/>
    <w:rsid w:val="00DD044C"/>
    <w:rsid w:val="00DD128A"/>
    <w:rsid w:val="00DD12B1"/>
    <w:rsid w:val="00DD12B5"/>
    <w:rsid w:val="00DD18BD"/>
    <w:rsid w:val="00DD1947"/>
    <w:rsid w:val="00DD1E75"/>
    <w:rsid w:val="00DD1ED7"/>
    <w:rsid w:val="00DD2272"/>
    <w:rsid w:val="00DD242B"/>
    <w:rsid w:val="00DD2FE5"/>
    <w:rsid w:val="00DD32DF"/>
    <w:rsid w:val="00DD3401"/>
    <w:rsid w:val="00DD3430"/>
    <w:rsid w:val="00DD3480"/>
    <w:rsid w:val="00DD3565"/>
    <w:rsid w:val="00DD4540"/>
    <w:rsid w:val="00DD49D3"/>
    <w:rsid w:val="00DD5475"/>
    <w:rsid w:val="00DD59AB"/>
    <w:rsid w:val="00DD5FFE"/>
    <w:rsid w:val="00DD6396"/>
    <w:rsid w:val="00DD6C70"/>
    <w:rsid w:val="00DD6DA2"/>
    <w:rsid w:val="00DD761C"/>
    <w:rsid w:val="00DD796E"/>
    <w:rsid w:val="00DE0171"/>
    <w:rsid w:val="00DE0333"/>
    <w:rsid w:val="00DE0558"/>
    <w:rsid w:val="00DE067E"/>
    <w:rsid w:val="00DE088E"/>
    <w:rsid w:val="00DE128B"/>
    <w:rsid w:val="00DE1799"/>
    <w:rsid w:val="00DE2174"/>
    <w:rsid w:val="00DE21CF"/>
    <w:rsid w:val="00DE25B5"/>
    <w:rsid w:val="00DE279F"/>
    <w:rsid w:val="00DE2D4B"/>
    <w:rsid w:val="00DE3E7C"/>
    <w:rsid w:val="00DE464E"/>
    <w:rsid w:val="00DE4664"/>
    <w:rsid w:val="00DE4811"/>
    <w:rsid w:val="00DE4B0C"/>
    <w:rsid w:val="00DE5625"/>
    <w:rsid w:val="00DE5FDA"/>
    <w:rsid w:val="00DE61AA"/>
    <w:rsid w:val="00DE752E"/>
    <w:rsid w:val="00DE7793"/>
    <w:rsid w:val="00DE7D03"/>
    <w:rsid w:val="00DE7F45"/>
    <w:rsid w:val="00DF02EC"/>
    <w:rsid w:val="00DF0820"/>
    <w:rsid w:val="00DF0D33"/>
    <w:rsid w:val="00DF0E63"/>
    <w:rsid w:val="00DF1071"/>
    <w:rsid w:val="00DF12DC"/>
    <w:rsid w:val="00DF1300"/>
    <w:rsid w:val="00DF17C1"/>
    <w:rsid w:val="00DF1EB6"/>
    <w:rsid w:val="00DF1FD6"/>
    <w:rsid w:val="00DF32AF"/>
    <w:rsid w:val="00DF3307"/>
    <w:rsid w:val="00DF360E"/>
    <w:rsid w:val="00DF3623"/>
    <w:rsid w:val="00DF3A2C"/>
    <w:rsid w:val="00DF3D18"/>
    <w:rsid w:val="00DF4158"/>
    <w:rsid w:val="00DF4337"/>
    <w:rsid w:val="00DF4430"/>
    <w:rsid w:val="00DF4920"/>
    <w:rsid w:val="00DF4DEA"/>
    <w:rsid w:val="00DF4EBB"/>
    <w:rsid w:val="00DF4F19"/>
    <w:rsid w:val="00DF5002"/>
    <w:rsid w:val="00DF5270"/>
    <w:rsid w:val="00DF5B4C"/>
    <w:rsid w:val="00DF5C89"/>
    <w:rsid w:val="00DF6014"/>
    <w:rsid w:val="00DF6531"/>
    <w:rsid w:val="00DF6824"/>
    <w:rsid w:val="00DF6899"/>
    <w:rsid w:val="00DF69A9"/>
    <w:rsid w:val="00DF6A83"/>
    <w:rsid w:val="00DF7117"/>
    <w:rsid w:val="00DF7226"/>
    <w:rsid w:val="00DF7BC3"/>
    <w:rsid w:val="00E00368"/>
    <w:rsid w:val="00E005F5"/>
    <w:rsid w:val="00E00A07"/>
    <w:rsid w:val="00E00A92"/>
    <w:rsid w:val="00E01395"/>
    <w:rsid w:val="00E015A2"/>
    <w:rsid w:val="00E019EA"/>
    <w:rsid w:val="00E01A5C"/>
    <w:rsid w:val="00E028E6"/>
    <w:rsid w:val="00E02C20"/>
    <w:rsid w:val="00E0324B"/>
    <w:rsid w:val="00E0345F"/>
    <w:rsid w:val="00E03BEA"/>
    <w:rsid w:val="00E03DFC"/>
    <w:rsid w:val="00E0401E"/>
    <w:rsid w:val="00E046C1"/>
    <w:rsid w:val="00E049EC"/>
    <w:rsid w:val="00E057E6"/>
    <w:rsid w:val="00E05A43"/>
    <w:rsid w:val="00E05FC4"/>
    <w:rsid w:val="00E06977"/>
    <w:rsid w:val="00E06AF4"/>
    <w:rsid w:val="00E06F6A"/>
    <w:rsid w:val="00E073C8"/>
    <w:rsid w:val="00E07686"/>
    <w:rsid w:val="00E07E45"/>
    <w:rsid w:val="00E1007C"/>
    <w:rsid w:val="00E101F9"/>
    <w:rsid w:val="00E102BD"/>
    <w:rsid w:val="00E1039D"/>
    <w:rsid w:val="00E103F8"/>
    <w:rsid w:val="00E104ED"/>
    <w:rsid w:val="00E10631"/>
    <w:rsid w:val="00E10645"/>
    <w:rsid w:val="00E11EB8"/>
    <w:rsid w:val="00E1273A"/>
    <w:rsid w:val="00E12933"/>
    <w:rsid w:val="00E12A5A"/>
    <w:rsid w:val="00E12AF0"/>
    <w:rsid w:val="00E136AE"/>
    <w:rsid w:val="00E13968"/>
    <w:rsid w:val="00E139D0"/>
    <w:rsid w:val="00E143F1"/>
    <w:rsid w:val="00E145A7"/>
    <w:rsid w:val="00E145E0"/>
    <w:rsid w:val="00E147E5"/>
    <w:rsid w:val="00E14913"/>
    <w:rsid w:val="00E149D5"/>
    <w:rsid w:val="00E14BCC"/>
    <w:rsid w:val="00E150B1"/>
    <w:rsid w:val="00E15352"/>
    <w:rsid w:val="00E153A7"/>
    <w:rsid w:val="00E154A1"/>
    <w:rsid w:val="00E15ED2"/>
    <w:rsid w:val="00E164E8"/>
    <w:rsid w:val="00E1654E"/>
    <w:rsid w:val="00E167D4"/>
    <w:rsid w:val="00E16A14"/>
    <w:rsid w:val="00E172D5"/>
    <w:rsid w:val="00E17454"/>
    <w:rsid w:val="00E175FF"/>
    <w:rsid w:val="00E17C3F"/>
    <w:rsid w:val="00E17CFB"/>
    <w:rsid w:val="00E17EA7"/>
    <w:rsid w:val="00E200EF"/>
    <w:rsid w:val="00E201E3"/>
    <w:rsid w:val="00E20661"/>
    <w:rsid w:val="00E20770"/>
    <w:rsid w:val="00E20855"/>
    <w:rsid w:val="00E20862"/>
    <w:rsid w:val="00E20AD1"/>
    <w:rsid w:val="00E214FB"/>
    <w:rsid w:val="00E216A5"/>
    <w:rsid w:val="00E21C9E"/>
    <w:rsid w:val="00E222C6"/>
    <w:rsid w:val="00E224C9"/>
    <w:rsid w:val="00E22625"/>
    <w:rsid w:val="00E22716"/>
    <w:rsid w:val="00E229F7"/>
    <w:rsid w:val="00E22A10"/>
    <w:rsid w:val="00E22BF5"/>
    <w:rsid w:val="00E22E2F"/>
    <w:rsid w:val="00E22EE3"/>
    <w:rsid w:val="00E23224"/>
    <w:rsid w:val="00E23467"/>
    <w:rsid w:val="00E23851"/>
    <w:rsid w:val="00E239CC"/>
    <w:rsid w:val="00E23ACC"/>
    <w:rsid w:val="00E23ADB"/>
    <w:rsid w:val="00E24077"/>
    <w:rsid w:val="00E24364"/>
    <w:rsid w:val="00E24553"/>
    <w:rsid w:val="00E24D56"/>
    <w:rsid w:val="00E24ECA"/>
    <w:rsid w:val="00E250DB"/>
    <w:rsid w:val="00E25328"/>
    <w:rsid w:val="00E25334"/>
    <w:rsid w:val="00E25F1D"/>
    <w:rsid w:val="00E25F49"/>
    <w:rsid w:val="00E2617B"/>
    <w:rsid w:val="00E26224"/>
    <w:rsid w:val="00E2690E"/>
    <w:rsid w:val="00E272FE"/>
    <w:rsid w:val="00E278AC"/>
    <w:rsid w:val="00E30063"/>
    <w:rsid w:val="00E30517"/>
    <w:rsid w:val="00E3070A"/>
    <w:rsid w:val="00E30A72"/>
    <w:rsid w:val="00E30DB2"/>
    <w:rsid w:val="00E31506"/>
    <w:rsid w:val="00E31E9D"/>
    <w:rsid w:val="00E3200D"/>
    <w:rsid w:val="00E32E0E"/>
    <w:rsid w:val="00E3305B"/>
    <w:rsid w:val="00E33506"/>
    <w:rsid w:val="00E33802"/>
    <w:rsid w:val="00E33814"/>
    <w:rsid w:val="00E339C6"/>
    <w:rsid w:val="00E33B8C"/>
    <w:rsid w:val="00E33E4D"/>
    <w:rsid w:val="00E34D6F"/>
    <w:rsid w:val="00E34F08"/>
    <w:rsid w:val="00E354D7"/>
    <w:rsid w:val="00E35698"/>
    <w:rsid w:val="00E35AC2"/>
    <w:rsid w:val="00E35EB9"/>
    <w:rsid w:val="00E35F47"/>
    <w:rsid w:val="00E3610B"/>
    <w:rsid w:val="00E363B9"/>
    <w:rsid w:val="00E36400"/>
    <w:rsid w:val="00E36AED"/>
    <w:rsid w:val="00E377BF"/>
    <w:rsid w:val="00E37C25"/>
    <w:rsid w:val="00E40362"/>
    <w:rsid w:val="00E4172A"/>
    <w:rsid w:val="00E41BAC"/>
    <w:rsid w:val="00E42532"/>
    <w:rsid w:val="00E42D71"/>
    <w:rsid w:val="00E42FC1"/>
    <w:rsid w:val="00E432AE"/>
    <w:rsid w:val="00E434D2"/>
    <w:rsid w:val="00E4356E"/>
    <w:rsid w:val="00E43575"/>
    <w:rsid w:val="00E43F1E"/>
    <w:rsid w:val="00E4466A"/>
    <w:rsid w:val="00E447D5"/>
    <w:rsid w:val="00E44ED5"/>
    <w:rsid w:val="00E45041"/>
    <w:rsid w:val="00E450D8"/>
    <w:rsid w:val="00E452D0"/>
    <w:rsid w:val="00E45A9D"/>
    <w:rsid w:val="00E460A1"/>
    <w:rsid w:val="00E46CC9"/>
    <w:rsid w:val="00E47D5F"/>
    <w:rsid w:val="00E47D96"/>
    <w:rsid w:val="00E50344"/>
    <w:rsid w:val="00E508D6"/>
    <w:rsid w:val="00E515A3"/>
    <w:rsid w:val="00E51E23"/>
    <w:rsid w:val="00E521C5"/>
    <w:rsid w:val="00E523F3"/>
    <w:rsid w:val="00E52F76"/>
    <w:rsid w:val="00E5315C"/>
    <w:rsid w:val="00E534EA"/>
    <w:rsid w:val="00E53634"/>
    <w:rsid w:val="00E5389A"/>
    <w:rsid w:val="00E538E0"/>
    <w:rsid w:val="00E546E5"/>
    <w:rsid w:val="00E547DF"/>
    <w:rsid w:val="00E54D33"/>
    <w:rsid w:val="00E564C1"/>
    <w:rsid w:val="00E56CA8"/>
    <w:rsid w:val="00E56D97"/>
    <w:rsid w:val="00E56E3C"/>
    <w:rsid w:val="00E56F3C"/>
    <w:rsid w:val="00E5711F"/>
    <w:rsid w:val="00E57AAF"/>
    <w:rsid w:val="00E6000E"/>
    <w:rsid w:val="00E60050"/>
    <w:rsid w:val="00E6014B"/>
    <w:rsid w:val="00E602C9"/>
    <w:rsid w:val="00E608B7"/>
    <w:rsid w:val="00E608E1"/>
    <w:rsid w:val="00E60C33"/>
    <w:rsid w:val="00E60E12"/>
    <w:rsid w:val="00E60F80"/>
    <w:rsid w:val="00E6134E"/>
    <w:rsid w:val="00E613CE"/>
    <w:rsid w:val="00E61DAC"/>
    <w:rsid w:val="00E61F86"/>
    <w:rsid w:val="00E62AF2"/>
    <w:rsid w:val="00E62C6B"/>
    <w:rsid w:val="00E62DDA"/>
    <w:rsid w:val="00E630F7"/>
    <w:rsid w:val="00E635FE"/>
    <w:rsid w:val="00E63A8C"/>
    <w:rsid w:val="00E63F0C"/>
    <w:rsid w:val="00E643D0"/>
    <w:rsid w:val="00E64763"/>
    <w:rsid w:val="00E647DC"/>
    <w:rsid w:val="00E6484F"/>
    <w:rsid w:val="00E64B4F"/>
    <w:rsid w:val="00E65A35"/>
    <w:rsid w:val="00E65E6B"/>
    <w:rsid w:val="00E6640D"/>
    <w:rsid w:val="00E66456"/>
    <w:rsid w:val="00E666A1"/>
    <w:rsid w:val="00E6682F"/>
    <w:rsid w:val="00E67631"/>
    <w:rsid w:val="00E7041A"/>
    <w:rsid w:val="00E705E5"/>
    <w:rsid w:val="00E70B0C"/>
    <w:rsid w:val="00E7125C"/>
    <w:rsid w:val="00E71952"/>
    <w:rsid w:val="00E71DF1"/>
    <w:rsid w:val="00E71EDB"/>
    <w:rsid w:val="00E723D3"/>
    <w:rsid w:val="00E7242A"/>
    <w:rsid w:val="00E72737"/>
    <w:rsid w:val="00E72ABE"/>
    <w:rsid w:val="00E72BCC"/>
    <w:rsid w:val="00E738B4"/>
    <w:rsid w:val="00E739A7"/>
    <w:rsid w:val="00E73E01"/>
    <w:rsid w:val="00E7449A"/>
    <w:rsid w:val="00E74B5A"/>
    <w:rsid w:val="00E74CC2"/>
    <w:rsid w:val="00E7524F"/>
    <w:rsid w:val="00E7556D"/>
    <w:rsid w:val="00E75693"/>
    <w:rsid w:val="00E756FB"/>
    <w:rsid w:val="00E76141"/>
    <w:rsid w:val="00E76270"/>
    <w:rsid w:val="00E76B45"/>
    <w:rsid w:val="00E77040"/>
    <w:rsid w:val="00E772C4"/>
    <w:rsid w:val="00E77655"/>
    <w:rsid w:val="00E77ECD"/>
    <w:rsid w:val="00E8000F"/>
    <w:rsid w:val="00E8016D"/>
    <w:rsid w:val="00E810EC"/>
    <w:rsid w:val="00E8112C"/>
    <w:rsid w:val="00E81587"/>
    <w:rsid w:val="00E826C8"/>
    <w:rsid w:val="00E82819"/>
    <w:rsid w:val="00E82EE0"/>
    <w:rsid w:val="00E83280"/>
    <w:rsid w:val="00E832C9"/>
    <w:rsid w:val="00E8344D"/>
    <w:rsid w:val="00E83469"/>
    <w:rsid w:val="00E83E6E"/>
    <w:rsid w:val="00E8412F"/>
    <w:rsid w:val="00E843EF"/>
    <w:rsid w:val="00E84661"/>
    <w:rsid w:val="00E84934"/>
    <w:rsid w:val="00E84A69"/>
    <w:rsid w:val="00E84BAF"/>
    <w:rsid w:val="00E853AC"/>
    <w:rsid w:val="00E85483"/>
    <w:rsid w:val="00E86057"/>
    <w:rsid w:val="00E861F7"/>
    <w:rsid w:val="00E86270"/>
    <w:rsid w:val="00E864CA"/>
    <w:rsid w:val="00E86647"/>
    <w:rsid w:val="00E86BF7"/>
    <w:rsid w:val="00E86FB0"/>
    <w:rsid w:val="00E87182"/>
    <w:rsid w:val="00E879F0"/>
    <w:rsid w:val="00E87AE6"/>
    <w:rsid w:val="00E87BC7"/>
    <w:rsid w:val="00E87BDB"/>
    <w:rsid w:val="00E90AA7"/>
    <w:rsid w:val="00E91139"/>
    <w:rsid w:val="00E915E1"/>
    <w:rsid w:val="00E919F0"/>
    <w:rsid w:val="00E91BF2"/>
    <w:rsid w:val="00E91DDE"/>
    <w:rsid w:val="00E91E61"/>
    <w:rsid w:val="00E920B8"/>
    <w:rsid w:val="00E924C7"/>
    <w:rsid w:val="00E92733"/>
    <w:rsid w:val="00E9281F"/>
    <w:rsid w:val="00E92F0A"/>
    <w:rsid w:val="00E93168"/>
    <w:rsid w:val="00E93402"/>
    <w:rsid w:val="00E9346A"/>
    <w:rsid w:val="00E939E4"/>
    <w:rsid w:val="00E93A7A"/>
    <w:rsid w:val="00E93AC5"/>
    <w:rsid w:val="00E93B3D"/>
    <w:rsid w:val="00E93D80"/>
    <w:rsid w:val="00E94307"/>
    <w:rsid w:val="00E94762"/>
    <w:rsid w:val="00E95754"/>
    <w:rsid w:val="00E957F1"/>
    <w:rsid w:val="00E959A9"/>
    <w:rsid w:val="00E95A9A"/>
    <w:rsid w:val="00E9627E"/>
    <w:rsid w:val="00E96A62"/>
    <w:rsid w:val="00E96C84"/>
    <w:rsid w:val="00E96F40"/>
    <w:rsid w:val="00E96FBC"/>
    <w:rsid w:val="00E9702D"/>
    <w:rsid w:val="00E97353"/>
    <w:rsid w:val="00E9738B"/>
    <w:rsid w:val="00E97507"/>
    <w:rsid w:val="00E97512"/>
    <w:rsid w:val="00E97776"/>
    <w:rsid w:val="00EA0281"/>
    <w:rsid w:val="00EA0BD3"/>
    <w:rsid w:val="00EA0BFA"/>
    <w:rsid w:val="00EA0E05"/>
    <w:rsid w:val="00EA0E10"/>
    <w:rsid w:val="00EA1B4A"/>
    <w:rsid w:val="00EA1CC1"/>
    <w:rsid w:val="00EA2271"/>
    <w:rsid w:val="00EA2585"/>
    <w:rsid w:val="00EA2730"/>
    <w:rsid w:val="00EA3641"/>
    <w:rsid w:val="00EA3D67"/>
    <w:rsid w:val="00EA3DB9"/>
    <w:rsid w:val="00EA475F"/>
    <w:rsid w:val="00EA4A36"/>
    <w:rsid w:val="00EA5029"/>
    <w:rsid w:val="00EA5052"/>
    <w:rsid w:val="00EA5335"/>
    <w:rsid w:val="00EA630B"/>
    <w:rsid w:val="00EA673A"/>
    <w:rsid w:val="00EA6E29"/>
    <w:rsid w:val="00EA7B1C"/>
    <w:rsid w:val="00EA7CE6"/>
    <w:rsid w:val="00EA7E15"/>
    <w:rsid w:val="00EA7E9E"/>
    <w:rsid w:val="00EA7EF5"/>
    <w:rsid w:val="00EA7F1F"/>
    <w:rsid w:val="00EB00C4"/>
    <w:rsid w:val="00EB05DC"/>
    <w:rsid w:val="00EB0EFD"/>
    <w:rsid w:val="00EB1705"/>
    <w:rsid w:val="00EB2435"/>
    <w:rsid w:val="00EB269A"/>
    <w:rsid w:val="00EB2814"/>
    <w:rsid w:val="00EB296A"/>
    <w:rsid w:val="00EB32A1"/>
    <w:rsid w:val="00EB3495"/>
    <w:rsid w:val="00EB3828"/>
    <w:rsid w:val="00EB3953"/>
    <w:rsid w:val="00EB3C79"/>
    <w:rsid w:val="00EB3CE0"/>
    <w:rsid w:val="00EB3DB0"/>
    <w:rsid w:val="00EB410B"/>
    <w:rsid w:val="00EB4128"/>
    <w:rsid w:val="00EB42C8"/>
    <w:rsid w:val="00EB461B"/>
    <w:rsid w:val="00EB534C"/>
    <w:rsid w:val="00EB55D2"/>
    <w:rsid w:val="00EB56E5"/>
    <w:rsid w:val="00EB5A08"/>
    <w:rsid w:val="00EB5C31"/>
    <w:rsid w:val="00EB6721"/>
    <w:rsid w:val="00EB6C53"/>
    <w:rsid w:val="00EB720A"/>
    <w:rsid w:val="00EB7356"/>
    <w:rsid w:val="00EB749C"/>
    <w:rsid w:val="00EB7675"/>
    <w:rsid w:val="00EB7832"/>
    <w:rsid w:val="00EB7B45"/>
    <w:rsid w:val="00EB7C50"/>
    <w:rsid w:val="00EB7E4D"/>
    <w:rsid w:val="00EB7E97"/>
    <w:rsid w:val="00EB7FE8"/>
    <w:rsid w:val="00EC05B8"/>
    <w:rsid w:val="00EC06DE"/>
    <w:rsid w:val="00EC183D"/>
    <w:rsid w:val="00EC1D83"/>
    <w:rsid w:val="00EC1FE9"/>
    <w:rsid w:val="00EC2600"/>
    <w:rsid w:val="00EC28CD"/>
    <w:rsid w:val="00EC2915"/>
    <w:rsid w:val="00EC2C44"/>
    <w:rsid w:val="00EC2C50"/>
    <w:rsid w:val="00EC2E21"/>
    <w:rsid w:val="00EC30E8"/>
    <w:rsid w:val="00EC30FE"/>
    <w:rsid w:val="00EC36DD"/>
    <w:rsid w:val="00EC3E81"/>
    <w:rsid w:val="00EC3EC8"/>
    <w:rsid w:val="00EC44E7"/>
    <w:rsid w:val="00EC4D77"/>
    <w:rsid w:val="00EC4D7B"/>
    <w:rsid w:val="00EC4DA5"/>
    <w:rsid w:val="00EC4E2E"/>
    <w:rsid w:val="00EC555C"/>
    <w:rsid w:val="00EC56EA"/>
    <w:rsid w:val="00EC60A1"/>
    <w:rsid w:val="00EC614D"/>
    <w:rsid w:val="00EC6337"/>
    <w:rsid w:val="00EC6D68"/>
    <w:rsid w:val="00EC6D82"/>
    <w:rsid w:val="00EC7183"/>
    <w:rsid w:val="00EC71AB"/>
    <w:rsid w:val="00EC76AB"/>
    <w:rsid w:val="00EC7925"/>
    <w:rsid w:val="00EC7D59"/>
    <w:rsid w:val="00EC7EE8"/>
    <w:rsid w:val="00ED0DE8"/>
    <w:rsid w:val="00ED0EB9"/>
    <w:rsid w:val="00ED1873"/>
    <w:rsid w:val="00ED1A21"/>
    <w:rsid w:val="00ED1A39"/>
    <w:rsid w:val="00ED1CD6"/>
    <w:rsid w:val="00ED2FF1"/>
    <w:rsid w:val="00ED3129"/>
    <w:rsid w:val="00ED3207"/>
    <w:rsid w:val="00ED32E7"/>
    <w:rsid w:val="00ED341E"/>
    <w:rsid w:val="00ED3423"/>
    <w:rsid w:val="00ED352D"/>
    <w:rsid w:val="00ED3534"/>
    <w:rsid w:val="00ED38D7"/>
    <w:rsid w:val="00ED3B63"/>
    <w:rsid w:val="00ED3B7D"/>
    <w:rsid w:val="00ED3DA3"/>
    <w:rsid w:val="00ED40CC"/>
    <w:rsid w:val="00ED4834"/>
    <w:rsid w:val="00ED4DDF"/>
    <w:rsid w:val="00ED4E3C"/>
    <w:rsid w:val="00ED4EEA"/>
    <w:rsid w:val="00ED5122"/>
    <w:rsid w:val="00ED54F7"/>
    <w:rsid w:val="00ED55E1"/>
    <w:rsid w:val="00ED58F2"/>
    <w:rsid w:val="00ED6100"/>
    <w:rsid w:val="00ED675C"/>
    <w:rsid w:val="00ED6E4E"/>
    <w:rsid w:val="00ED7BAF"/>
    <w:rsid w:val="00EE0318"/>
    <w:rsid w:val="00EE08BC"/>
    <w:rsid w:val="00EE0935"/>
    <w:rsid w:val="00EE09EA"/>
    <w:rsid w:val="00EE0A49"/>
    <w:rsid w:val="00EE15CA"/>
    <w:rsid w:val="00EE18BB"/>
    <w:rsid w:val="00EE1938"/>
    <w:rsid w:val="00EE1CDA"/>
    <w:rsid w:val="00EE209B"/>
    <w:rsid w:val="00EE24B7"/>
    <w:rsid w:val="00EE286B"/>
    <w:rsid w:val="00EE2AAB"/>
    <w:rsid w:val="00EE3196"/>
    <w:rsid w:val="00EE3203"/>
    <w:rsid w:val="00EE3318"/>
    <w:rsid w:val="00EE33A6"/>
    <w:rsid w:val="00EE3DCB"/>
    <w:rsid w:val="00EE4825"/>
    <w:rsid w:val="00EE5112"/>
    <w:rsid w:val="00EE58F6"/>
    <w:rsid w:val="00EE62B4"/>
    <w:rsid w:val="00EE636D"/>
    <w:rsid w:val="00EE66B1"/>
    <w:rsid w:val="00EE752C"/>
    <w:rsid w:val="00EE7D91"/>
    <w:rsid w:val="00EE7DEB"/>
    <w:rsid w:val="00EE7ECE"/>
    <w:rsid w:val="00EE7F2E"/>
    <w:rsid w:val="00EF082A"/>
    <w:rsid w:val="00EF0E50"/>
    <w:rsid w:val="00EF16D6"/>
    <w:rsid w:val="00EF17D0"/>
    <w:rsid w:val="00EF1DEC"/>
    <w:rsid w:val="00EF209D"/>
    <w:rsid w:val="00EF20FD"/>
    <w:rsid w:val="00EF2457"/>
    <w:rsid w:val="00EF2786"/>
    <w:rsid w:val="00EF28E6"/>
    <w:rsid w:val="00EF3A28"/>
    <w:rsid w:val="00EF3A3D"/>
    <w:rsid w:val="00EF3A4A"/>
    <w:rsid w:val="00EF3AFE"/>
    <w:rsid w:val="00EF3D41"/>
    <w:rsid w:val="00EF3D43"/>
    <w:rsid w:val="00EF3EE0"/>
    <w:rsid w:val="00EF493B"/>
    <w:rsid w:val="00EF4F32"/>
    <w:rsid w:val="00EF5326"/>
    <w:rsid w:val="00EF57F7"/>
    <w:rsid w:val="00EF5861"/>
    <w:rsid w:val="00EF61C2"/>
    <w:rsid w:val="00EF6EF5"/>
    <w:rsid w:val="00EF6F6C"/>
    <w:rsid w:val="00EF70E7"/>
    <w:rsid w:val="00EF71EE"/>
    <w:rsid w:val="00EF741D"/>
    <w:rsid w:val="00EF7878"/>
    <w:rsid w:val="00EF7D1C"/>
    <w:rsid w:val="00EF7F14"/>
    <w:rsid w:val="00EF7F47"/>
    <w:rsid w:val="00F000F0"/>
    <w:rsid w:val="00F00180"/>
    <w:rsid w:val="00F004AB"/>
    <w:rsid w:val="00F006E4"/>
    <w:rsid w:val="00F00923"/>
    <w:rsid w:val="00F00C9D"/>
    <w:rsid w:val="00F00FF1"/>
    <w:rsid w:val="00F0109A"/>
    <w:rsid w:val="00F01571"/>
    <w:rsid w:val="00F0197D"/>
    <w:rsid w:val="00F01A58"/>
    <w:rsid w:val="00F02029"/>
    <w:rsid w:val="00F023A1"/>
    <w:rsid w:val="00F026AE"/>
    <w:rsid w:val="00F027FF"/>
    <w:rsid w:val="00F02B5B"/>
    <w:rsid w:val="00F0301D"/>
    <w:rsid w:val="00F032DF"/>
    <w:rsid w:val="00F0372A"/>
    <w:rsid w:val="00F0388F"/>
    <w:rsid w:val="00F03891"/>
    <w:rsid w:val="00F046FD"/>
    <w:rsid w:val="00F04D51"/>
    <w:rsid w:val="00F05B32"/>
    <w:rsid w:val="00F05EED"/>
    <w:rsid w:val="00F05FD9"/>
    <w:rsid w:val="00F06F02"/>
    <w:rsid w:val="00F10437"/>
    <w:rsid w:val="00F10465"/>
    <w:rsid w:val="00F10864"/>
    <w:rsid w:val="00F1165E"/>
    <w:rsid w:val="00F11CF5"/>
    <w:rsid w:val="00F127F3"/>
    <w:rsid w:val="00F12B3D"/>
    <w:rsid w:val="00F13242"/>
    <w:rsid w:val="00F1403E"/>
    <w:rsid w:val="00F140FE"/>
    <w:rsid w:val="00F1415B"/>
    <w:rsid w:val="00F14BC2"/>
    <w:rsid w:val="00F14FB4"/>
    <w:rsid w:val="00F165FF"/>
    <w:rsid w:val="00F16BB1"/>
    <w:rsid w:val="00F17A25"/>
    <w:rsid w:val="00F17A8F"/>
    <w:rsid w:val="00F17D56"/>
    <w:rsid w:val="00F20046"/>
    <w:rsid w:val="00F20242"/>
    <w:rsid w:val="00F206FE"/>
    <w:rsid w:val="00F20F5B"/>
    <w:rsid w:val="00F21048"/>
    <w:rsid w:val="00F210AB"/>
    <w:rsid w:val="00F2157F"/>
    <w:rsid w:val="00F21758"/>
    <w:rsid w:val="00F21857"/>
    <w:rsid w:val="00F218ED"/>
    <w:rsid w:val="00F218EF"/>
    <w:rsid w:val="00F21DC3"/>
    <w:rsid w:val="00F21F61"/>
    <w:rsid w:val="00F221EB"/>
    <w:rsid w:val="00F22444"/>
    <w:rsid w:val="00F22C96"/>
    <w:rsid w:val="00F22DE6"/>
    <w:rsid w:val="00F22FC1"/>
    <w:rsid w:val="00F2357F"/>
    <w:rsid w:val="00F23BD0"/>
    <w:rsid w:val="00F23D7A"/>
    <w:rsid w:val="00F23E90"/>
    <w:rsid w:val="00F23FCA"/>
    <w:rsid w:val="00F2456B"/>
    <w:rsid w:val="00F2457D"/>
    <w:rsid w:val="00F24A57"/>
    <w:rsid w:val="00F24D83"/>
    <w:rsid w:val="00F24D96"/>
    <w:rsid w:val="00F24F4D"/>
    <w:rsid w:val="00F24FA0"/>
    <w:rsid w:val="00F25157"/>
    <w:rsid w:val="00F25EB4"/>
    <w:rsid w:val="00F25F62"/>
    <w:rsid w:val="00F26082"/>
    <w:rsid w:val="00F2617C"/>
    <w:rsid w:val="00F2643A"/>
    <w:rsid w:val="00F26886"/>
    <w:rsid w:val="00F2699C"/>
    <w:rsid w:val="00F26F4E"/>
    <w:rsid w:val="00F27000"/>
    <w:rsid w:val="00F27E0C"/>
    <w:rsid w:val="00F27F00"/>
    <w:rsid w:val="00F3002F"/>
    <w:rsid w:val="00F30353"/>
    <w:rsid w:val="00F3075E"/>
    <w:rsid w:val="00F308C0"/>
    <w:rsid w:val="00F318E7"/>
    <w:rsid w:val="00F31F17"/>
    <w:rsid w:val="00F3236F"/>
    <w:rsid w:val="00F32374"/>
    <w:rsid w:val="00F32D03"/>
    <w:rsid w:val="00F32DD1"/>
    <w:rsid w:val="00F32F0E"/>
    <w:rsid w:val="00F32F3E"/>
    <w:rsid w:val="00F3333E"/>
    <w:rsid w:val="00F3383E"/>
    <w:rsid w:val="00F33EE0"/>
    <w:rsid w:val="00F34286"/>
    <w:rsid w:val="00F342E5"/>
    <w:rsid w:val="00F346BC"/>
    <w:rsid w:val="00F3521B"/>
    <w:rsid w:val="00F35561"/>
    <w:rsid w:val="00F35865"/>
    <w:rsid w:val="00F35E92"/>
    <w:rsid w:val="00F360BA"/>
    <w:rsid w:val="00F366CE"/>
    <w:rsid w:val="00F369FF"/>
    <w:rsid w:val="00F377A2"/>
    <w:rsid w:val="00F37922"/>
    <w:rsid w:val="00F3799B"/>
    <w:rsid w:val="00F37AEF"/>
    <w:rsid w:val="00F37D34"/>
    <w:rsid w:val="00F37DC6"/>
    <w:rsid w:val="00F406C8"/>
    <w:rsid w:val="00F418BE"/>
    <w:rsid w:val="00F41D1F"/>
    <w:rsid w:val="00F426B0"/>
    <w:rsid w:val="00F42910"/>
    <w:rsid w:val="00F42C2B"/>
    <w:rsid w:val="00F44833"/>
    <w:rsid w:val="00F4511C"/>
    <w:rsid w:val="00F45B82"/>
    <w:rsid w:val="00F46694"/>
    <w:rsid w:val="00F467B0"/>
    <w:rsid w:val="00F4683A"/>
    <w:rsid w:val="00F46E40"/>
    <w:rsid w:val="00F46F8B"/>
    <w:rsid w:val="00F47132"/>
    <w:rsid w:val="00F47728"/>
    <w:rsid w:val="00F47AF4"/>
    <w:rsid w:val="00F47AFE"/>
    <w:rsid w:val="00F47CBA"/>
    <w:rsid w:val="00F47CF5"/>
    <w:rsid w:val="00F50020"/>
    <w:rsid w:val="00F50671"/>
    <w:rsid w:val="00F50835"/>
    <w:rsid w:val="00F50849"/>
    <w:rsid w:val="00F50CA6"/>
    <w:rsid w:val="00F513BA"/>
    <w:rsid w:val="00F51447"/>
    <w:rsid w:val="00F514EF"/>
    <w:rsid w:val="00F516F4"/>
    <w:rsid w:val="00F517FC"/>
    <w:rsid w:val="00F5234E"/>
    <w:rsid w:val="00F52756"/>
    <w:rsid w:val="00F528A1"/>
    <w:rsid w:val="00F52A47"/>
    <w:rsid w:val="00F52A4B"/>
    <w:rsid w:val="00F52B4E"/>
    <w:rsid w:val="00F52C6C"/>
    <w:rsid w:val="00F52E16"/>
    <w:rsid w:val="00F52FA8"/>
    <w:rsid w:val="00F532FD"/>
    <w:rsid w:val="00F538CD"/>
    <w:rsid w:val="00F53AD8"/>
    <w:rsid w:val="00F54192"/>
    <w:rsid w:val="00F542D8"/>
    <w:rsid w:val="00F542E4"/>
    <w:rsid w:val="00F54460"/>
    <w:rsid w:val="00F548C8"/>
    <w:rsid w:val="00F54B39"/>
    <w:rsid w:val="00F550B5"/>
    <w:rsid w:val="00F553D1"/>
    <w:rsid w:val="00F558E3"/>
    <w:rsid w:val="00F55AC5"/>
    <w:rsid w:val="00F564B4"/>
    <w:rsid w:val="00F56D31"/>
    <w:rsid w:val="00F57183"/>
    <w:rsid w:val="00F5765A"/>
    <w:rsid w:val="00F57C72"/>
    <w:rsid w:val="00F57DAC"/>
    <w:rsid w:val="00F57E51"/>
    <w:rsid w:val="00F6021A"/>
    <w:rsid w:val="00F6021F"/>
    <w:rsid w:val="00F60845"/>
    <w:rsid w:val="00F61158"/>
    <w:rsid w:val="00F614D1"/>
    <w:rsid w:val="00F614DB"/>
    <w:rsid w:val="00F61564"/>
    <w:rsid w:val="00F61BB9"/>
    <w:rsid w:val="00F61FDE"/>
    <w:rsid w:val="00F62143"/>
    <w:rsid w:val="00F62338"/>
    <w:rsid w:val="00F62377"/>
    <w:rsid w:val="00F62862"/>
    <w:rsid w:val="00F62960"/>
    <w:rsid w:val="00F62FE3"/>
    <w:rsid w:val="00F63005"/>
    <w:rsid w:val="00F63289"/>
    <w:rsid w:val="00F639FA"/>
    <w:rsid w:val="00F63A49"/>
    <w:rsid w:val="00F63CD2"/>
    <w:rsid w:val="00F63F71"/>
    <w:rsid w:val="00F64052"/>
    <w:rsid w:val="00F6433C"/>
    <w:rsid w:val="00F648A2"/>
    <w:rsid w:val="00F64928"/>
    <w:rsid w:val="00F64966"/>
    <w:rsid w:val="00F65920"/>
    <w:rsid w:val="00F65961"/>
    <w:rsid w:val="00F65E8A"/>
    <w:rsid w:val="00F65E91"/>
    <w:rsid w:val="00F660B8"/>
    <w:rsid w:val="00F6617D"/>
    <w:rsid w:val="00F66709"/>
    <w:rsid w:val="00F669E3"/>
    <w:rsid w:val="00F66A66"/>
    <w:rsid w:val="00F66AF7"/>
    <w:rsid w:val="00F66D76"/>
    <w:rsid w:val="00F672EB"/>
    <w:rsid w:val="00F6753C"/>
    <w:rsid w:val="00F67906"/>
    <w:rsid w:val="00F67A85"/>
    <w:rsid w:val="00F67D0D"/>
    <w:rsid w:val="00F71026"/>
    <w:rsid w:val="00F71042"/>
    <w:rsid w:val="00F710A0"/>
    <w:rsid w:val="00F710D9"/>
    <w:rsid w:val="00F71976"/>
    <w:rsid w:val="00F71F79"/>
    <w:rsid w:val="00F7219A"/>
    <w:rsid w:val="00F721A1"/>
    <w:rsid w:val="00F724E3"/>
    <w:rsid w:val="00F727AA"/>
    <w:rsid w:val="00F72C94"/>
    <w:rsid w:val="00F73D11"/>
    <w:rsid w:val="00F73F43"/>
    <w:rsid w:val="00F74664"/>
    <w:rsid w:val="00F74791"/>
    <w:rsid w:val="00F747FD"/>
    <w:rsid w:val="00F74A7A"/>
    <w:rsid w:val="00F74EC7"/>
    <w:rsid w:val="00F75C0B"/>
    <w:rsid w:val="00F763DF"/>
    <w:rsid w:val="00F77028"/>
    <w:rsid w:val="00F773F7"/>
    <w:rsid w:val="00F7792A"/>
    <w:rsid w:val="00F77C47"/>
    <w:rsid w:val="00F77CFA"/>
    <w:rsid w:val="00F802D3"/>
    <w:rsid w:val="00F80A32"/>
    <w:rsid w:val="00F80BD7"/>
    <w:rsid w:val="00F80D8F"/>
    <w:rsid w:val="00F8116A"/>
    <w:rsid w:val="00F81311"/>
    <w:rsid w:val="00F81625"/>
    <w:rsid w:val="00F81A54"/>
    <w:rsid w:val="00F81E0E"/>
    <w:rsid w:val="00F81F25"/>
    <w:rsid w:val="00F82272"/>
    <w:rsid w:val="00F822CC"/>
    <w:rsid w:val="00F825FF"/>
    <w:rsid w:val="00F82760"/>
    <w:rsid w:val="00F828EF"/>
    <w:rsid w:val="00F82A7D"/>
    <w:rsid w:val="00F82D8E"/>
    <w:rsid w:val="00F83301"/>
    <w:rsid w:val="00F837DD"/>
    <w:rsid w:val="00F849D7"/>
    <w:rsid w:val="00F84A2F"/>
    <w:rsid w:val="00F84BAB"/>
    <w:rsid w:val="00F850EB"/>
    <w:rsid w:val="00F855CB"/>
    <w:rsid w:val="00F85744"/>
    <w:rsid w:val="00F86165"/>
    <w:rsid w:val="00F862CA"/>
    <w:rsid w:val="00F863EB"/>
    <w:rsid w:val="00F86B20"/>
    <w:rsid w:val="00F86C43"/>
    <w:rsid w:val="00F86F84"/>
    <w:rsid w:val="00F8718E"/>
    <w:rsid w:val="00F87201"/>
    <w:rsid w:val="00F87317"/>
    <w:rsid w:val="00F879C6"/>
    <w:rsid w:val="00F87D07"/>
    <w:rsid w:val="00F87D16"/>
    <w:rsid w:val="00F901C2"/>
    <w:rsid w:val="00F902D2"/>
    <w:rsid w:val="00F90391"/>
    <w:rsid w:val="00F9046C"/>
    <w:rsid w:val="00F90BE4"/>
    <w:rsid w:val="00F90C86"/>
    <w:rsid w:val="00F90F6C"/>
    <w:rsid w:val="00F90FD6"/>
    <w:rsid w:val="00F910E4"/>
    <w:rsid w:val="00F915AB"/>
    <w:rsid w:val="00F9174D"/>
    <w:rsid w:val="00F91906"/>
    <w:rsid w:val="00F91932"/>
    <w:rsid w:val="00F91CA2"/>
    <w:rsid w:val="00F91DAC"/>
    <w:rsid w:val="00F92174"/>
    <w:rsid w:val="00F923DB"/>
    <w:rsid w:val="00F92725"/>
    <w:rsid w:val="00F92A1A"/>
    <w:rsid w:val="00F92E9C"/>
    <w:rsid w:val="00F9357A"/>
    <w:rsid w:val="00F939E7"/>
    <w:rsid w:val="00F93A3D"/>
    <w:rsid w:val="00F93A5F"/>
    <w:rsid w:val="00F94003"/>
    <w:rsid w:val="00F945E2"/>
    <w:rsid w:val="00F94737"/>
    <w:rsid w:val="00F9495D"/>
    <w:rsid w:val="00F95013"/>
    <w:rsid w:val="00F951BD"/>
    <w:rsid w:val="00F9590D"/>
    <w:rsid w:val="00F9632D"/>
    <w:rsid w:val="00F9644F"/>
    <w:rsid w:val="00F96479"/>
    <w:rsid w:val="00F965D9"/>
    <w:rsid w:val="00F96C7A"/>
    <w:rsid w:val="00F96E7C"/>
    <w:rsid w:val="00F97554"/>
    <w:rsid w:val="00F975B5"/>
    <w:rsid w:val="00F97666"/>
    <w:rsid w:val="00F97AFC"/>
    <w:rsid w:val="00F97F06"/>
    <w:rsid w:val="00FA0509"/>
    <w:rsid w:val="00FA0E7C"/>
    <w:rsid w:val="00FA1553"/>
    <w:rsid w:val="00FA17D6"/>
    <w:rsid w:val="00FA18F8"/>
    <w:rsid w:val="00FA1978"/>
    <w:rsid w:val="00FA1B1E"/>
    <w:rsid w:val="00FA1CBF"/>
    <w:rsid w:val="00FA1D8F"/>
    <w:rsid w:val="00FA1EB0"/>
    <w:rsid w:val="00FA2002"/>
    <w:rsid w:val="00FA2526"/>
    <w:rsid w:val="00FA2663"/>
    <w:rsid w:val="00FA2AB0"/>
    <w:rsid w:val="00FA33A2"/>
    <w:rsid w:val="00FA3871"/>
    <w:rsid w:val="00FA3C84"/>
    <w:rsid w:val="00FA4131"/>
    <w:rsid w:val="00FA4EDE"/>
    <w:rsid w:val="00FA50E8"/>
    <w:rsid w:val="00FA51C0"/>
    <w:rsid w:val="00FA526F"/>
    <w:rsid w:val="00FA53C1"/>
    <w:rsid w:val="00FA5527"/>
    <w:rsid w:val="00FA558C"/>
    <w:rsid w:val="00FA5710"/>
    <w:rsid w:val="00FA5871"/>
    <w:rsid w:val="00FA589E"/>
    <w:rsid w:val="00FA5909"/>
    <w:rsid w:val="00FA5A96"/>
    <w:rsid w:val="00FA5F21"/>
    <w:rsid w:val="00FA6225"/>
    <w:rsid w:val="00FA6562"/>
    <w:rsid w:val="00FA656D"/>
    <w:rsid w:val="00FA65C9"/>
    <w:rsid w:val="00FA6686"/>
    <w:rsid w:val="00FA6A8C"/>
    <w:rsid w:val="00FA6F14"/>
    <w:rsid w:val="00FA7A20"/>
    <w:rsid w:val="00FA7AA6"/>
    <w:rsid w:val="00FA7C04"/>
    <w:rsid w:val="00FB0443"/>
    <w:rsid w:val="00FB0540"/>
    <w:rsid w:val="00FB1309"/>
    <w:rsid w:val="00FB15D5"/>
    <w:rsid w:val="00FB18E8"/>
    <w:rsid w:val="00FB19D8"/>
    <w:rsid w:val="00FB22E5"/>
    <w:rsid w:val="00FB26C2"/>
    <w:rsid w:val="00FB2864"/>
    <w:rsid w:val="00FB2F94"/>
    <w:rsid w:val="00FB3CD6"/>
    <w:rsid w:val="00FB4065"/>
    <w:rsid w:val="00FB42E6"/>
    <w:rsid w:val="00FB4760"/>
    <w:rsid w:val="00FB47B5"/>
    <w:rsid w:val="00FB5201"/>
    <w:rsid w:val="00FB52FD"/>
    <w:rsid w:val="00FB57A7"/>
    <w:rsid w:val="00FB5A6B"/>
    <w:rsid w:val="00FB5A6F"/>
    <w:rsid w:val="00FB67CA"/>
    <w:rsid w:val="00FB7284"/>
    <w:rsid w:val="00FB72CB"/>
    <w:rsid w:val="00FB74A7"/>
    <w:rsid w:val="00FB77BB"/>
    <w:rsid w:val="00FB7C38"/>
    <w:rsid w:val="00FC0038"/>
    <w:rsid w:val="00FC0AB4"/>
    <w:rsid w:val="00FC0B11"/>
    <w:rsid w:val="00FC0B9B"/>
    <w:rsid w:val="00FC0E12"/>
    <w:rsid w:val="00FC1190"/>
    <w:rsid w:val="00FC1859"/>
    <w:rsid w:val="00FC1AB5"/>
    <w:rsid w:val="00FC1E51"/>
    <w:rsid w:val="00FC22FE"/>
    <w:rsid w:val="00FC23FA"/>
    <w:rsid w:val="00FC2742"/>
    <w:rsid w:val="00FC37F0"/>
    <w:rsid w:val="00FC3B07"/>
    <w:rsid w:val="00FC3BBC"/>
    <w:rsid w:val="00FC3EEB"/>
    <w:rsid w:val="00FC4278"/>
    <w:rsid w:val="00FC4423"/>
    <w:rsid w:val="00FC47CD"/>
    <w:rsid w:val="00FC47D1"/>
    <w:rsid w:val="00FC4CA4"/>
    <w:rsid w:val="00FC4ED1"/>
    <w:rsid w:val="00FC4F3D"/>
    <w:rsid w:val="00FC545C"/>
    <w:rsid w:val="00FC553E"/>
    <w:rsid w:val="00FC64A8"/>
    <w:rsid w:val="00FC65A0"/>
    <w:rsid w:val="00FC6B41"/>
    <w:rsid w:val="00FC6D8C"/>
    <w:rsid w:val="00FC7062"/>
    <w:rsid w:val="00FC791E"/>
    <w:rsid w:val="00FC7F93"/>
    <w:rsid w:val="00FD0EB5"/>
    <w:rsid w:val="00FD10D2"/>
    <w:rsid w:val="00FD17D7"/>
    <w:rsid w:val="00FD2073"/>
    <w:rsid w:val="00FD235B"/>
    <w:rsid w:val="00FD2804"/>
    <w:rsid w:val="00FD282A"/>
    <w:rsid w:val="00FD2A71"/>
    <w:rsid w:val="00FD3124"/>
    <w:rsid w:val="00FD3905"/>
    <w:rsid w:val="00FD3FB4"/>
    <w:rsid w:val="00FD4CC0"/>
    <w:rsid w:val="00FD5344"/>
    <w:rsid w:val="00FD5999"/>
    <w:rsid w:val="00FD6318"/>
    <w:rsid w:val="00FD6A3D"/>
    <w:rsid w:val="00FD6D13"/>
    <w:rsid w:val="00FD6F9D"/>
    <w:rsid w:val="00FD72D9"/>
    <w:rsid w:val="00FD73AE"/>
    <w:rsid w:val="00FD75E5"/>
    <w:rsid w:val="00FD7D6B"/>
    <w:rsid w:val="00FD7D8D"/>
    <w:rsid w:val="00FE00DC"/>
    <w:rsid w:val="00FE0477"/>
    <w:rsid w:val="00FE0657"/>
    <w:rsid w:val="00FE0D40"/>
    <w:rsid w:val="00FE0E59"/>
    <w:rsid w:val="00FE15F5"/>
    <w:rsid w:val="00FE1728"/>
    <w:rsid w:val="00FE2131"/>
    <w:rsid w:val="00FE22FE"/>
    <w:rsid w:val="00FE29DE"/>
    <w:rsid w:val="00FE2B7B"/>
    <w:rsid w:val="00FE2C94"/>
    <w:rsid w:val="00FE3100"/>
    <w:rsid w:val="00FE3768"/>
    <w:rsid w:val="00FE3D47"/>
    <w:rsid w:val="00FE42C4"/>
    <w:rsid w:val="00FE47B0"/>
    <w:rsid w:val="00FE490F"/>
    <w:rsid w:val="00FE5172"/>
    <w:rsid w:val="00FE5236"/>
    <w:rsid w:val="00FE5977"/>
    <w:rsid w:val="00FE5CB2"/>
    <w:rsid w:val="00FE65DB"/>
    <w:rsid w:val="00FE6BA7"/>
    <w:rsid w:val="00FE6DEC"/>
    <w:rsid w:val="00FE7266"/>
    <w:rsid w:val="00FE74E2"/>
    <w:rsid w:val="00FE74FC"/>
    <w:rsid w:val="00FE761D"/>
    <w:rsid w:val="00FE76FA"/>
    <w:rsid w:val="00FE7A09"/>
    <w:rsid w:val="00FF01C5"/>
    <w:rsid w:val="00FF0224"/>
    <w:rsid w:val="00FF0289"/>
    <w:rsid w:val="00FF02D6"/>
    <w:rsid w:val="00FF0895"/>
    <w:rsid w:val="00FF0BBB"/>
    <w:rsid w:val="00FF1455"/>
    <w:rsid w:val="00FF1716"/>
    <w:rsid w:val="00FF1920"/>
    <w:rsid w:val="00FF1ACF"/>
    <w:rsid w:val="00FF2A88"/>
    <w:rsid w:val="00FF309D"/>
    <w:rsid w:val="00FF32B2"/>
    <w:rsid w:val="00FF37C5"/>
    <w:rsid w:val="00FF3A12"/>
    <w:rsid w:val="00FF3C0B"/>
    <w:rsid w:val="00FF3CFC"/>
    <w:rsid w:val="00FF43AF"/>
    <w:rsid w:val="00FF48E0"/>
    <w:rsid w:val="00FF4987"/>
    <w:rsid w:val="00FF5026"/>
    <w:rsid w:val="00FF5173"/>
    <w:rsid w:val="00FF51D0"/>
    <w:rsid w:val="00FF52CC"/>
    <w:rsid w:val="00FF52E3"/>
    <w:rsid w:val="00FF5D1A"/>
    <w:rsid w:val="00FF609A"/>
    <w:rsid w:val="00FF6CF6"/>
    <w:rsid w:val="00FF70CF"/>
    <w:rsid w:val="00FF72A3"/>
    <w:rsid w:val="00FF74BE"/>
    <w:rsid w:val="00FF78DB"/>
    <w:rsid w:val="1575AEB2"/>
    <w:rsid w:val="1702D3F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lue"/>
    </o:shapedefaults>
    <o:shapelayout v:ext="edit">
      <o:idmap v:ext="edit" data="1"/>
    </o:shapelayout>
  </w:shapeDefaults>
  <w:decimalSymbol w:val="."/>
  <w:listSeparator w:val=","/>
  <w14:docId w14:val="0A3FB3C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12CE"/>
    <w:pPr>
      <w:overflowPunct w:val="0"/>
      <w:autoSpaceDE w:val="0"/>
      <w:autoSpaceDN w:val="0"/>
      <w:adjustRightInd w:val="0"/>
      <w:spacing w:after="180"/>
      <w:textAlignment w:val="baseline"/>
    </w:pPr>
    <w:rPr>
      <w:rFonts w:ascii="Times New Roman" w:hAnsi="Times New Roman"/>
      <w:lang w:eastAsia="en-US"/>
    </w:rPr>
  </w:style>
  <w:style w:type="paragraph" w:styleId="1">
    <w:name w:val="heading 1"/>
    <w:next w:val="a"/>
    <w:link w:val="10"/>
    <w:qFormat/>
    <w:rsid w:val="00A63872"/>
    <w:pPr>
      <w:keepNext/>
      <w:keepLines/>
      <w:numPr>
        <w:numId w:val="3"/>
      </w:numPr>
      <w:pBdr>
        <w:top w:val="single" w:sz="12" w:space="3" w:color="auto"/>
      </w:pBdr>
      <w:overflowPunct w:val="0"/>
      <w:autoSpaceDE w:val="0"/>
      <w:autoSpaceDN w:val="0"/>
      <w:adjustRightInd w:val="0"/>
      <w:spacing w:before="240" w:after="180"/>
      <w:textAlignment w:val="baseline"/>
      <w:outlineLvl w:val="0"/>
    </w:pPr>
    <w:rPr>
      <w:sz w:val="36"/>
      <w:lang w:val="en-GB" w:eastAsia="en-US"/>
    </w:rPr>
  </w:style>
  <w:style w:type="paragraph" w:styleId="2">
    <w:name w:val="heading 2"/>
    <w:basedOn w:val="1"/>
    <w:next w:val="a"/>
    <w:link w:val="20"/>
    <w:qFormat/>
    <w:rsid w:val="00A63872"/>
    <w:pPr>
      <w:numPr>
        <w:ilvl w:val="1"/>
      </w:numPr>
      <w:pBdr>
        <w:top w:val="none" w:sz="0" w:space="0" w:color="auto"/>
      </w:pBdr>
      <w:spacing w:before="180"/>
      <w:outlineLvl w:val="1"/>
    </w:pPr>
    <w:rPr>
      <w:sz w:val="32"/>
    </w:rPr>
  </w:style>
  <w:style w:type="paragraph" w:styleId="3">
    <w:name w:val="heading 3"/>
    <w:basedOn w:val="2"/>
    <w:next w:val="a"/>
    <w:link w:val="30"/>
    <w:qFormat/>
    <w:rsid w:val="00A63872"/>
    <w:pPr>
      <w:numPr>
        <w:ilvl w:val="2"/>
      </w:numPr>
      <w:spacing w:before="120"/>
      <w:outlineLvl w:val="2"/>
    </w:pPr>
    <w:rPr>
      <w:sz w:val="28"/>
    </w:rPr>
  </w:style>
  <w:style w:type="paragraph" w:styleId="4">
    <w:name w:val="heading 4"/>
    <w:aliases w:val="h4"/>
    <w:basedOn w:val="3"/>
    <w:next w:val="a"/>
    <w:link w:val="40"/>
    <w:qFormat/>
    <w:rsid w:val="00A63872"/>
    <w:pPr>
      <w:numPr>
        <w:ilvl w:val="3"/>
      </w:numPr>
      <w:outlineLvl w:val="3"/>
    </w:pPr>
    <w:rPr>
      <w:sz w:val="24"/>
    </w:rPr>
  </w:style>
  <w:style w:type="paragraph" w:styleId="5">
    <w:name w:val="heading 5"/>
    <w:basedOn w:val="4"/>
    <w:next w:val="a"/>
    <w:link w:val="50"/>
    <w:qFormat/>
    <w:rsid w:val="00A63872"/>
    <w:pPr>
      <w:numPr>
        <w:ilvl w:val="4"/>
      </w:numPr>
      <w:outlineLvl w:val="4"/>
    </w:pPr>
    <w:rPr>
      <w:sz w:val="22"/>
    </w:rPr>
  </w:style>
  <w:style w:type="paragraph" w:styleId="6">
    <w:name w:val="heading 6"/>
    <w:basedOn w:val="H6"/>
    <w:next w:val="a"/>
    <w:qFormat/>
    <w:rsid w:val="00A63872"/>
    <w:pPr>
      <w:numPr>
        <w:ilvl w:val="5"/>
      </w:numPr>
      <w:outlineLvl w:val="5"/>
    </w:pPr>
  </w:style>
  <w:style w:type="paragraph" w:styleId="7">
    <w:name w:val="heading 7"/>
    <w:basedOn w:val="H6"/>
    <w:next w:val="a"/>
    <w:qFormat/>
    <w:rsid w:val="00A63872"/>
    <w:pPr>
      <w:numPr>
        <w:ilvl w:val="6"/>
      </w:numPr>
      <w:outlineLvl w:val="6"/>
    </w:pPr>
  </w:style>
  <w:style w:type="paragraph" w:styleId="8">
    <w:name w:val="heading 8"/>
    <w:basedOn w:val="1"/>
    <w:next w:val="a"/>
    <w:qFormat/>
    <w:rsid w:val="00A63872"/>
    <w:pPr>
      <w:numPr>
        <w:ilvl w:val="7"/>
      </w:numPr>
      <w:outlineLvl w:val="7"/>
    </w:pPr>
  </w:style>
  <w:style w:type="paragraph" w:styleId="9">
    <w:name w:val="heading 9"/>
    <w:basedOn w:val="8"/>
    <w:next w:val="a"/>
    <w:qFormat/>
    <w:rsid w:val="00A63872"/>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rsid w:val="00184F51"/>
    <w:rPr>
      <w:sz w:val="36"/>
      <w:lang w:val="en-GB" w:eastAsia="en-US"/>
    </w:rPr>
  </w:style>
  <w:style w:type="character" w:customStyle="1" w:styleId="20">
    <w:name w:val="標題 2 字元"/>
    <w:link w:val="2"/>
    <w:rsid w:val="00184F51"/>
    <w:rPr>
      <w:sz w:val="32"/>
      <w:lang w:val="en-GB" w:eastAsia="en-US"/>
    </w:rPr>
  </w:style>
  <w:style w:type="character" w:customStyle="1" w:styleId="30">
    <w:name w:val="標題 3 字元"/>
    <w:link w:val="3"/>
    <w:rsid w:val="00184F51"/>
    <w:rPr>
      <w:rFonts w:ascii="Arial" w:hAnsi="Arial"/>
      <w:sz w:val="28"/>
      <w:lang w:val="en-GB" w:eastAsia="en-US"/>
    </w:rPr>
  </w:style>
  <w:style w:type="character" w:customStyle="1" w:styleId="40">
    <w:name w:val="標題 4 字元"/>
    <w:aliases w:val="h4 字元"/>
    <w:link w:val="4"/>
    <w:rsid w:val="00184F51"/>
    <w:rPr>
      <w:rFonts w:ascii="Arial" w:hAnsi="Arial"/>
      <w:sz w:val="24"/>
      <w:lang w:val="en-GB" w:eastAsia="en-US"/>
    </w:rPr>
  </w:style>
  <w:style w:type="character" w:customStyle="1" w:styleId="50">
    <w:name w:val="標題 5 字元"/>
    <w:link w:val="5"/>
    <w:rsid w:val="00184F51"/>
    <w:rPr>
      <w:rFonts w:ascii="Arial" w:hAnsi="Arial"/>
      <w:sz w:val="22"/>
      <w:lang w:val="en-GB" w:eastAsia="en-US"/>
    </w:rPr>
  </w:style>
  <w:style w:type="paragraph" w:customStyle="1" w:styleId="H6">
    <w:name w:val="H6"/>
    <w:basedOn w:val="5"/>
    <w:next w:val="a"/>
    <w:rsid w:val="00A63872"/>
    <w:pPr>
      <w:ind w:left="1985" w:hanging="1985"/>
      <w:outlineLvl w:val="9"/>
    </w:pPr>
    <w:rPr>
      <w:sz w:val="20"/>
    </w:rPr>
  </w:style>
  <w:style w:type="paragraph" w:styleId="80">
    <w:name w:val="toc 8"/>
    <w:basedOn w:val="11"/>
    <w:semiHidden/>
    <w:rsid w:val="00A63872"/>
    <w:pPr>
      <w:spacing w:before="180"/>
      <w:ind w:left="2693" w:hanging="2693"/>
    </w:pPr>
    <w:rPr>
      <w:b/>
    </w:rPr>
  </w:style>
  <w:style w:type="paragraph" w:styleId="11">
    <w:name w:val="toc 1"/>
    <w:semiHidden/>
    <w:rsid w:val="00A63872"/>
    <w:pPr>
      <w:keepNext/>
      <w:keepLines/>
      <w:widowControl w:val="0"/>
      <w:tabs>
        <w:tab w:val="right" w:leader="dot" w:pos="9639"/>
      </w:tabs>
      <w:overflowPunct w:val="0"/>
      <w:autoSpaceDE w:val="0"/>
      <w:autoSpaceDN w:val="0"/>
      <w:adjustRightInd w:val="0"/>
      <w:spacing w:before="120"/>
      <w:ind w:left="567" w:right="425" w:hanging="567"/>
      <w:textAlignment w:val="baseline"/>
    </w:pPr>
    <w:rPr>
      <w:rFonts w:ascii="Times New Roman" w:hAnsi="Times New Roman"/>
      <w:noProof/>
      <w:sz w:val="22"/>
      <w:lang w:eastAsia="en-US"/>
    </w:rPr>
  </w:style>
  <w:style w:type="paragraph" w:customStyle="1" w:styleId="ZT">
    <w:name w:val="ZT"/>
    <w:rsid w:val="00A63872"/>
    <w:pPr>
      <w:framePr w:wrap="notBeside" w:hAnchor="margin" w:yAlign="center"/>
      <w:widowControl w:val="0"/>
      <w:overflowPunct w:val="0"/>
      <w:autoSpaceDE w:val="0"/>
      <w:autoSpaceDN w:val="0"/>
      <w:adjustRightInd w:val="0"/>
      <w:spacing w:line="240" w:lineRule="atLeast"/>
      <w:jc w:val="right"/>
      <w:textAlignment w:val="baseline"/>
    </w:pPr>
    <w:rPr>
      <w:b/>
      <w:sz w:val="34"/>
      <w:lang w:val="en-GB" w:eastAsia="en-US"/>
    </w:rPr>
  </w:style>
  <w:style w:type="paragraph" w:styleId="51">
    <w:name w:val="toc 5"/>
    <w:basedOn w:val="41"/>
    <w:semiHidden/>
    <w:rsid w:val="00A63872"/>
    <w:pPr>
      <w:ind w:left="1701" w:hanging="1701"/>
    </w:pPr>
  </w:style>
  <w:style w:type="paragraph" w:styleId="41">
    <w:name w:val="toc 4"/>
    <w:basedOn w:val="31"/>
    <w:semiHidden/>
    <w:rsid w:val="00A63872"/>
    <w:pPr>
      <w:ind w:left="1418" w:hanging="1418"/>
    </w:pPr>
  </w:style>
  <w:style w:type="paragraph" w:styleId="31">
    <w:name w:val="toc 3"/>
    <w:basedOn w:val="21"/>
    <w:semiHidden/>
    <w:rsid w:val="00A63872"/>
    <w:pPr>
      <w:ind w:left="1134" w:hanging="1134"/>
    </w:pPr>
  </w:style>
  <w:style w:type="paragraph" w:styleId="21">
    <w:name w:val="toc 2"/>
    <w:basedOn w:val="11"/>
    <w:semiHidden/>
    <w:rsid w:val="00A63872"/>
    <w:pPr>
      <w:keepNext w:val="0"/>
      <w:spacing w:before="0"/>
      <w:ind w:left="851" w:hanging="851"/>
    </w:pPr>
    <w:rPr>
      <w:sz w:val="20"/>
    </w:rPr>
  </w:style>
  <w:style w:type="paragraph" w:styleId="22">
    <w:name w:val="index 2"/>
    <w:basedOn w:val="12"/>
    <w:semiHidden/>
    <w:rsid w:val="00A63872"/>
    <w:pPr>
      <w:ind w:left="284"/>
    </w:pPr>
  </w:style>
  <w:style w:type="paragraph" w:styleId="12">
    <w:name w:val="index 1"/>
    <w:basedOn w:val="a"/>
    <w:semiHidden/>
    <w:rsid w:val="00A63872"/>
    <w:pPr>
      <w:keepLines/>
      <w:spacing w:after="0"/>
    </w:pPr>
  </w:style>
  <w:style w:type="paragraph" w:customStyle="1" w:styleId="ZH">
    <w:name w:val="ZH"/>
    <w:rsid w:val="00A63872"/>
    <w:pPr>
      <w:framePr w:wrap="notBeside" w:vAnchor="page" w:hAnchor="margin" w:xAlign="center" w:y="6805"/>
      <w:widowControl w:val="0"/>
      <w:overflowPunct w:val="0"/>
      <w:autoSpaceDE w:val="0"/>
      <w:autoSpaceDN w:val="0"/>
      <w:adjustRightInd w:val="0"/>
      <w:textAlignment w:val="baseline"/>
    </w:pPr>
    <w:rPr>
      <w:noProof/>
      <w:lang w:eastAsia="en-US"/>
    </w:rPr>
  </w:style>
  <w:style w:type="paragraph" w:customStyle="1" w:styleId="TT">
    <w:name w:val="TT"/>
    <w:basedOn w:val="1"/>
    <w:next w:val="a"/>
    <w:rsid w:val="00A63872"/>
    <w:pPr>
      <w:outlineLvl w:val="9"/>
    </w:pPr>
  </w:style>
  <w:style w:type="paragraph" w:styleId="23">
    <w:name w:val="List Number 2"/>
    <w:basedOn w:val="a3"/>
    <w:rsid w:val="00A63872"/>
    <w:pPr>
      <w:ind w:left="851"/>
    </w:pPr>
  </w:style>
  <w:style w:type="paragraph" w:styleId="a3">
    <w:name w:val="List Number"/>
    <w:basedOn w:val="a4"/>
    <w:rsid w:val="00A63872"/>
  </w:style>
  <w:style w:type="paragraph" w:styleId="a4">
    <w:name w:val="List"/>
    <w:basedOn w:val="a"/>
    <w:rsid w:val="00A63872"/>
    <w:pPr>
      <w:ind w:left="568" w:hanging="284"/>
    </w:pPr>
  </w:style>
  <w:style w:type="paragraph" w:styleId="a5">
    <w:name w:val="header"/>
    <w:aliases w:val="header odd,header,header odd1,header odd2,header odd3,header odd4,header odd5,header odd6,header1,header2,header3,header odd11,header odd21,header odd7,header4,header odd8,header odd9,header5,header odd12,header11,header21,header odd22,header31"/>
    <w:rsid w:val="00A63872"/>
    <w:pPr>
      <w:widowControl w:val="0"/>
      <w:overflowPunct w:val="0"/>
      <w:autoSpaceDE w:val="0"/>
      <w:autoSpaceDN w:val="0"/>
      <w:adjustRightInd w:val="0"/>
      <w:textAlignment w:val="baseline"/>
    </w:pPr>
    <w:rPr>
      <w:b/>
      <w:noProof/>
      <w:sz w:val="18"/>
      <w:lang w:eastAsia="en-US"/>
    </w:rPr>
  </w:style>
  <w:style w:type="character" w:styleId="a6">
    <w:name w:val="footnote reference"/>
    <w:semiHidden/>
    <w:rsid w:val="00A63872"/>
    <w:rPr>
      <w:b/>
      <w:position w:val="6"/>
      <w:sz w:val="16"/>
    </w:rPr>
  </w:style>
  <w:style w:type="paragraph" w:styleId="a7">
    <w:name w:val="footnote text"/>
    <w:basedOn w:val="a"/>
    <w:semiHidden/>
    <w:rsid w:val="00A63872"/>
    <w:pPr>
      <w:keepLines/>
      <w:spacing w:after="0"/>
      <w:ind w:left="454" w:hanging="454"/>
    </w:pPr>
    <w:rPr>
      <w:sz w:val="16"/>
    </w:rPr>
  </w:style>
  <w:style w:type="paragraph" w:customStyle="1" w:styleId="TAH">
    <w:name w:val="TAH"/>
    <w:basedOn w:val="TAC"/>
    <w:rsid w:val="00A63872"/>
    <w:rPr>
      <w:b/>
    </w:rPr>
  </w:style>
  <w:style w:type="paragraph" w:customStyle="1" w:styleId="TAC">
    <w:name w:val="TAC"/>
    <w:basedOn w:val="TAL"/>
    <w:link w:val="TACChar"/>
    <w:rsid w:val="00A63872"/>
    <w:pPr>
      <w:jc w:val="center"/>
    </w:pPr>
  </w:style>
  <w:style w:type="paragraph" w:customStyle="1" w:styleId="TAL">
    <w:name w:val="TAL"/>
    <w:basedOn w:val="a"/>
    <w:rsid w:val="00A63872"/>
    <w:pPr>
      <w:keepNext/>
      <w:keepLines/>
      <w:spacing w:after="0"/>
    </w:pPr>
    <w:rPr>
      <w:rFonts w:ascii="Arial" w:hAnsi="Arial"/>
      <w:sz w:val="18"/>
    </w:rPr>
  </w:style>
  <w:style w:type="character" w:customStyle="1" w:styleId="TACChar">
    <w:name w:val="TAC Char"/>
    <w:link w:val="TAC"/>
    <w:rsid w:val="00AF7F0E"/>
    <w:rPr>
      <w:rFonts w:ascii="Arial" w:hAnsi="Arial"/>
      <w:sz w:val="18"/>
      <w:lang w:val="en-GB" w:eastAsia="en-US"/>
    </w:rPr>
  </w:style>
  <w:style w:type="paragraph" w:customStyle="1" w:styleId="TF">
    <w:name w:val="TF"/>
    <w:basedOn w:val="TH"/>
    <w:rsid w:val="00A63872"/>
    <w:pPr>
      <w:keepNext w:val="0"/>
      <w:spacing w:before="0" w:after="240"/>
    </w:pPr>
  </w:style>
  <w:style w:type="paragraph" w:customStyle="1" w:styleId="TH">
    <w:name w:val="TH"/>
    <w:basedOn w:val="a"/>
    <w:link w:val="THChar"/>
    <w:rsid w:val="00A63872"/>
    <w:pPr>
      <w:keepNext/>
      <w:keepLines/>
      <w:spacing w:before="60"/>
      <w:jc w:val="center"/>
    </w:pPr>
    <w:rPr>
      <w:rFonts w:ascii="Arial" w:hAnsi="Arial"/>
      <w:b/>
    </w:rPr>
  </w:style>
  <w:style w:type="character" w:customStyle="1" w:styleId="THChar">
    <w:name w:val="TH Char"/>
    <w:link w:val="TH"/>
    <w:rsid w:val="0007162A"/>
    <w:rPr>
      <w:rFonts w:ascii="Arial" w:hAnsi="Arial"/>
      <w:b/>
      <w:lang w:val="en-GB" w:eastAsia="en-US"/>
    </w:rPr>
  </w:style>
  <w:style w:type="paragraph" w:customStyle="1" w:styleId="NO">
    <w:name w:val="NO"/>
    <w:basedOn w:val="a"/>
    <w:rsid w:val="00A63872"/>
    <w:pPr>
      <w:keepLines/>
      <w:ind w:left="1135" w:hanging="851"/>
    </w:pPr>
  </w:style>
  <w:style w:type="paragraph" w:styleId="90">
    <w:name w:val="toc 9"/>
    <w:basedOn w:val="80"/>
    <w:semiHidden/>
    <w:rsid w:val="00A63872"/>
    <w:pPr>
      <w:ind w:left="1418" w:hanging="1418"/>
    </w:pPr>
  </w:style>
  <w:style w:type="paragraph" w:customStyle="1" w:styleId="EX">
    <w:name w:val="EX"/>
    <w:basedOn w:val="a"/>
    <w:rsid w:val="00A63872"/>
    <w:pPr>
      <w:keepLines/>
      <w:ind w:left="1702" w:hanging="1418"/>
    </w:pPr>
  </w:style>
  <w:style w:type="paragraph" w:customStyle="1" w:styleId="FP">
    <w:name w:val="FP"/>
    <w:basedOn w:val="a"/>
    <w:rsid w:val="00A63872"/>
    <w:pPr>
      <w:spacing w:after="0"/>
    </w:pPr>
  </w:style>
  <w:style w:type="paragraph" w:customStyle="1" w:styleId="LD">
    <w:name w:val="LD"/>
    <w:rsid w:val="00A63872"/>
    <w:pPr>
      <w:keepNext/>
      <w:keepLines/>
      <w:overflowPunct w:val="0"/>
      <w:autoSpaceDE w:val="0"/>
      <w:autoSpaceDN w:val="0"/>
      <w:adjustRightInd w:val="0"/>
      <w:spacing w:line="180" w:lineRule="exact"/>
      <w:textAlignment w:val="baseline"/>
    </w:pPr>
    <w:rPr>
      <w:rFonts w:ascii="Courier New" w:hAnsi="Courier New"/>
      <w:noProof/>
      <w:lang w:eastAsia="en-US"/>
    </w:rPr>
  </w:style>
  <w:style w:type="paragraph" w:customStyle="1" w:styleId="NW">
    <w:name w:val="NW"/>
    <w:basedOn w:val="NO"/>
    <w:rsid w:val="00A63872"/>
    <w:pPr>
      <w:spacing w:after="0"/>
    </w:pPr>
  </w:style>
  <w:style w:type="paragraph" w:customStyle="1" w:styleId="EW">
    <w:name w:val="EW"/>
    <w:basedOn w:val="EX"/>
    <w:rsid w:val="00A63872"/>
    <w:pPr>
      <w:spacing w:after="0"/>
    </w:pPr>
  </w:style>
  <w:style w:type="paragraph" w:styleId="60">
    <w:name w:val="toc 6"/>
    <w:basedOn w:val="51"/>
    <w:next w:val="a"/>
    <w:semiHidden/>
    <w:rsid w:val="00A63872"/>
    <w:pPr>
      <w:ind w:left="1985" w:hanging="1985"/>
    </w:pPr>
  </w:style>
  <w:style w:type="paragraph" w:styleId="70">
    <w:name w:val="toc 7"/>
    <w:basedOn w:val="60"/>
    <w:next w:val="a"/>
    <w:semiHidden/>
    <w:rsid w:val="00A63872"/>
    <w:pPr>
      <w:ind w:left="2268" w:hanging="2268"/>
    </w:pPr>
  </w:style>
  <w:style w:type="paragraph" w:styleId="24">
    <w:name w:val="List Bullet 2"/>
    <w:basedOn w:val="a8"/>
    <w:rsid w:val="00A63872"/>
    <w:pPr>
      <w:ind w:left="851"/>
    </w:pPr>
  </w:style>
  <w:style w:type="paragraph" w:styleId="a8">
    <w:name w:val="List Bullet"/>
    <w:basedOn w:val="a4"/>
    <w:rsid w:val="00A63872"/>
  </w:style>
  <w:style w:type="paragraph" w:styleId="32">
    <w:name w:val="List Bullet 3"/>
    <w:basedOn w:val="24"/>
    <w:rsid w:val="00A63872"/>
    <w:pPr>
      <w:ind w:left="1135"/>
    </w:pPr>
  </w:style>
  <w:style w:type="paragraph" w:customStyle="1" w:styleId="EQ">
    <w:name w:val="EQ"/>
    <w:basedOn w:val="a"/>
    <w:next w:val="a"/>
    <w:rsid w:val="00A63872"/>
    <w:pPr>
      <w:keepLines/>
      <w:tabs>
        <w:tab w:val="center" w:pos="4536"/>
        <w:tab w:val="right" w:pos="9072"/>
      </w:tabs>
    </w:pPr>
    <w:rPr>
      <w:noProof/>
    </w:rPr>
  </w:style>
  <w:style w:type="paragraph" w:customStyle="1" w:styleId="NF">
    <w:name w:val="NF"/>
    <w:basedOn w:val="NO"/>
    <w:rsid w:val="00A63872"/>
    <w:pPr>
      <w:keepNext/>
      <w:spacing w:after="0"/>
    </w:pPr>
    <w:rPr>
      <w:rFonts w:ascii="Arial" w:hAnsi="Arial"/>
      <w:sz w:val="18"/>
    </w:rPr>
  </w:style>
  <w:style w:type="paragraph" w:customStyle="1" w:styleId="PL">
    <w:name w:val="PL"/>
    <w:rsid w:val="00A63872"/>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eastAsia="en-US"/>
    </w:rPr>
  </w:style>
  <w:style w:type="paragraph" w:customStyle="1" w:styleId="TAR">
    <w:name w:val="TAR"/>
    <w:basedOn w:val="TAL"/>
    <w:rsid w:val="00A63872"/>
    <w:pPr>
      <w:jc w:val="right"/>
    </w:pPr>
  </w:style>
  <w:style w:type="paragraph" w:customStyle="1" w:styleId="TAN">
    <w:name w:val="TAN"/>
    <w:basedOn w:val="TAL"/>
    <w:rsid w:val="00A63872"/>
    <w:pPr>
      <w:ind w:left="851" w:hanging="851"/>
    </w:pPr>
  </w:style>
  <w:style w:type="paragraph" w:customStyle="1" w:styleId="ZA">
    <w:name w:val="ZA"/>
    <w:rsid w:val="00A63872"/>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noProof/>
      <w:sz w:val="40"/>
      <w:lang w:eastAsia="en-US"/>
    </w:rPr>
  </w:style>
  <w:style w:type="paragraph" w:customStyle="1" w:styleId="ZB">
    <w:name w:val="ZB"/>
    <w:rsid w:val="00A63872"/>
    <w:pPr>
      <w:framePr w:w="10206" w:h="284" w:hRule="exact" w:wrap="notBeside" w:vAnchor="page" w:hAnchor="margin" w:y="1986"/>
      <w:widowControl w:val="0"/>
      <w:overflowPunct w:val="0"/>
      <w:autoSpaceDE w:val="0"/>
      <w:autoSpaceDN w:val="0"/>
      <w:adjustRightInd w:val="0"/>
      <w:ind w:right="28"/>
      <w:jc w:val="right"/>
      <w:textAlignment w:val="baseline"/>
    </w:pPr>
    <w:rPr>
      <w:i/>
      <w:noProof/>
      <w:lang w:eastAsia="en-US"/>
    </w:rPr>
  </w:style>
  <w:style w:type="paragraph" w:customStyle="1" w:styleId="ZD">
    <w:name w:val="ZD"/>
    <w:rsid w:val="00A63872"/>
    <w:pPr>
      <w:framePr w:wrap="notBeside" w:vAnchor="page" w:hAnchor="margin" w:y="15764"/>
      <w:widowControl w:val="0"/>
      <w:overflowPunct w:val="0"/>
      <w:autoSpaceDE w:val="0"/>
      <w:autoSpaceDN w:val="0"/>
      <w:adjustRightInd w:val="0"/>
      <w:textAlignment w:val="baseline"/>
    </w:pPr>
    <w:rPr>
      <w:noProof/>
      <w:sz w:val="32"/>
      <w:lang w:eastAsia="en-US"/>
    </w:rPr>
  </w:style>
  <w:style w:type="paragraph" w:customStyle="1" w:styleId="ZU">
    <w:name w:val="ZU"/>
    <w:rsid w:val="00A63872"/>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noProof/>
      <w:lang w:eastAsia="en-US"/>
    </w:rPr>
  </w:style>
  <w:style w:type="paragraph" w:customStyle="1" w:styleId="ZV">
    <w:name w:val="ZV"/>
    <w:basedOn w:val="ZU"/>
    <w:rsid w:val="00A63872"/>
    <w:pPr>
      <w:framePr w:wrap="notBeside" w:y="16161"/>
    </w:pPr>
  </w:style>
  <w:style w:type="character" w:customStyle="1" w:styleId="ZGSM">
    <w:name w:val="ZGSM"/>
    <w:rsid w:val="00A63872"/>
  </w:style>
  <w:style w:type="paragraph" w:styleId="25">
    <w:name w:val="List 2"/>
    <w:basedOn w:val="a4"/>
    <w:rsid w:val="00A63872"/>
    <w:pPr>
      <w:ind w:left="851"/>
    </w:pPr>
  </w:style>
  <w:style w:type="paragraph" w:customStyle="1" w:styleId="ZG">
    <w:name w:val="ZG"/>
    <w:rsid w:val="00A63872"/>
    <w:pPr>
      <w:framePr w:wrap="notBeside" w:vAnchor="page" w:hAnchor="margin" w:xAlign="right" w:y="6805"/>
      <w:widowControl w:val="0"/>
      <w:overflowPunct w:val="0"/>
      <w:autoSpaceDE w:val="0"/>
      <w:autoSpaceDN w:val="0"/>
      <w:adjustRightInd w:val="0"/>
      <w:jc w:val="right"/>
      <w:textAlignment w:val="baseline"/>
    </w:pPr>
    <w:rPr>
      <w:noProof/>
      <w:lang w:eastAsia="en-US"/>
    </w:rPr>
  </w:style>
  <w:style w:type="paragraph" w:styleId="33">
    <w:name w:val="List 3"/>
    <w:basedOn w:val="25"/>
    <w:rsid w:val="00A63872"/>
    <w:pPr>
      <w:ind w:left="1135"/>
    </w:pPr>
  </w:style>
  <w:style w:type="paragraph" w:styleId="42">
    <w:name w:val="List 4"/>
    <w:basedOn w:val="33"/>
    <w:rsid w:val="00A63872"/>
    <w:pPr>
      <w:ind w:left="1418"/>
    </w:pPr>
  </w:style>
  <w:style w:type="paragraph" w:styleId="52">
    <w:name w:val="List 5"/>
    <w:basedOn w:val="42"/>
    <w:rsid w:val="00A63872"/>
    <w:pPr>
      <w:ind w:left="1702"/>
    </w:pPr>
  </w:style>
  <w:style w:type="paragraph" w:customStyle="1" w:styleId="EditorsNote">
    <w:name w:val="Editor's Note"/>
    <w:basedOn w:val="NO"/>
    <w:rsid w:val="00A63872"/>
    <w:rPr>
      <w:color w:val="FF0000"/>
    </w:rPr>
  </w:style>
  <w:style w:type="paragraph" w:styleId="43">
    <w:name w:val="List Bullet 4"/>
    <w:basedOn w:val="32"/>
    <w:rsid w:val="00A63872"/>
    <w:pPr>
      <w:ind w:left="1418"/>
    </w:pPr>
  </w:style>
  <w:style w:type="paragraph" w:styleId="53">
    <w:name w:val="List Bullet 5"/>
    <w:basedOn w:val="43"/>
    <w:rsid w:val="00A63872"/>
    <w:pPr>
      <w:ind w:left="1702"/>
    </w:pPr>
  </w:style>
  <w:style w:type="paragraph" w:customStyle="1" w:styleId="B1">
    <w:name w:val="B1"/>
    <w:basedOn w:val="a4"/>
    <w:rsid w:val="00A63872"/>
  </w:style>
  <w:style w:type="paragraph" w:customStyle="1" w:styleId="B2">
    <w:name w:val="B2"/>
    <w:basedOn w:val="25"/>
    <w:rsid w:val="00A63872"/>
  </w:style>
  <w:style w:type="paragraph" w:customStyle="1" w:styleId="B3">
    <w:name w:val="B3"/>
    <w:basedOn w:val="33"/>
    <w:rsid w:val="00A63872"/>
  </w:style>
  <w:style w:type="paragraph" w:customStyle="1" w:styleId="B4">
    <w:name w:val="B4"/>
    <w:basedOn w:val="42"/>
    <w:rsid w:val="00A63872"/>
  </w:style>
  <w:style w:type="paragraph" w:customStyle="1" w:styleId="B5">
    <w:name w:val="B5"/>
    <w:basedOn w:val="52"/>
    <w:rsid w:val="00A63872"/>
  </w:style>
  <w:style w:type="paragraph" w:styleId="a9">
    <w:name w:val="footer"/>
    <w:basedOn w:val="a5"/>
    <w:rsid w:val="00A63872"/>
    <w:pPr>
      <w:jc w:val="center"/>
    </w:pPr>
    <w:rPr>
      <w:i/>
    </w:rPr>
  </w:style>
  <w:style w:type="paragraph" w:customStyle="1" w:styleId="ZTD">
    <w:name w:val="ZTD"/>
    <w:basedOn w:val="ZB"/>
    <w:rsid w:val="00A63872"/>
    <w:pPr>
      <w:framePr w:hRule="auto" w:wrap="notBeside" w:y="852"/>
    </w:pPr>
    <w:rPr>
      <w:i w:val="0"/>
      <w:sz w:val="40"/>
    </w:rPr>
  </w:style>
  <w:style w:type="character" w:customStyle="1" w:styleId="MTEquationSection">
    <w:name w:val="MTEquationSection"/>
    <w:rsid w:val="00FE0D40"/>
    <w:rPr>
      <w:rFonts w:ascii="Arial" w:hAnsi="Arial"/>
      <w:vanish w:val="0"/>
      <w:color w:val="FF0000"/>
      <w:sz w:val="24"/>
    </w:rPr>
  </w:style>
  <w:style w:type="paragraph" w:styleId="34">
    <w:name w:val="Body Text 3"/>
    <w:basedOn w:val="a"/>
    <w:rsid w:val="00FE0D40"/>
    <w:rPr>
      <w:i/>
    </w:rPr>
  </w:style>
  <w:style w:type="paragraph" w:styleId="aa">
    <w:name w:val="Document Map"/>
    <w:basedOn w:val="a"/>
    <w:semiHidden/>
    <w:rsid w:val="00FE0D40"/>
    <w:pPr>
      <w:shd w:val="clear" w:color="auto" w:fill="000080"/>
    </w:pPr>
    <w:rPr>
      <w:rFonts w:ascii="Tahoma" w:hAnsi="Tahoma"/>
    </w:rPr>
  </w:style>
  <w:style w:type="paragraph" w:customStyle="1" w:styleId="Bulletedo1">
    <w:name w:val="Bulleted o 1"/>
    <w:basedOn w:val="a"/>
    <w:rsid w:val="00FE0D40"/>
    <w:pPr>
      <w:tabs>
        <w:tab w:val="num" w:pos="360"/>
      </w:tabs>
      <w:ind w:left="360" w:hanging="360"/>
    </w:pPr>
  </w:style>
  <w:style w:type="paragraph" w:customStyle="1" w:styleId="text">
    <w:name w:val="text"/>
    <w:basedOn w:val="a"/>
    <w:rsid w:val="00FE0D40"/>
    <w:pPr>
      <w:spacing w:after="240"/>
      <w:jc w:val="both"/>
    </w:pPr>
    <w:rPr>
      <w:sz w:val="24"/>
      <w:lang w:eastAsia="zh-CN"/>
    </w:rPr>
  </w:style>
  <w:style w:type="paragraph" w:customStyle="1" w:styleId="Equation">
    <w:name w:val="Equation"/>
    <w:basedOn w:val="a"/>
    <w:next w:val="a"/>
    <w:rsid w:val="00FE0D40"/>
    <w:pPr>
      <w:tabs>
        <w:tab w:val="right" w:pos="10206"/>
      </w:tabs>
      <w:spacing w:after="220"/>
      <w:ind w:left="1298"/>
    </w:pPr>
    <w:rPr>
      <w:rFonts w:ascii="Arial" w:hAnsi="Arial"/>
      <w:sz w:val="22"/>
      <w:lang w:eastAsia="zh-CN"/>
    </w:rPr>
  </w:style>
  <w:style w:type="paragraph" w:customStyle="1" w:styleId="00BodyText">
    <w:name w:val="00 BodyText"/>
    <w:basedOn w:val="a"/>
    <w:rsid w:val="00FE0D40"/>
    <w:pPr>
      <w:spacing w:after="220"/>
    </w:pPr>
    <w:rPr>
      <w:rFonts w:ascii="Arial" w:hAnsi="Arial"/>
      <w:sz w:val="22"/>
    </w:rPr>
  </w:style>
  <w:style w:type="paragraph" w:customStyle="1" w:styleId="11BodyText">
    <w:name w:val="11 BodyText"/>
    <w:basedOn w:val="a"/>
    <w:rsid w:val="00FE0D40"/>
    <w:pPr>
      <w:spacing w:after="220"/>
      <w:ind w:left="1298"/>
    </w:pPr>
    <w:rPr>
      <w:rFonts w:ascii="Arial" w:hAnsi="Arial"/>
      <w:sz w:val="22"/>
    </w:rPr>
  </w:style>
  <w:style w:type="paragraph" w:customStyle="1" w:styleId="table">
    <w:name w:val="table"/>
    <w:basedOn w:val="text"/>
    <w:next w:val="text"/>
    <w:rsid w:val="00FE0D40"/>
    <w:pPr>
      <w:spacing w:after="0"/>
      <w:jc w:val="center"/>
    </w:pPr>
    <w:rPr>
      <w:sz w:val="20"/>
    </w:rPr>
  </w:style>
  <w:style w:type="paragraph" w:styleId="ab">
    <w:name w:val="caption"/>
    <w:aliases w:val="cap"/>
    <w:basedOn w:val="a"/>
    <w:next w:val="a"/>
    <w:qFormat/>
    <w:rsid w:val="00FE0D40"/>
    <w:pPr>
      <w:spacing w:before="120" w:after="120"/>
    </w:pPr>
    <w:rPr>
      <w:b/>
      <w:bCs/>
    </w:rPr>
  </w:style>
  <w:style w:type="paragraph" w:customStyle="1" w:styleId="bodyCharCharChar">
    <w:name w:val="body Char Char Char"/>
    <w:basedOn w:val="a"/>
    <w:rsid w:val="00FE0D40"/>
    <w:pPr>
      <w:tabs>
        <w:tab w:val="left" w:pos="2160"/>
      </w:tabs>
      <w:spacing w:before="120" w:after="120" w:line="280" w:lineRule="atLeast"/>
      <w:jc w:val="both"/>
    </w:pPr>
    <w:rPr>
      <w:rFonts w:ascii="New York" w:hAnsi="New York"/>
      <w:sz w:val="24"/>
    </w:rPr>
  </w:style>
  <w:style w:type="paragraph" w:styleId="ac">
    <w:name w:val="Body Text"/>
    <w:aliases w:val="bt"/>
    <w:basedOn w:val="a"/>
    <w:rsid w:val="00FE0D40"/>
    <w:pPr>
      <w:spacing w:after="120"/>
      <w:jc w:val="both"/>
    </w:pPr>
    <w:rPr>
      <w:rFonts w:ascii="Times" w:hAnsi="Times"/>
      <w:szCs w:val="24"/>
    </w:rPr>
  </w:style>
  <w:style w:type="paragraph" w:styleId="26">
    <w:name w:val="Body Text 2"/>
    <w:basedOn w:val="a"/>
    <w:rsid w:val="00FE0D40"/>
    <w:pPr>
      <w:tabs>
        <w:tab w:val="left" w:pos="1985"/>
      </w:tabs>
      <w:spacing w:after="0"/>
      <w:jc w:val="both"/>
    </w:pPr>
    <w:rPr>
      <w:rFonts w:ascii="Arial" w:hAnsi="Arial"/>
      <w:sz w:val="22"/>
    </w:rPr>
  </w:style>
  <w:style w:type="character" w:customStyle="1" w:styleId="Heading1Char">
    <w:name w:val="Heading 1 Char"/>
    <w:rsid w:val="00FE0D40"/>
    <w:rPr>
      <w:rFonts w:ascii="Arial" w:hAnsi="Arial"/>
      <w:sz w:val="36"/>
      <w:lang w:val="en-GB" w:eastAsia="en-US" w:bidi="ar-SA"/>
    </w:rPr>
  </w:style>
  <w:style w:type="paragraph" w:customStyle="1" w:styleId="body">
    <w:name w:val="body"/>
    <w:basedOn w:val="a"/>
    <w:rsid w:val="00FE0D40"/>
    <w:pPr>
      <w:tabs>
        <w:tab w:val="left" w:pos="2160"/>
      </w:tabs>
      <w:spacing w:before="120" w:after="120" w:line="280" w:lineRule="atLeast"/>
      <w:jc w:val="both"/>
    </w:pPr>
    <w:rPr>
      <w:rFonts w:ascii="New York" w:hAnsi="New York"/>
      <w:sz w:val="24"/>
    </w:rPr>
  </w:style>
  <w:style w:type="table" w:styleId="ad">
    <w:name w:val="Table Grid"/>
    <w:basedOn w:val="a1"/>
    <w:uiPriority w:val="59"/>
    <w:rsid w:val="00272FEB"/>
    <w:pPr>
      <w:spacing w:before="120" w:line="280" w:lineRule="atLeast"/>
      <w:jc w:val="both"/>
    </w:pPr>
    <w:rPr>
      <w:rFonts w:ascii="New York" w:hAnsi="New York"/>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page number"/>
    <w:basedOn w:val="a0"/>
    <w:rsid w:val="00505E39"/>
  </w:style>
  <w:style w:type="character" w:styleId="af">
    <w:name w:val="annotation reference"/>
    <w:uiPriority w:val="99"/>
    <w:semiHidden/>
    <w:rsid w:val="00A10B48"/>
    <w:rPr>
      <w:sz w:val="16"/>
      <w:szCs w:val="16"/>
    </w:rPr>
  </w:style>
  <w:style w:type="paragraph" w:styleId="af0">
    <w:name w:val="annotation text"/>
    <w:basedOn w:val="a"/>
    <w:link w:val="af1"/>
    <w:uiPriority w:val="99"/>
    <w:rsid w:val="00A10B48"/>
  </w:style>
  <w:style w:type="character" w:customStyle="1" w:styleId="af1">
    <w:name w:val="註解文字 字元"/>
    <w:link w:val="af0"/>
    <w:uiPriority w:val="99"/>
    <w:rsid w:val="00552FF4"/>
    <w:rPr>
      <w:rFonts w:ascii="Times New Roman" w:hAnsi="Times New Roman"/>
      <w:lang w:val="en-GB"/>
    </w:rPr>
  </w:style>
  <w:style w:type="paragraph" w:styleId="af2">
    <w:name w:val="annotation subject"/>
    <w:basedOn w:val="af0"/>
    <w:next w:val="af0"/>
    <w:semiHidden/>
    <w:rsid w:val="00A10B48"/>
    <w:rPr>
      <w:b/>
      <w:bCs/>
    </w:rPr>
  </w:style>
  <w:style w:type="paragraph" w:styleId="af3">
    <w:name w:val="Balloon Text"/>
    <w:basedOn w:val="a"/>
    <w:semiHidden/>
    <w:rsid w:val="00A10B48"/>
    <w:rPr>
      <w:rFonts w:ascii="Tahoma" w:hAnsi="Tahoma" w:cs="Tahoma"/>
      <w:sz w:val="16"/>
      <w:szCs w:val="16"/>
    </w:rPr>
  </w:style>
  <w:style w:type="paragraph" w:customStyle="1" w:styleId="CRCoverPage">
    <w:name w:val="CR Cover Page"/>
    <w:rsid w:val="00F6433C"/>
    <w:pPr>
      <w:spacing w:after="120"/>
    </w:pPr>
    <w:rPr>
      <w:rFonts w:eastAsia="MS Mincho"/>
      <w:lang w:val="en-GB" w:eastAsia="en-US"/>
    </w:rPr>
  </w:style>
  <w:style w:type="character" w:customStyle="1" w:styleId="CharChar3">
    <w:name w:val="Char Char3"/>
    <w:rsid w:val="00D07DCA"/>
    <w:rPr>
      <w:rFonts w:ascii="Arial" w:hAnsi="Arial"/>
      <w:sz w:val="36"/>
      <w:lang w:val="en-GB" w:eastAsia="en-US" w:bidi="ar-SA"/>
    </w:rPr>
  </w:style>
  <w:style w:type="character" w:customStyle="1" w:styleId="CharChar2">
    <w:name w:val="Char Char2"/>
    <w:rsid w:val="00D07DCA"/>
    <w:rPr>
      <w:rFonts w:ascii="Arial" w:hAnsi="Arial"/>
      <w:sz w:val="32"/>
      <w:lang w:val="en-GB" w:eastAsia="en-US" w:bidi="ar-SA"/>
    </w:rPr>
  </w:style>
  <w:style w:type="character" w:customStyle="1" w:styleId="CharChar1">
    <w:name w:val="Char Char1"/>
    <w:rsid w:val="00D07DCA"/>
    <w:rPr>
      <w:rFonts w:ascii="Arial" w:hAnsi="Arial"/>
      <w:sz w:val="28"/>
      <w:lang w:val="en-GB" w:eastAsia="en-US" w:bidi="ar-SA"/>
    </w:rPr>
  </w:style>
  <w:style w:type="character" w:customStyle="1" w:styleId="h4CharChar">
    <w:name w:val="h4 Char Char"/>
    <w:rsid w:val="00D07DCA"/>
    <w:rPr>
      <w:rFonts w:ascii="Arial" w:hAnsi="Arial"/>
      <w:sz w:val="24"/>
      <w:lang w:val="en-GB" w:eastAsia="en-US" w:bidi="ar-SA"/>
    </w:rPr>
  </w:style>
  <w:style w:type="character" w:customStyle="1" w:styleId="CharChar">
    <w:name w:val="Char Char"/>
    <w:rsid w:val="00D07DCA"/>
    <w:rPr>
      <w:rFonts w:ascii="Arial" w:hAnsi="Arial"/>
      <w:sz w:val="22"/>
      <w:lang w:val="en-GB" w:eastAsia="en-US" w:bidi="ar-SA"/>
    </w:rPr>
  </w:style>
  <w:style w:type="paragraph" w:styleId="af4">
    <w:name w:val="List Paragraph"/>
    <w:basedOn w:val="a"/>
    <w:link w:val="af5"/>
    <w:uiPriority w:val="34"/>
    <w:qFormat/>
    <w:rsid w:val="00F25EB4"/>
    <w:pPr>
      <w:overflowPunct/>
      <w:autoSpaceDE/>
      <w:autoSpaceDN/>
      <w:adjustRightInd/>
      <w:spacing w:after="0"/>
      <w:ind w:left="720"/>
      <w:textAlignment w:val="auto"/>
    </w:pPr>
    <w:rPr>
      <w:rFonts w:ascii="Calibri" w:eastAsia="Calibri" w:hAnsi="Calibri"/>
      <w:sz w:val="22"/>
      <w:szCs w:val="22"/>
    </w:rPr>
  </w:style>
  <w:style w:type="character" w:customStyle="1" w:styleId="af5">
    <w:name w:val="清單段落 字元"/>
    <w:link w:val="af4"/>
    <w:uiPriority w:val="34"/>
    <w:locked/>
    <w:rsid w:val="009D6D66"/>
    <w:rPr>
      <w:rFonts w:ascii="Calibri" w:eastAsia="Calibri" w:hAnsi="Calibri"/>
      <w:sz w:val="22"/>
      <w:szCs w:val="22"/>
      <w:lang w:eastAsia="en-US"/>
    </w:rPr>
  </w:style>
  <w:style w:type="paragraph" w:customStyle="1" w:styleId="Reference">
    <w:name w:val="Reference"/>
    <w:basedOn w:val="EX"/>
    <w:rsid w:val="000A7C88"/>
    <w:pPr>
      <w:tabs>
        <w:tab w:val="num" w:pos="360"/>
      </w:tabs>
      <w:suppressAutoHyphens/>
      <w:autoSpaceDN/>
      <w:adjustRightInd/>
      <w:ind w:left="0" w:firstLine="0"/>
    </w:pPr>
    <w:rPr>
      <w:lang w:eastAsia="ar-SA"/>
    </w:rPr>
  </w:style>
  <w:style w:type="paragraph" w:styleId="af6">
    <w:name w:val="Subtitle"/>
    <w:basedOn w:val="a"/>
    <w:next w:val="a"/>
    <w:link w:val="af7"/>
    <w:qFormat/>
    <w:rsid w:val="005D609E"/>
    <w:pPr>
      <w:spacing w:after="60"/>
      <w:jc w:val="center"/>
      <w:outlineLvl w:val="1"/>
    </w:pPr>
    <w:rPr>
      <w:rFonts w:ascii="Cambria" w:hAnsi="Cambria"/>
      <w:sz w:val="24"/>
      <w:szCs w:val="24"/>
    </w:rPr>
  </w:style>
  <w:style w:type="character" w:customStyle="1" w:styleId="af7">
    <w:name w:val="副標題 字元"/>
    <w:link w:val="af6"/>
    <w:rsid w:val="005D609E"/>
    <w:rPr>
      <w:rFonts w:ascii="Cambria" w:eastAsia="Times New Roman" w:hAnsi="Cambria" w:cs="Times New Roman"/>
      <w:sz w:val="24"/>
      <w:szCs w:val="24"/>
      <w:lang w:val="en-GB"/>
    </w:rPr>
  </w:style>
  <w:style w:type="paragraph" w:styleId="af8">
    <w:name w:val="Revision"/>
    <w:hidden/>
    <w:uiPriority w:val="99"/>
    <w:semiHidden/>
    <w:rsid w:val="00F1403E"/>
    <w:rPr>
      <w:rFonts w:ascii="Times New Roman" w:hAnsi="Times New Roman"/>
      <w:lang w:val="en-GB" w:eastAsia="en-US"/>
    </w:rPr>
  </w:style>
  <w:style w:type="paragraph" w:styleId="Web">
    <w:name w:val="Normal (Web)"/>
    <w:basedOn w:val="a"/>
    <w:uiPriority w:val="99"/>
    <w:unhideWhenUsed/>
    <w:rsid w:val="00D80C93"/>
    <w:pPr>
      <w:overflowPunct/>
      <w:autoSpaceDE/>
      <w:autoSpaceDN/>
      <w:adjustRightInd/>
      <w:spacing w:before="100" w:beforeAutospacing="1" w:after="100" w:afterAutospacing="1"/>
      <w:textAlignment w:val="auto"/>
    </w:pPr>
    <w:rPr>
      <w:sz w:val="24"/>
      <w:szCs w:val="24"/>
    </w:rPr>
  </w:style>
  <w:style w:type="paragraph" w:customStyle="1" w:styleId="LGTdoc">
    <w:name w:val="LGTdoc_본문"/>
    <w:basedOn w:val="a"/>
    <w:rsid w:val="00D86ACF"/>
    <w:pPr>
      <w:widowControl w:val="0"/>
      <w:overflowPunct/>
      <w:snapToGrid w:val="0"/>
      <w:spacing w:afterLines="50" w:line="264" w:lineRule="auto"/>
      <w:jc w:val="both"/>
      <w:textAlignment w:val="auto"/>
    </w:pPr>
    <w:rPr>
      <w:rFonts w:eastAsia="Batang"/>
      <w:kern w:val="2"/>
      <w:sz w:val="22"/>
      <w:szCs w:val="24"/>
      <w:lang w:eastAsia="ko-KR"/>
    </w:rPr>
  </w:style>
  <w:style w:type="paragraph" w:customStyle="1" w:styleId="Tabletext">
    <w:name w:val="Table_text"/>
    <w:basedOn w:val="a"/>
    <w:rsid w:val="00C54CB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both"/>
      <w:textAlignment w:val="auto"/>
    </w:pPr>
    <w:rPr>
      <w:sz w:val="22"/>
      <w:lang w:val="fr-FR"/>
    </w:rPr>
  </w:style>
  <w:style w:type="paragraph" w:customStyle="1" w:styleId="Tablehead">
    <w:name w:val="Table_head"/>
    <w:basedOn w:val="a"/>
    <w:next w:val="a"/>
    <w:rsid w:val="00C54CB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textAlignment w:val="auto"/>
    </w:pPr>
    <w:rPr>
      <w:b/>
      <w:sz w:val="22"/>
      <w:lang w:val="fr-FR"/>
    </w:rPr>
  </w:style>
  <w:style w:type="character" w:styleId="af9">
    <w:name w:val="Placeholder Text"/>
    <w:uiPriority w:val="99"/>
    <w:semiHidden/>
    <w:rsid w:val="00FF1920"/>
    <w:rPr>
      <w:color w:val="808080"/>
    </w:rPr>
  </w:style>
  <w:style w:type="character" w:styleId="afa">
    <w:name w:val="Hyperlink"/>
    <w:uiPriority w:val="99"/>
    <w:rsid w:val="005A18F9"/>
    <w:rPr>
      <w:color w:val="0000FF"/>
      <w:u w:val="single"/>
    </w:rPr>
  </w:style>
  <w:style w:type="paragraph" w:customStyle="1" w:styleId="References">
    <w:name w:val="References"/>
    <w:basedOn w:val="a"/>
    <w:rsid w:val="00F00FF1"/>
    <w:pPr>
      <w:numPr>
        <w:numId w:val="4"/>
      </w:numPr>
      <w:overflowPunct/>
      <w:adjustRightInd/>
      <w:snapToGrid w:val="0"/>
      <w:spacing w:after="60"/>
      <w:jc w:val="both"/>
      <w:textAlignment w:val="auto"/>
    </w:pPr>
    <w:rPr>
      <w:szCs w:val="16"/>
    </w:rPr>
  </w:style>
  <w:style w:type="character" w:styleId="afb">
    <w:name w:val="Subtle Emphasis"/>
    <w:basedOn w:val="a0"/>
    <w:uiPriority w:val="19"/>
    <w:qFormat/>
    <w:rsid w:val="00072BFD"/>
    <w:rPr>
      <w:i/>
      <w:iCs/>
      <w:color w:val="808080" w:themeColor="text1" w:themeTint="7F"/>
    </w:rPr>
  </w:style>
  <w:style w:type="character" w:styleId="afc">
    <w:name w:val="Emphasis"/>
    <w:basedOn w:val="a0"/>
    <w:qFormat/>
    <w:rsid w:val="00041371"/>
    <w:rPr>
      <w:i/>
      <w:iCs/>
    </w:rPr>
  </w:style>
  <w:style w:type="character" w:styleId="afd">
    <w:name w:val="FollowedHyperlink"/>
    <w:basedOn w:val="a0"/>
    <w:uiPriority w:val="99"/>
    <w:semiHidden/>
    <w:unhideWhenUsed/>
    <w:rsid w:val="00274AA4"/>
    <w:rPr>
      <w:color w:val="800080"/>
      <w:u w:val="single"/>
    </w:rPr>
  </w:style>
  <w:style w:type="paragraph" w:customStyle="1" w:styleId="xl65">
    <w:name w:val="xl65"/>
    <w:basedOn w:val="a"/>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auto"/>
    </w:pPr>
    <w:rPr>
      <w:rFonts w:ascii="Century" w:eastAsia="Times New Roman" w:hAnsi="Century"/>
      <w:color w:val="000000"/>
      <w:lang w:eastAsia="zh-TW"/>
    </w:rPr>
  </w:style>
  <w:style w:type="paragraph" w:customStyle="1" w:styleId="xl66">
    <w:name w:val="xl66"/>
    <w:basedOn w:val="a"/>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auto"/>
    </w:pPr>
    <w:rPr>
      <w:rFonts w:ascii="Century" w:eastAsia="Times New Roman" w:hAnsi="Century"/>
      <w:color w:val="000000"/>
      <w:lang w:eastAsia="zh-TW"/>
    </w:rPr>
  </w:style>
  <w:style w:type="paragraph" w:customStyle="1" w:styleId="xl67">
    <w:name w:val="xl67"/>
    <w:basedOn w:val="a"/>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rFonts w:ascii="Century" w:eastAsia="Times New Roman" w:hAnsi="Century"/>
      <w:color w:val="000000"/>
      <w:lang w:eastAsia="zh-TW"/>
    </w:rPr>
  </w:style>
  <w:style w:type="paragraph" w:customStyle="1" w:styleId="xl68">
    <w:name w:val="xl68"/>
    <w:basedOn w:val="a"/>
    <w:rsid w:val="00274AA4"/>
    <w:pPr>
      <w:overflowPunct/>
      <w:autoSpaceDE/>
      <w:autoSpaceDN/>
      <w:adjustRightInd/>
      <w:spacing w:before="100" w:beforeAutospacing="1" w:after="100" w:afterAutospacing="1"/>
      <w:jc w:val="center"/>
      <w:textAlignment w:val="center"/>
    </w:pPr>
    <w:rPr>
      <w:rFonts w:eastAsia="Times New Roman"/>
      <w:sz w:val="24"/>
      <w:szCs w:val="24"/>
      <w:lang w:eastAsia="zh-TW"/>
    </w:rPr>
  </w:style>
  <w:style w:type="paragraph" w:customStyle="1" w:styleId="xl69">
    <w:name w:val="xl69"/>
    <w:basedOn w:val="a"/>
    <w:rsid w:val="00274AA4"/>
    <w:pPr>
      <w:pBdr>
        <w:top w:val="single" w:sz="4" w:space="0" w:color="000000"/>
        <w:left w:val="single" w:sz="4" w:space="0" w:color="000000"/>
        <w:bottom w:val="single" w:sz="4" w:space="0" w:color="000000"/>
        <w:right w:val="single" w:sz="4" w:space="0" w:color="000000"/>
      </w:pBdr>
      <w:overflowPunct/>
      <w:autoSpaceDE/>
      <w:autoSpaceDN/>
      <w:adjustRightInd/>
      <w:spacing w:before="100" w:beforeAutospacing="1" w:after="100" w:afterAutospacing="1"/>
      <w:jc w:val="center"/>
      <w:textAlignment w:val="center"/>
    </w:pPr>
    <w:rPr>
      <w:rFonts w:ascii="Century" w:eastAsia="Times New Roman" w:hAnsi="Century"/>
      <w:color w:val="000000"/>
      <w:lang w:eastAsia="zh-TW"/>
    </w:rPr>
  </w:style>
  <w:style w:type="table" w:styleId="-2">
    <w:name w:val="Light Shading Accent 2"/>
    <w:basedOn w:val="a1"/>
    <w:uiPriority w:val="60"/>
    <w:rsid w:val="002F1D0C"/>
    <w:rPr>
      <w:color w:val="C45911" w:themeColor="accent2" w:themeShade="BF"/>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20">
    <w:name w:val="Light List Accent 2"/>
    <w:basedOn w:val="a1"/>
    <w:uiPriority w:val="61"/>
    <w:rsid w:val="002F1D0C"/>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97891">
      <w:bodyDiv w:val="1"/>
      <w:marLeft w:val="0"/>
      <w:marRight w:val="0"/>
      <w:marTop w:val="0"/>
      <w:marBottom w:val="0"/>
      <w:divBdr>
        <w:top w:val="none" w:sz="0" w:space="0" w:color="auto"/>
        <w:left w:val="none" w:sz="0" w:space="0" w:color="auto"/>
        <w:bottom w:val="none" w:sz="0" w:space="0" w:color="auto"/>
        <w:right w:val="none" w:sz="0" w:space="0" w:color="auto"/>
      </w:divBdr>
    </w:div>
    <w:div w:id="63915223">
      <w:bodyDiv w:val="1"/>
      <w:marLeft w:val="0"/>
      <w:marRight w:val="0"/>
      <w:marTop w:val="0"/>
      <w:marBottom w:val="0"/>
      <w:divBdr>
        <w:top w:val="none" w:sz="0" w:space="0" w:color="auto"/>
        <w:left w:val="none" w:sz="0" w:space="0" w:color="auto"/>
        <w:bottom w:val="none" w:sz="0" w:space="0" w:color="auto"/>
        <w:right w:val="none" w:sz="0" w:space="0" w:color="auto"/>
      </w:divBdr>
    </w:div>
    <w:div w:id="78405578">
      <w:bodyDiv w:val="1"/>
      <w:marLeft w:val="0"/>
      <w:marRight w:val="0"/>
      <w:marTop w:val="0"/>
      <w:marBottom w:val="0"/>
      <w:divBdr>
        <w:top w:val="none" w:sz="0" w:space="0" w:color="auto"/>
        <w:left w:val="none" w:sz="0" w:space="0" w:color="auto"/>
        <w:bottom w:val="none" w:sz="0" w:space="0" w:color="auto"/>
        <w:right w:val="none" w:sz="0" w:space="0" w:color="auto"/>
      </w:divBdr>
    </w:div>
    <w:div w:id="107942326">
      <w:bodyDiv w:val="1"/>
      <w:marLeft w:val="0"/>
      <w:marRight w:val="0"/>
      <w:marTop w:val="0"/>
      <w:marBottom w:val="0"/>
      <w:divBdr>
        <w:top w:val="none" w:sz="0" w:space="0" w:color="auto"/>
        <w:left w:val="none" w:sz="0" w:space="0" w:color="auto"/>
        <w:bottom w:val="none" w:sz="0" w:space="0" w:color="auto"/>
        <w:right w:val="none" w:sz="0" w:space="0" w:color="auto"/>
      </w:divBdr>
    </w:div>
    <w:div w:id="135534638">
      <w:bodyDiv w:val="1"/>
      <w:marLeft w:val="0"/>
      <w:marRight w:val="0"/>
      <w:marTop w:val="0"/>
      <w:marBottom w:val="0"/>
      <w:divBdr>
        <w:top w:val="none" w:sz="0" w:space="0" w:color="auto"/>
        <w:left w:val="none" w:sz="0" w:space="0" w:color="auto"/>
        <w:bottom w:val="none" w:sz="0" w:space="0" w:color="auto"/>
        <w:right w:val="none" w:sz="0" w:space="0" w:color="auto"/>
      </w:divBdr>
      <w:divsChild>
        <w:div w:id="1474910980">
          <w:marLeft w:val="360"/>
          <w:marRight w:val="0"/>
          <w:marTop w:val="200"/>
          <w:marBottom w:val="0"/>
          <w:divBdr>
            <w:top w:val="none" w:sz="0" w:space="0" w:color="auto"/>
            <w:left w:val="none" w:sz="0" w:space="0" w:color="auto"/>
            <w:bottom w:val="none" w:sz="0" w:space="0" w:color="auto"/>
            <w:right w:val="none" w:sz="0" w:space="0" w:color="auto"/>
          </w:divBdr>
        </w:div>
        <w:div w:id="587232233">
          <w:marLeft w:val="360"/>
          <w:marRight w:val="0"/>
          <w:marTop w:val="200"/>
          <w:marBottom w:val="0"/>
          <w:divBdr>
            <w:top w:val="none" w:sz="0" w:space="0" w:color="auto"/>
            <w:left w:val="none" w:sz="0" w:space="0" w:color="auto"/>
            <w:bottom w:val="none" w:sz="0" w:space="0" w:color="auto"/>
            <w:right w:val="none" w:sz="0" w:space="0" w:color="auto"/>
          </w:divBdr>
        </w:div>
        <w:div w:id="1305086416">
          <w:marLeft w:val="360"/>
          <w:marRight w:val="0"/>
          <w:marTop w:val="200"/>
          <w:marBottom w:val="0"/>
          <w:divBdr>
            <w:top w:val="none" w:sz="0" w:space="0" w:color="auto"/>
            <w:left w:val="none" w:sz="0" w:space="0" w:color="auto"/>
            <w:bottom w:val="none" w:sz="0" w:space="0" w:color="auto"/>
            <w:right w:val="none" w:sz="0" w:space="0" w:color="auto"/>
          </w:divBdr>
        </w:div>
      </w:divsChild>
    </w:div>
    <w:div w:id="144706279">
      <w:bodyDiv w:val="1"/>
      <w:marLeft w:val="0"/>
      <w:marRight w:val="0"/>
      <w:marTop w:val="0"/>
      <w:marBottom w:val="0"/>
      <w:divBdr>
        <w:top w:val="none" w:sz="0" w:space="0" w:color="auto"/>
        <w:left w:val="none" w:sz="0" w:space="0" w:color="auto"/>
        <w:bottom w:val="none" w:sz="0" w:space="0" w:color="auto"/>
        <w:right w:val="none" w:sz="0" w:space="0" w:color="auto"/>
      </w:divBdr>
    </w:div>
    <w:div w:id="170528664">
      <w:bodyDiv w:val="1"/>
      <w:marLeft w:val="0"/>
      <w:marRight w:val="0"/>
      <w:marTop w:val="0"/>
      <w:marBottom w:val="0"/>
      <w:divBdr>
        <w:top w:val="none" w:sz="0" w:space="0" w:color="auto"/>
        <w:left w:val="none" w:sz="0" w:space="0" w:color="auto"/>
        <w:bottom w:val="none" w:sz="0" w:space="0" w:color="auto"/>
        <w:right w:val="none" w:sz="0" w:space="0" w:color="auto"/>
      </w:divBdr>
    </w:div>
    <w:div w:id="178399289">
      <w:bodyDiv w:val="1"/>
      <w:marLeft w:val="0"/>
      <w:marRight w:val="0"/>
      <w:marTop w:val="0"/>
      <w:marBottom w:val="0"/>
      <w:divBdr>
        <w:top w:val="none" w:sz="0" w:space="0" w:color="auto"/>
        <w:left w:val="none" w:sz="0" w:space="0" w:color="auto"/>
        <w:bottom w:val="none" w:sz="0" w:space="0" w:color="auto"/>
        <w:right w:val="none" w:sz="0" w:space="0" w:color="auto"/>
      </w:divBdr>
    </w:div>
    <w:div w:id="189530831">
      <w:bodyDiv w:val="1"/>
      <w:marLeft w:val="0"/>
      <w:marRight w:val="0"/>
      <w:marTop w:val="0"/>
      <w:marBottom w:val="0"/>
      <w:divBdr>
        <w:top w:val="none" w:sz="0" w:space="0" w:color="auto"/>
        <w:left w:val="none" w:sz="0" w:space="0" w:color="auto"/>
        <w:bottom w:val="none" w:sz="0" w:space="0" w:color="auto"/>
        <w:right w:val="none" w:sz="0" w:space="0" w:color="auto"/>
      </w:divBdr>
    </w:div>
    <w:div w:id="218782220">
      <w:bodyDiv w:val="1"/>
      <w:marLeft w:val="0"/>
      <w:marRight w:val="0"/>
      <w:marTop w:val="0"/>
      <w:marBottom w:val="0"/>
      <w:divBdr>
        <w:top w:val="none" w:sz="0" w:space="0" w:color="auto"/>
        <w:left w:val="none" w:sz="0" w:space="0" w:color="auto"/>
        <w:bottom w:val="none" w:sz="0" w:space="0" w:color="auto"/>
        <w:right w:val="none" w:sz="0" w:space="0" w:color="auto"/>
      </w:divBdr>
    </w:div>
    <w:div w:id="219286533">
      <w:bodyDiv w:val="1"/>
      <w:marLeft w:val="0"/>
      <w:marRight w:val="0"/>
      <w:marTop w:val="0"/>
      <w:marBottom w:val="0"/>
      <w:divBdr>
        <w:top w:val="none" w:sz="0" w:space="0" w:color="auto"/>
        <w:left w:val="none" w:sz="0" w:space="0" w:color="auto"/>
        <w:bottom w:val="none" w:sz="0" w:space="0" w:color="auto"/>
        <w:right w:val="none" w:sz="0" w:space="0" w:color="auto"/>
      </w:divBdr>
    </w:div>
    <w:div w:id="242836348">
      <w:bodyDiv w:val="1"/>
      <w:marLeft w:val="0"/>
      <w:marRight w:val="0"/>
      <w:marTop w:val="0"/>
      <w:marBottom w:val="0"/>
      <w:divBdr>
        <w:top w:val="none" w:sz="0" w:space="0" w:color="auto"/>
        <w:left w:val="none" w:sz="0" w:space="0" w:color="auto"/>
        <w:bottom w:val="none" w:sz="0" w:space="0" w:color="auto"/>
        <w:right w:val="none" w:sz="0" w:space="0" w:color="auto"/>
      </w:divBdr>
    </w:div>
    <w:div w:id="249893721">
      <w:bodyDiv w:val="1"/>
      <w:marLeft w:val="0"/>
      <w:marRight w:val="0"/>
      <w:marTop w:val="0"/>
      <w:marBottom w:val="0"/>
      <w:divBdr>
        <w:top w:val="none" w:sz="0" w:space="0" w:color="auto"/>
        <w:left w:val="none" w:sz="0" w:space="0" w:color="auto"/>
        <w:bottom w:val="none" w:sz="0" w:space="0" w:color="auto"/>
        <w:right w:val="none" w:sz="0" w:space="0" w:color="auto"/>
      </w:divBdr>
      <w:divsChild>
        <w:div w:id="13115615">
          <w:marLeft w:val="1987"/>
          <w:marRight w:val="0"/>
          <w:marTop w:val="96"/>
          <w:marBottom w:val="0"/>
          <w:divBdr>
            <w:top w:val="none" w:sz="0" w:space="0" w:color="auto"/>
            <w:left w:val="none" w:sz="0" w:space="0" w:color="auto"/>
            <w:bottom w:val="none" w:sz="0" w:space="0" w:color="auto"/>
            <w:right w:val="none" w:sz="0" w:space="0" w:color="auto"/>
          </w:divBdr>
        </w:div>
        <w:div w:id="609629204">
          <w:marLeft w:val="1267"/>
          <w:marRight w:val="0"/>
          <w:marTop w:val="96"/>
          <w:marBottom w:val="0"/>
          <w:divBdr>
            <w:top w:val="none" w:sz="0" w:space="0" w:color="auto"/>
            <w:left w:val="none" w:sz="0" w:space="0" w:color="auto"/>
            <w:bottom w:val="none" w:sz="0" w:space="0" w:color="auto"/>
            <w:right w:val="none" w:sz="0" w:space="0" w:color="auto"/>
          </w:divBdr>
        </w:div>
        <w:div w:id="646201072">
          <w:marLeft w:val="1987"/>
          <w:marRight w:val="0"/>
          <w:marTop w:val="96"/>
          <w:marBottom w:val="0"/>
          <w:divBdr>
            <w:top w:val="none" w:sz="0" w:space="0" w:color="auto"/>
            <w:left w:val="none" w:sz="0" w:space="0" w:color="auto"/>
            <w:bottom w:val="none" w:sz="0" w:space="0" w:color="auto"/>
            <w:right w:val="none" w:sz="0" w:space="0" w:color="auto"/>
          </w:divBdr>
        </w:div>
        <w:div w:id="1378428923">
          <w:marLeft w:val="605"/>
          <w:marRight w:val="0"/>
          <w:marTop w:val="115"/>
          <w:marBottom w:val="0"/>
          <w:divBdr>
            <w:top w:val="none" w:sz="0" w:space="0" w:color="auto"/>
            <w:left w:val="none" w:sz="0" w:space="0" w:color="auto"/>
            <w:bottom w:val="none" w:sz="0" w:space="0" w:color="auto"/>
            <w:right w:val="none" w:sz="0" w:space="0" w:color="auto"/>
          </w:divBdr>
        </w:div>
        <w:div w:id="1703166544">
          <w:marLeft w:val="1267"/>
          <w:marRight w:val="0"/>
          <w:marTop w:val="96"/>
          <w:marBottom w:val="0"/>
          <w:divBdr>
            <w:top w:val="none" w:sz="0" w:space="0" w:color="auto"/>
            <w:left w:val="none" w:sz="0" w:space="0" w:color="auto"/>
            <w:bottom w:val="none" w:sz="0" w:space="0" w:color="auto"/>
            <w:right w:val="none" w:sz="0" w:space="0" w:color="auto"/>
          </w:divBdr>
        </w:div>
        <w:div w:id="2117868680">
          <w:marLeft w:val="1987"/>
          <w:marRight w:val="0"/>
          <w:marTop w:val="96"/>
          <w:marBottom w:val="0"/>
          <w:divBdr>
            <w:top w:val="none" w:sz="0" w:space="0" w:color="auto"/>
            <w:left w:val="none" w:sz="0" w:space="0" w:color="auto"/>
            <w:bottom w:val="none" w:sz="0" w:space="0" w:color="auto"/>
            <w:right w:val="none" w:sz="0" w:space="0" w:color="auto"/>
          </w:divBdr>
        </w:div>
      </w:divsChild>
    </w:div>
    <w:div w:id="267978691">
      <w:bodyDiv w:val="1"/>
      <w:marLeft w:val="0"/>
      <w:marRight w:val="0"/>
      <w:marTop w:val="0"/>
      <w:marBottom w:val="0"/>
      <w:divBdr>
        <w:top w:val="none" w:sz="0" w:space="0" w:color="auto"/>
        <w:left w:val="none" w:sz="0" w:space="0" w:color="auto"/>
        <w:bottom w:val="none" w:sz="0" w:space="0" w:color="auto"/>
        <w:right w:val="none" w:sz="0" w:space="0" w:color="auto"/>
      </w:divBdr>
    </w:div>
    <w:div w:id="270862388">
      <w:bodyDiv w:val="1"/>
      <w:marLeft w:val="0"/>
      <w:marRight w:val="0"/>
      <w:marTop w:val="0"/>
      <w:marBottom w:val="0"/>
      <w:divBdr>
        <w:top w:val="none" w:sz="0" w:space="0" w:color="auto"/>
        <w:left w:val="none" w:sz="0" w:space="0" w:color="auto"/>
        <w:bottom w:val="none" w:sz="0" w:space="0" w:color="auto"/>
        <w:right w:val="none" w:sz="0" w:space="0" w:color="auto"/>
      </w:divBdr>
    </w:div>
    <w:div w:id="288048013">
      <w:bodyDiv w:val="1"/>
      <w:marLeft w:val="0"/>
      <w:marRight w:val="0"/>
      <w:marTop w:val="0"/>
      <w:marBottom w:val="0"/>
      <w:divBdr>
        <w:top w:val="none" w:sz="0" w:space="0" w:color="auto"/>
        <w:left w:val="none" w:sz="0" w:space="0" w:color="auto"/>
        <w:bottom w:val="none" w:sz="0" w:space="0" w:color="auto"/>
        <w:right w:val="none" w:sz="0" w:space="0" w:color="auto"/>
      </w:divBdr>
      <w:divsChild>
        <w:div w:id="1668360409">
          <w:marLeft w:val="547"/>
          <w:marRight w:val="0"/>
          <w:marTop w:val="67"/>
          <w:marBottom w:val="0"/>
          <w:divBdr>
            <w:top w:val="none" w:sz="0" w:space="0" w:color="auto"/>
            <w:left w:val="none" w:sz="0" w:space="0" w:color="auto"/>
            <w:bottom w:val="none" w:sz="0" w:space="0" w:color="auto"/>
            <w:right w:val="none" w:sz="0" w:space="0" w:color="auto"/>
          </w:divBdr>
        </w:div>
      </w:divsChild>
    </w:div>
    <w:div w:id="291591852">
      <w:bodyDiv w:val="1"/>
      <w:marLeft w:val="0"/>
      <w:marRight w:val="0"/>
      <w:marTop w:val="0"/>
      <w:marBottom w:val="0"/>
      <w:divBdr>
        <w:top w:val="none" w:sz="0" w:space="0" w:color="auto"/>
        <w:left w:val="none" w:sz="0" w:space="0" w:color="auto"/>
        <w:bottom w:val="none" w:sz="0" w:space="0" w:color="auto"/>
        <w:right w:val="none" w:sz="0" w:space="0" w:color="auto"/>
      </w:divBdr>
    </w:div>
    <w:div w:id="348528325">
      <w:bodyDiv w:val="1"/>
      <w:marLeft w:val="0"/>
      <w:marRight w:val="0"/>
      <w:marTop w:val="0"/>
      <w:marBottom w:val="0"/>
      <w:divBdr>
        <w:top w:val="none" w:sz="0" w:space="0" w:color="auto"/>
        <w:left w:val="none" w:sz="0" w:space="0" w:color="auto"/>
        <w:bottom w:val="none" w:sz="0" w:space="0" w:color="auto"/>
        <w:right w:val="none" w:sz="0" w:space="0" w:color="auto"/>
      </w:divBdr>
    </w:div>
    <w:div w:id="349991721">
      <w:bodyDiv w:val="1"/>
      <w:marLeft w:val="0"/>
      <w:marRight w:val="0"/>
      <w:marTop w:val="0"/>
      <w:marBottom w:val="0"/>
      <w:divBdr>
        <w:top w:val="none" w:sz="0" w:space="0" w:color="auto"/>
        <w:left w:val="none" w:sz="0" w:space="0" w:color="auto"/>
        <w:bottom w:val="none" w:sz="0" w:space="0" w:color="auto"/>
        <w:right w:val="none" w:sz="0" w:space="0" w:color="auto"/>
      </w:divBdr>
    </w:div>
    <w:div w:id="400907048">
      <w:bodyDiv w:val="1"/>
      <w:marLeft w:val="0"/>
      <w:marRight w:val="0"/>
      <w:marTop w:val="0"/>
      <w:marBottom w:val="0"/>
      <w:divBdr>
        <w:top w:val="none" w:sz="0" w:space="0" w:color="auto"/>
        <w:left w:val="none" w:sz="0" w:space="0" w:color="auto"/>
        <w:bottom w:val="none" w:sz="0" w:space="0" w:color="auto"/>
        <w:right w:val="none" w:sz="0" w:space="0" w:color="auto"/>
      </w:divBdr>
    </w:div>
    <w:div w:id="405690847">
      <w:bodyDiv w:val="1"/>
      <w:marLeft w:val="0"/>
      <w:marRight w:val="0"/>
      <w:marTop w:val="0"/>
      <w:marBottom w:val="0"/>
      <w:divBdr>
        <w:top w:val="none" w:sz="0" w:space="0" w:color="auto"/>
        <w:left w:val="none" w:sz="0" w:space="0" w:color="auto"/>
        <w:bottom w:val="none" w:sz="0" w:space="0" w:color="auto"/>
        <w:right w:val="none" w:sz="0" w:space="0" w:color="auto"/>
      </w:divBdr>
    </w:div>
    <w:div w:id="427507784">
      <w:bodyDiv w:val="1"/>
      <w:marLeft w:val="0"/>
      <w:marRight w:val="0"/>
      <w:marTop w:val="0"/>
      <w:marBottom w:val="0"/>
      <w:divBdr>
        <w:top w:val="none" w:sz="0" w:space="0" w:color="auto"/>
        <w:left w:val="none" w:sz="0" w:space="0" w:color="auto"/>
        <w:bottom w:val="none" w:sz="0" w:space="0" w:color="auto"/>
        <w:right w:val="none" w:sz="0" w:space="0" w:color="auto"/>
      </w:divBdr>
    </w:div>
    <w:div w:id="473910855">
      <w:bodyDiv w:val="1"/>
      <w:marLeft w:val="0"/>
      <w:marRight w:val="0"/>
      <w:marTop w:val="0"/>
      <w:marBottom w:val="0"/>
      <w:divBdr>
        <w:top w:val="none" w:sz="0" w:space="0" w:color="auto"/>
        <w:left w:val="none" w:sz="0" w:space="0" w:color="auto"/>
        <w:bottom w:val="none" w:sz="0" w:space="0" w:color="auto"/>
        <w:right w:val="none" w:sz="0" w:space="0" w:color="auto"/>
      </w:divBdr>
    </w:div>
    <w:div w:id="474565407">
      <w:bodyDiv w:val="1"/>
      <w:marLeft w:val="0"/>
      <w:marRight w:val="0"/>
      <w:marTop w:val="0"/>
      <w:marBottom w:val="0"/>
      <w:divBdr>
        <w:top w:val="none" w:sz="0" w:space="0" w:color="auto"/>
        <w:left w:val="none" w:sz="0" w:space="0" w:color="auto"/>
        <w:bottom w:val="none" w:sz="0" w:space="0" w:color="auto"/>
        <w:right w:val="none" w:sz="0" w:space="0" w:color="auto"/>
      </w:divBdr>
    </w:div>
    <w:div w:id="489488445">
      <w:bodyDiv w:val="1"/>
      <w:marLeft w:val="0"/>
      <w:marRight w:val="0"/>
      <w:marTop w:val="0"/>
      <w:marBottom w:val="0"/>
      <w:divBdr>
        <w:top w:val="none" w:sz="0" w:space="0" w:color="auto"/>
        <w:left w:val="none" w:sz="0" w:space="0" w:color="auto"/>
        <w:bottom w:val="none" w:sz="0" w:space="0" w:color="auto"/>
        <w:right w:val="none" w:sz="0" w:space="0" w:color="auto"/>
      </w:divBdr>
    </w:div>
    <w:div w:id="501749339">
      <w:bodyDiv w:val="1"/>
      <w:marLeft w:val="0"/>
      <w:marRight w:val="0"/>
      <w:marTop w:val="0"/>
      <w:marBottom w:val="0"/>
      <w:divBdr>
        <w:top w:val="none" w:sz="0" w:space="0" w:color="auto"/>
        <w:left w:val="none" w:sz="0" w:space="0" w:color="auto"/>
        <w:bottom w:val="none" w:sz="0" w:space="0" w:color="auto"/>
        <w:right w:val="none" w:sz="0" w:space="0" w:color="auto"/>
      </w:divBdr>
    </w:div>
    <w:div w:id="525678609">
      <w:bodyDiv w:val="1"/>
      <w:marLeft w:val="0"/>
      <w:marRight w:val="0"/>
      <w:marTop w:val="0"/>
      <w:marBottom w:val="0"/>
      <w:divBdr>
        <w:top w:val="none" w:sz="0" w:space="0" w:color="auto"/>
        <w:left w:val="none" w:sz="0" w:space="0" w:color="auto"/>
        <w:bottom w:val="none" w:sz="0" w:space="0" w:color="auto"/>
        <w:right w:val="none" w:sz="0" w:space="0" w:color="auto"/>
      </w:divBdr>
      <w:divsChild>
        <w:div w:id="28923672">
          <w:marLeft w:val="0"/>
          <w:marRight w:val="0"/>
          <w:marTop w:val="0"/>
          <w:marBottom w:val="0"/>
          <w:divBdr>
            <w:top w:val="none" w:sz="0" w:space="0" w:color="auto"/>
            <w:left w:val="none" w:sz="0" w:space="0" w:color="auto"/>
            <w:bottom w:val="none" w:sz="0" w:space="0" w:color="auto"/>
            <w:right w:val="none" w:sz="0" w:space="0" w:color="auto"/>
          </w:divBdr>
        </w:div>
        <w:div w:id="244386403">
          <w:marLeft w:val="0"/>
          <w:marRight w:val="0"/>
          <w:marTop w:val="0"/>
          <w:marBottom w:val="0"/>
          <w:divBdr>
            <w:top w:val="none" w:sz="0" w:space="0" w:color="auto"/>
            <w:left w:val="none" w:sz="0" w:space="0" w:color="auto"/>
            <w:bottom w:val="none" w:sz="0" w:space="0" w:color="auto"/>
            <w:right w:val="none" w:sz="0" w:space="0" w:color="auto"/>
          </w:divBdr>
        </w:div>
        <w:div w:id="263658140">
          <w:marLeft w:val="0"/>
          <w:marRight w:val="0"/>
          <w:marTop w:val="0"/>
          <w:marBottom w:val="0"/>
          <w:divBdr>
            <w:top w:val="none" w:sz="0" w:space="0" w:color="auto"/>
            <w:left w:val="none" w:sz="0" w:space="0" w:color="auto"/>
            <w:bottom w:val="none" w:sz="0" w:space="0" w:color="auto"/>
            <w:right w:val="none" w:sz="0" w:space="0" w:color="auto"/>
          </w:divBdr>
        </w:div>
        <w:div w:id="298800784">
          <w:marLeft w:val="0"/>
          <w:marRight w:val="0"/>
          <w:marTop w:val="0"/>
          <w:marBottom w:val="0"/>
          <w:divBdr>
            <w:top w:val="none" w:sz="0" w:space="0" w:color="auto"/>
            <w:left w:val="none" w:sz="0" w:space="0" w:color="auto"/>
            <w:bottom w:val="none" w:sz="0" w:space="0" w:color="auto"/>
            <w:right w:val="none" w:sz="0" w:space="0" w:color="auto"/>
          </w:divBdr>
        </w:div>
        <w:div w:id="329870723">
          <w:marLeft w:val="0"/>
          <w:marRight w:val="0"/>
          <w:marTop w:val="0"/>
          <w:marBottom w:val="0"/>
          <w:divBdr>
            <w:top w:val="none" w:sz="0" w:space="0" w:color="auto"/>
            <w:left w:val="none" w:sz="0" w:space="0" w:color="auto"/>
            <w:bottom w:val="none" w:sz="0" w:space="0" w:color="auto"/>
            <w:right w:val="none" w:sz="0" w:space="0" w:color="auto"/>
          </w:divBdr>
        </w:div>
        <w:div w:id="346835456">
          <w:marLeft w:val="0"/>
          <w:marRight w:val="0"/>
          <w:marTop w:val="0"/>
          <w:marBottom w:val="0"/>
          <w:divBdr>
            <w:top w:val="none" w:sz="0" w:space="0" w:color="auto"/>
            <w:left w:val="none" w:sz="0" w:space="0" w:color="auto"/>
            <w:bottom w:val="none" w:sz="0" w:space="0" w:color="auto"/>
            <w:right w:val="none" w:sz="0" w:space="0" w:color="auto"/>
          </w:divBdr>
        </w:div>
        <w:div w:id="376978782">
          <w:marLeft w:val="0"/>
          <w:marRight w:val="0"/>
          <w:marTop w:val="0"/>
          <w:marBottom w:val="0"/>
          <w:divBdr>
            <w:top w:val="none" w:sz="0" w:space="0" w:color="auto"/>
            <w:left w:val="none" w:sz="0" w:space="0" w:color="auto"/>
            <w:bottom w:val="none" w:sz="0" w:space="0" w:color="auto"/>
            <w:right w:val="none" w:sz="0" w:space="0" w:color="auto"/>
          </w:divBdr>
        </w:div>
        <w:div w:id="406461239">
          <w:marLeft w:val="0"/>
          <w:marRight w:val="0"/>
          <w:marTop w:val="0"/>
          <w:marBottom w:val="0"/>
          <w:divBdr>
            <w:top w:val="none" w:sz="0" w:space="0" w:color="auto"/>
            <w:left w:val="none" w:sz="0" w:space="0" w:color="auto"/>
            <w:bottom w:val="none" w:sz="0" w:space="0" w:color="auto"/>
            <w:right w:val="none" w:sz="0" w:space="0" w:color="auto"/>
          </w:divBdr>
        </w:div>
        <w:div w:id="525602293">
          <w:marLeft w:val="0"/>
          <w:marRight w:val="0"/>
          <w:marTop w:val="0"/>
          <w:marBottom w:val="0"/>
          <w:divBdr>
            <w:top w:val="none" w:sz="0" w:space="0" w:color="auto"/>
            <w:left w:val="none" w:sz="0" w:space="0" w:color="auto"/>
            <w:bottom w:val="none" w:sz="0" w:space="0" w:color="auto"/>
            <w:right w:val="none" w:sz="0" w:space="0" w:color="auto"/>
          </w:divBdr>
        </w:div>
        <w:div w:id="690373873">
          <w:marLeft w:val="0"/>
          <w:marRight w:val="0"/>
          <w:marTop w:val="0"/>
          <w:marBottom w:val="0"/>
          <w:divBdr>
            <w:top w:val="none" w:sz="0" w:space="0" w:color="auto"/>
            <w:left w:val="none" w:sz="0" w:space="0" w:color="auto"/>
            <w:bottom w:val="none" w:sz="0" w:space="0" w:color="auto"/>
            <w:right w:val="none" w:sz="0" w:space="0" w:color="auto"/>
          </w:divBdr>
        </w:div>
        <w:div w:id="714937127">
          <w:marLeft w:val="0"/>
          <w:marRight w:val="0"/>
          <w:marTop w:val="0"/>
          <w:marBottom w:val="0"/>
          <w:divBdr>
            <w:top w:val="none" w:sz="0" w:space="0" w:color="auto"/>
            <w:left w:val="none" w:sz="0" w:space="0" w:color="auto"/>
            <w:bottom w:val="none" w:sz="0" w:space="0" w:color="auto"/>
            <w:right w:val="none" w:sz="0" w:space="0" w:color="auto"/>
          </w:divBdr>
        </w:div>
        <w:div w:id="812722583">
          <w:marLeft w:val="0"/>
          <w:marRight w:val="0"/>
          <w:marTop w:val="0"/>
          <w:marBottom w:val="0"/>
          <w:divBdr>
            <w:top w:val="none" w:sz="0" w:space="0" w:color="auto"/>
            <w:left w:val="none" w:sz="0" w:space="0" w:color="auto"/>
            <w:bottom w:val="none" w:sz="0" w:space="0" w:color="auto"/>
            <w:right w:val="none" w:sz="0" w:space="0" w:color="auto"/>
          </w:divBdr>
        </w:div>
        <w:div w:id="882718641">
          <w:marLeft w:val="0"/>
          <w:marRight w:val="0"/>
          <w:marTop w:val="0"/>
          <w:marBottom w:val="0"/>
          <w:divBdr>
            <w:top w:val="none" w:sz="0" w:space="0" w:color="auto"/>
            <w:left w:val="none" w:sz="0" w:space="0" w:color="auto"/>
            <w:bottom w:val="none" w:sz="0" w:space="0" w:color="auto"/>
            <w:right w:val="none" w:sz="0" w:space="0" w:color="auto"/>
          </w:divBdr>
        </w:div>
        <w:div w:id="957372209">
          <w:marLeft w:val="0"/>
          <w:marRight w:val="0"/>
          <w:marTop w:val="0"/>
          <w:marBottom w:val="0"/>
          <w:divBdr>
            <w:top w:val="none" w:sz="0" w:space="0" w:color="auto"/>
            <w:left w:val="none" w:sz="0" w:space="0" w:color="auto"/>
            <w:bottom w:val="none" w:sz="0" w:space="0" w:color="auto"/>
            <w:right w:val="none" w:sz="0" w:space="0" w:color="auto"/>
          </w:divBdr>
        </w:div>
        <w:div w:id="1059591928">
          <w:marLeft w:val="0"/>
          <w:marRight w:val="0"/>
          <w:marTop w:val="0"/>
          <w:marBottom w:val="0"/>
          <w:divBdr>
            <w:top w:val="none" w:sz="0" w:space="0" w:color="auto"/>
            <w:left w:val="none" w:sz="0" w:space="0" w:color="auto"/>
            <w:bottom w:val="none" w:sz="0" w:space="0" w:color="auto"/>
            <w:right w:val="none" w:sz="0" w:space="0" w:color="auto"/>
          </w:divBdr>
        </w:div>
        <w:div w:id="1104807310">
          <w:marLeft w:val="0"/>
          <w:marRight w:val="0"/>
          <w:marTop w:val="0"/>
          <w:marBottom w:val="0"/>
          <w:divBdr>
            <w:top w:val="none" w:sz="0" w:space="0" w:color="auto"/>
            <w:left w:val="none" w:sz="0" w:space="0" w:color="auto"/>
            <w:bottom w:val="none" w:sz="0" w:space="0" w:color="auto"/>
            <w:right w:val="none" w:sz="0" w:space="0" w:color="auto"/>
          </w:divBdr>
        </w:div>
        <w:div w:id="1190148383">
          <w:marLeft w:val="0"/>
          <w:marRight w:val="0"/>
          <w:marTop w:val="0"/>
          <w:marBottom w:val="0"/>
          <w:divBdr>
            <w:top w:val="none" w:sz="0" w:space="0" w:color="auto"/>
            <w:left w:val="none" w:sz="0" w:space="0" w:color="auto"/>
            <w:bottom w:val="none" w:sz="0" w:space="0" w:color="auto"/>
            <w:right w:val="none" w:sz="0" w:space="0" w:color="auto"/>
          </w:divBdr>
        </w:div>
        <w:div w:id="1280263677">
          <w:marLeft w:val="0"/>
          <w:marRight w:val="0"/>
          <w:marTop w:val="0"/>
          <w:marBottom w:val="0"/>
          <w:divBdr>
            <w:top w:val="none" w:sz="0" w:space="0" w:color="auto"/>
            <w:left w:val="none" w:sz="0" w:space="0" w:color="auto"/>
            <w:bottom w:val="none" w:sz="0" w:space="0" w:color="auto"/>
            <w:right w:val="none" w:sz="0" w:space="0" w:color="auto"/>
          </w:divBdr>
        </w:div>
        <w:div w:id="1306542729">
          <w:marLeft w:val="0"/>
          <w:marRight w:val="0"/>
          <w:marTop w:val="0"/>
          <w:marBottom w:val="0"/>
          <w:divBdr>
            <w:top w:val="none" w:sz="0" w:space="0" w:color="auto"/>
            <w:left w:val="none" w:sz="0" w:space="0" w:color="auto"/>
            <w:bottom w:val="none" w:sz="0" w:space="0" w:color="auto"/>
            <w:right w:val="none" w:sz="0" w:space="0" w:color="auto"/>
          </w:divBdr>
        </w:div>
        <w:div w:id="1318416524">
          <w:marLeft w:val="0"/>
          <w:marRight w:val="0"/>
          <w:marTop w:val="0"/>
          <w:marBottom w:val="0"/>
          <w:divBdr>
            <w:top w:val="none" w:sz="0" w:space="0" w:color="auto"/>
            <w:left w:val="none" w:sz="0" w:space="0" w:color="auto"/>
            <w:bottom w:val="none" w:sz="0" w:space="0" w:color="auto"/>
            <w:right w:val="none" w:sz="0" w:space="0" w:color="auto"/>
          </w:divBdr>
        </w:div>
        <w:div w:id="1387023781">
          <w:marLeft w:val="0"/>
          <w:marRight w:val="0"/>
          <w:marTop w:val="0"/>
          <w:marBottom w:val="0"/>
          <w:divBdr>
            <w:top w:val="none" w:sz="0" w:space="0" w:color="auto"/>
            <w:left w:val="none" w:sz="0" w:space="0" w:color="auto"/>
            <w:bottom w:val="none" w:sz="0" w:space="0" w:color="auto"/>
            <w:right w:val="none" w:sz="0" w:space="0" w:color="auto"/>
          </w:divBdr>
        </w:div>
        <w:div w:id="1604680594">
          <w:marLeft w:val="0"/>
          <w:marRight w:val="0"/>
          <w:marTop w:val="0"/>
          <w:marBottom w:val="0"/>
          <w:divBdr>
            <w:top w:val="none" w:sz="0" w:space="0" w:color="auto"/>
            <w:left w:val="none" w:sz="0" w:space="0" w:color="auto"/>
            <w:bottom w:val="none" w:sz="0" w:space="0" w:color="auto"/>
            <w:right w:val="none" w:sz="0" w:space="0" w:color="auto"/>
          </w:divBdr>
        </w:div>
        <w:div w:id="1638993367">
          <w:marLeft w:val="0"/>
          <w:marRight w:val="0"/>
          <w:marTop w:val="0"/>
          <w:marBottom w:val="0"/>
          <w:divBdr>
            <w:top w:val="none" w:sz="0" w:space="0" w:color="auto"/>
            <w:left w:val="none" w:sz="0" w:space="0" w:color="auto"/>
            <w:bottom w:val="none" w:sz="0" w:space="0" w:color="auto"/>
            <w:right w:val="none" w:sz="0" w:space="0" w:color="auto"/>
          </w:divBdr>
        </w:div>
        <w:div w:id="1696034421">
          <w:marLeft w:val="0"/>
          <w:marRight w:val="0"/>
          <w:marTop w:val="0"/>
          <w:marBottom w:val="0"/>
          <w:divBdr>
            <w:top w:val="none" w:sz="0" w:space="0" w:color="auto"/>
            <w:left w:val="none" w:sz="0" w:space="0" w:color="auto"/>
            <w:bottom w:val="none" w:sz="0" w:space="0" w:color="auto"/>
            <w:right w:val="none" w:sz="0" w:space="0" w:color="auto"/>
          </w:divBdr>
        </w:div>
        <w:div w:id="1799375275">
          <w:marLeft w:val="0"/>
          <w:marRight w:val="0"/>
          <w:marTop w:val="0"/>
          <w:marBottom w:val="0"/>
          <w:divBdr>
            <w:top w:val="none" w:sz="0" w:space="0" w:color="auto"/>
            <w:left w:val="none" w:sz="0" w:space="0" w:color="auto"/>
            <w:bottom w:val="none" w:sz="0" w:space="0" w:color="auto"/>
            <w:right w:val="none" w:sz="0" w:space="0" w:color="auto"/>
          </w:divBdr>
        </w:div>
        <w:div w:id="1835222610">
          <w:marLeft w:val="0"/>
          <w:marRight w:val="0"/>
          <w:marTop w:val="0"/>
          <w:marBottom w:val="0"/>
          <w:divBdr>
            <w:top w:val="none" w:sz="0" w:space="0" w:color="auto"/>
            <w:left w:val="none" w:sz="0" w:space="0" w:color="auto"/>
            <w:bottom w:val="none" w:sz="0" w:space="0" w:color="auto"/>
            <w:right w:val="none" w:sz="0" w:space="0" w:color="auto"/>
          </w:divBdr>
        </w:div>
        <w:div w:id="1871989744">
          <w:marLeft w:val="0"/>
          <w:marRight w:val="0"/>
          <w:marTop w:val="0"/>
          <w:marBottom w:val="0"/>
          <w:divBdr>
            <w:top w:val="none" w:sz="0" w:space="0" w:color="auto"/>
            <w:left w:val="none" w:sz="0" w:space="0" w:color="auto"/>
            <w:bottom w:val="none" w:sz="0" w:space="0" w:color="auto"/>
            <w:right w:val="none" w:sz="0" w:space="0" w:color="auto"/>
          </w:divBdr>
        </w:div>
        <w:div w:id="1895845407">
          <w:marLeft w:val="0"/>
          <w:marRight w:val="0"/>
          <w:marTop w:val="0"/>
          <w:marBottom w:val="0"/>
          <w:divBdr>
            <w:top w:val="none" w:sz="0" w:space="0" w:color="auto"/>
            <w:left w:val="none" w:sz="0" w:space="0" w:color="auto"/>
            <w:bottom w:val="none" w:sz="0" w:space="0" w:color="auto"/>
            <w:right w:val="none" w:sz="0" w:space="0" w:color="auto"/>
          </w:divBdr>
        </w:div>
        <w:div w:id="1911111837">
          <w:marLeft w:val="0"/>
          <w:marRight w:val="0"/>
          <w:marTop w:val="0"/>
          <w:marBottom w:val="0"/>
          <w:divBdr>
            <w:top w:val="none" w:sz="0" w:space="0" w:color="auto"/>
            <w:left w:val="none" w:sz="0" w:space="0" w:color="auto"/>
            <w:bottom w:val="none" w:sz="0" w:space="0" w:color="auto"/>
            <w:right w:val="none" w:sz="0" w:space="0" w:color="auto"/>
          </w:divBdr>
        </w:div>
        <w:div w:id="1981840463">
          <w:marLeft w:val="0"/>
          <w:marRight w:val="0"/>
          <w:marTop w:val="0"/>
          <w:marBottom w:val="0"/>
          <w:divBdr>
            <w:top w:val="none" w:sz="0" w:space="0" w:color="auto"/>
            <w:left w:val="none" w:sz="0" w:space="0" w:color="auto"/>
            <w:bottom w:val="none" w:sz="0" w:space="0" w:color="auto"/>
            <w:right w:val="none" w:sz="0" w:space="0" w:color="auto"/>
          </w:divBdr>
        </w:div>
        <w:div w:id="2075198458">
          <w:marLeft w:val="0"/>
          <w:marRight w:val="0"/>
          <w:marTop w:val="0"/>
          <w:marBottom w:val="0"/>
          <w:divBdr>
            <w:top w:val="none" w:sz="0" w:space="0" w:color="auto"/>
            <w:left w:val="none" w:sz="0" w:space="0" w:color="auto"/>
            <w:bottom w:val="none" w:sz="0" w:space="0" w:color="auto"/>
            <w:right w:val="none" w:sz="0" w:space="0" w:color="auto"/>
          </w:divBdr>
        </w:div>
        <w:div w:id="2082874032">
          <w:marLeft w:val="0"/>
          <w:marRight w:val="0"/>
          <w:marTop w:val="0"/>
          <w:marBottom w:val="0"/>
          <w:divBdr>
            <w:top w:val="none" w:sz="0" w:space="0" w:color="auto"/>
            <w:left w:val="none" w:sz="0" w:space="0" w:color="auto"/>
            <w:bottom w:val="none" w:sz="0" w:space="0" w:color="auto"/>
            <w:right w:val="none" w:sz="0" w:space="0" w:color="auto"/>
          </w:divBdr>
        </w:div>
      </w:divsChild>
    </w:div>
    <w:div w:id="526065092">
      <w:bodyDiv w:val="1"/>
      <w:marLeft w:val="0"/>
      <w:marRight w:val="0"/>
      <w:marTop w:val="0"/>
      <w:marBottom w:val="0"/>
      <w:divBdr>
        <w:top w:val="none" w:sz="0" w:space="0" w:color="auto"/>
        <w:left w:val="none" w:sz="0" w:space="0" w:color="auto"/>
        <w:bottom w:val="none" w:sz="0" w:space="0" w:color="auto"/>
        <w:right w:val="none" w:sz="0" w:space="0" w:color="auto"/>
      </w:divBdr>
    </w:div>
    <w:div w:id="584270325">
      <w:bodyDiv w:val="1"/>
      <w:marLeft w:val="0"/>
      <w:marRight w:val="0"/>
      <w:marTop w:val="0"/>
      <w:marBottom w:val="0"/>
      <w:divBdr>
        <w:top w:val="none" w:sz="0" w:space="0" w:color="auto"/>
        <w:left w:val="none" w:sz="0" w:space="0" w:color="auto"/>
        <w:bottom w:val="none" w:sz="0" w:space="0" w:color="auto"/>
        <w:right w:val="none" w:sz="0" w:space="0" w:color="auto"/>
      </w:divBdr>
    </w:div>
    <w:div w:id="630600708">
      <w:bodyDiv w:val="1"/>
      <w:marLeft w:val="0"/>
      <w:marRight w:val="0"/>
      <w:marTop w:val="0"/>
      <w:marBottom w:val="0"/>
      <w:divBdr>
        <w:top w:val="none" w:sz="0" w:space="0" w:color="auto"/>
        <w:left w:val="none" w:sz="0" w:space="0" w:color="auto"/>
        <w:bottom w:val="none" w:sz="0" w:space="0" w:color="auto"/>
        <w:right w:val="none" w:sz="0" w:space="0" w:color="auto"/>
      </w:divBdr>
    </w:div>
    <w:div w:id="633754025">
      <w:bodyDiv w:val="1"/>
      <w:marLeft w:val="0"/>
      <w:marRight w:val="0"/>
      <w:marTop w:val="0"/>
      <w:marBottom w:val="0"/>
      <w:divBdr>
        <w:top w:val="none" w:sz="0" w:space="0" w:color="auto"/>
        <w:left w:val="none" w:sz="0" w:space="0" w:color="auto"/>
        <w:bottom w:val="none" w:sz="0" w:space="0" w:color="auto"/>
        <w:right w:val="none" w:sz="0" w:space="0" w:color="auto"/>
      </w:divBdr>
    </w:div>
    <w:div w:id="635765557">
      <w:bodyDiv w:val="1"/>
      <w:marLeft w:val="0"/>
      <w:marRight w:val="0"/>
      <w:marTop w:val="0"/>
      <w:marBottom w:val="0"/>
      <w:divBdr>
        <w:top w:val="none" w:sz="0" w:space="0" w:color="auto"/>
        <w:left w:val="none" w:sz="0" w:space="0" w:color="auto"/>
        <w:bottom w:val="none" w:sz="0" w:space="0" w:color="auto"/>
        <w:right w:val="none" w:sz="0" w:space="0" w:color="auto"/>
      </w:divBdr>
    </w:div>
    <w:div w:id="641038318">
      <w:bodyDiv w:val="1"/>
      <w:marLeft w:val="0"/>
      <w:marRight w:val="0"/>
      <w:marTop w:val="0"/>
      <w:marBottom w:val="0"/>
      <w:divBdr>
        <w:top w:val="none" w:sz="0" w:space="0" w:color="auto"/>
        <w:left w:val="none" w:sz="0" w:space="0" w:color="auto"/>
        <w:bottom w:val="none" w:sz="0" w:space="0" w:color="auto"/>
        <w:right w:val="none" w:sz="0" w:space="0" w:color="auto"/>
      </w:divBdr>
      <w:divsChild>
        <w:div w:id="1879931440">
          <w:marLeft w:val="547"/>
          <w:marRight w:val="0"/>
          <w:marTop w:val="67"/>
          <w:marBottom w:val="0"/>
          <w:divBdr>
            <w:top w:val="none" w:sz="0" w:space="0" w:color="auto"/>
            <w:left w:val="none" w:sz="0" w:space="0" w:color="auto"/>
            <w:bottom w:val="none" w:sz="0" w:space="0" w:color="auto"/>
            <w:right w:val="none" w:sz="0" w:space="0" w:color="auto"/>
          </w:divBdr>
        </w:div>
      </w:divsChild>
    </w:div>
    <w:div w:id="644898893">
      <w:bodyDiv w:val="1"/>
      <w:marLeft w:val="0"/>
      <w:marRight w:val="0"/>
      <w:marTop w:val="0"/>
      <w:marBottom w:val="0"/>
      <w:divBdr>
        <w:top w:val="none" w:sz="0" w:space="0" w:color="auto"/>
        <w:left w:val="none" w:sz="0" w:space="0" w:color="auto"/>
        <w:bottom w:val="none" w:sz="0" w:space="0" w:color="auto"/>
        <w:right w:val="none" w:sz="0" w:space="0" w:color="auto"/>
      </w:divBdr>
    </w:div>
    <w:div w:id="673460527">
      <w:bodyDiv w:val="1"/>
      <w:marLeft w:val="0"/>
      <w:marRight w:val="0"/>
      <w:marTop w:val="0"/>
      <w:marBottom w:val="0"/>
      <w:divBdr>
        <w:top w:val="none" w:sz="0" w:space="0" w:color="auto"/>
        <w:left w:val="none" w:sz="0" w:space="0" w:color="auto"/>
        <w:bottom w:val="none" w:sz="0" w:space="0" w:color="auto"/>
        <w:right w:val="none" w:sz="0" w:space="0" w:color="auto"/>
      </w:divBdr>
    </w:div>
    <w:div w:id="701981294">
      <w:bodyDiv w:val="1"/>
      <w:marLeft w:val="0"/>
      <w:marRight w:val="0"/>
      <w:marTop w:val="0"/>
      <w:marBottom w:val="0"/>
      <w:divBdr>
        <w:top w:val="none" w:sz="0" w:space="0" w:color="auto"/>
        <w:left w:val="none" w:sz="0" w:space="0" w:color="auto"/>
        <w:bottom w:val="none" w:sz="0" w:space="0" w:color="auto"/>
        <w:right w:val="none" w:sz="0" w:space="0" w:color="auto"/>
      </w:divBdr>
    </w:div>
    <w:div w:id="721711396">
      <w:bodyDiv w:val="1"/>
      <w:marLeft w:val="0"/>
      <w:marRight w:val="0"/>
      <w:marTop w:val="0"/>
      <w:marBottom w:val="0"/>
      <w:divBdr>
        <w:top w:val="none" w:sz="0" w:space="0" w:color="auto"/>
        <w:left w:val="none" w:sz="0" w:space="0" w:color="auto"/>
        <w:bottom w:val="none" w:sz="0" w:space="0" w:color="auto"/>
        <w:right w:val="none" w:sz="0" w:space="0" w:color="auto"/>
      </w:divBdr>
    </w:div>
    <w:div w:id="774902681">
      <w:bodyDiv w:val="1"/>
      <w:marLeft w:val="0"/>
      <w:marRight w:val="0"/>
      <w:marTop w:val="0"/>
      <w:marBottom w:val="0"/>
      <w:divBdr>
        <w:top w:val="none" w:sz="0" w:space="0" w:color="auto"/>
        <w:left w:val="none" w:sz="0" w:space="0" w:color="auto"/>
        <w:bottom w:val="none" w:sz="0" w:space="0" w:color="auto"/>
        <w:right w:val="none" w:sz="0" w:space="0" w:color="auto"/>
      </w:divBdr>
      <w:divsChild>
        <w:div w:id="82606667">
          <w:marLeft w:val="0"/>
          <w:marRight w:val="0"/>
          <w:marTop w:val="0"/>
          <w:marBottom w:val="0"/>
          <w:divBdr>
            <w:top w:val="none" w:sz="0" w:space="0" w:color="auto"/>
            <w:left w:val="none" w:sz="0" w:space="0" w:color="auto"/>
            <w:bottom w:val="none" w:sz="0" w:space="0" w:color="auto"/>
            <w:right w:val="none" w:sz="0" w:space="0" w:color="auto"/>
          </w:divBdr>
        </w:div>
        <w:div w:id="107941441">
          <w:marLeft w:val="0"/>
          <w:marRight w:val="0"/>
          <w:marTop w:val="0"/>
          <w:marBottom w:val="0"/>
          <w:divBdr>
            <w:top w:val="none" w:sz="0" w:space="0" w:color="auto"/>
            <w:left w:val="none" w:sz="0" w:space="0" w:color="auto"/>
            <w:bottom w:val="none" w:sz="0" w:space="0" w:color="auto"/>
            <w:right w:val="none" w:sz="0" w:space="0" w:color="auto"/>
          </w:divBdr>
        </w:div>
        <w:div w:id="110905883">
          <w:marLeft w:val="0"/>
          <w:marRight w:val="0"/>
          <w:marTop w:val="0"/>
          <w:marBottom w:val="0"/>
          <w:divBdr>
            <w:top w:val="none" w:sz="0" w:space="0" w:color="auto"/>
            <w:left w:val="none" w:sz="0" w:space="0" w:color="auto"/>
            <w:bottom w:val="none" w:sz="0" w:space="0" w:color="auto"/>
            <w:right w:val="none" w:sz="0" w:space="0" w:color="auto"/>
          </w:divBdr>
        </w:div>
        <w:div w:id="216403887">
          <w:marLeft w:val="0"/>
          <w:marRight w:val="0"/>
          <w:marTop w:val="0"/>
          <w:marBottom w:val="0"/>
          <w:divBdr>
            <w:top w:val="none" w:sz="0" w:space="0" w:color="auto"/>
            <w:left w:val="none" w:sz="0" w:space="0" w:color="auto"/>
            <w:bottom w:val="none" w:sz="0" w:space="0" w:color="auto"/>
            <w:right w:val="none" w:sz="0" w:space="0" w:color="auto"/>
          </w:divBdr>
        </w:div>
        <w:div w:id="244265455">
          <w:marLeft w:val="0"/>
          <w:marRight w:val="0"/>
          <w:marTop w:val="0"/>
          <w:marBottom w:val="0"/>
          <w:divBdr>
            <w:top w:val="none" w:sz="0" w:space="0" w:color="auto"/>
            <w:left w:val="none" w:sz="0" w:space="0" w:color="auto"/>
            <w:bottom w:val="none" w:sz="0" w:space="0" w:color="auto"/>
            <w:right w:val="none" w:sz="0" w:space="0" w:color="auto"/>
          </w:divBdr>
        </w:div>
        <w:div w:id="284391117">
          <w:marLeft w:val="0"/>
          <w:marRight w:val="0"/>
          <w:marTop w:val="0"/>
          <w:marBottom w:val="0"/>
          <w:divBdr>
            <w:top w:val="none" w:sz="0" w:space="0" w:color="auto"/>
            <w:left w:val="none" w:sz="0" w:space="0" w:color="auto"/>
            <w:bottom w:val="none" w:sz="0" w:space="0" w:color="auto"/>
            <w:right w:val="none" w:sz="0" w:space="0" w:color="auto"/>
          </w:divBdr>
        </w:div>
        <w:div w:id="735711423">
          <w:marLeft w:val="0"/>
          <w:marRight w:val="0"/>
          <w:marTop w:val="0"/>
          <w:marBottom w:val="0"/>
          <w:divBdr>
            <w:top w:val="none" w:sz="0" w:space="0" w:color="auto"/>
            <w:left w:val="none" w:sz="0" w:space="0" w:color="auto"/>
            <w:bottom w:val="none" w:sz="0" w:space="0" w:color="auto"/>
            <w:right w:val="none" w:sz="0" w:space="0" w:color="auto"/>
          </w:divBdr>
        </w:div>
        <w:div w:id="821852068">
          <w:marLeft w:val="0"/>
          <w:marRight w:val="0"/>
          <w:marTop w:val="0"/>
          <w:marBottom w:val="0"/>
          <w:divBdr>
            <w:top w:val="none" w:sz="0" w:space="0" w:color="auto"/>
            <w:left w:val="none" w:sz="0" w:space="0" w:color="auto"/>
            <w:bottom w:val="none" w:sz="0" w:space="0" w:color="auto"/>
            <w:right w:val="none" w:sz="0" w:space="0" w:color="auto"/>
          </w:divBdr>
        </w:div>
        <w:div w:id="1089961822">
          <w:marLeft w:val="0"/>
          <w:marRight w:val="0"/>
          <w:marTop w:val="0"/>
          <w:marBottom w:val="0"/>
          <w:divBdr>
            <w:top w:val="none" w:sz="0" w:space="0" w:color="auto"/>
            <w:left w:val="none" w:sz="0" w:space="0" w:color="auto"/>
            <w:bottom w:val="none" w:sz="0" w:space="0" w:color="auto"/>
            <w:right w:val="none" w:sz="0" w:space="0" w:color="auto"/>
          </w:divBdr>
        </w:div>
        <w:div w:id="1123888186">
          <w:marLeft w:val="0"/>
          <w:marRight w:val="0"/>
          <w:marTop w:val="0"/>
          <w:marBottom w:val="0"/>
          <w:divBdr>
            <w:top w:val="none" w:sz="0" w:space="0" w:color="auto"/>
            <w:left w:val="none" w:sz="0" w:space="0" w:color="auto"/>
            <w:bottom w:val="none" w:sz="0" w:space="0" w:color="auto"/>
            <w:right w:val="none" w:sz="0" w:space="0" w:color="auto"/>
          </w:divBdr>
        </w:div>
        <w:div w:id="1209679553">
          <w:marLeft w:val="0"/>
          <w:marRight w:val="0"/>
          <w:marTop w:val="0"/>
          <w:marBottom w:val="0"/>
          <w:divBdr>
            <w:top w:val="none" w:sz="0" w:space="0" w:color="auto"/>
            <w:left w:val="none" w:sz="0" w:space="0" w:color="auto"/>
            <w:bottom w:val="none" w:sz="0" w:space="0" w:color="auto"/>
            <w:right w:val="none" w:sz="0" w:space="0" w:color="auto"/>
          </w:divBdr>
        </w:div>
        <w:div w:id="1358891197">
          <w:marLeft w:val="0"/>
          <w:marRight w:val="0"/>
          <w:marTop w:val="0"/>
          <w:marBottom w:val="0"/>
          <w:divBdr>
            <w:top w:val="none" w:sz="0" w:space="0" w:color="auto"/>
            <w:left w:val="none" w:sz="0" w:space="0" w:color="auto"/>
            <w:bottom w:val="none" w:sz="0" w:space="0" w:color="auto"/>
            <w:right w:val="none" w:sz="0" w:space="0" w:color="auto"/>
          </w:divBdr>
        </w:div>
        <w:div w:id="1411655276">
          <w:marLeft w:val="0"/>
          <w:marRight w:val="0"/>
          <w:marTop w:val="0"/>
          <w:marBottom w:val="0"/>
          <w:divBdr>
            <w:top w:val="none" w:sz="0" w:space="0" w:color="auto"/>
            <w:left w:val="none" w:sz="0" w:space="0" w:color="auto"/>
            <w:bottom w:val="none" w:sz="0" w:space="0" w:color="auto"/>
            <w:right w:val="none" w:sz="0" w:space="0" w:color="auto"/>
          </w:divBdr>
        </w:div>
        <w:div w:id="1885869124">
          <w:marLeft w:val="0"/>
          <w:marRight w:val="0"/>
          <w:marTop w:val="0"/>
          <w:marBottom w:val="0"/>
          <w:divBdr>
            <w:top w:val="none" w:sz="0" w:space="0" w:color="auto"/>
            <w:left w:val="none" w:sz="0" w:space="0" w:color="auto"/>
            <w:bottom w:val="none" w:sz="0" w:space="0" w:color="auto"/>
            <w:right w:val="none" w:sz="0" w:space="0" w:color="auto"/>
          </w:divBdr>
        </w:div>
        <w:div w:id="1967587900">
          <w:marLeft w:val="0"/>
          <w:marRight w:val="0"/>
          <w:marTop w:val="0"/>
          <w:marBottom w:val="0"/>
          <w:divBdr>
            <w:top w:val="none" w:sz="0" w:space="0" w:color="auto"/>
            <w:left w:val="none" w:sz="0" w:space="0" w:color="auto"/>
            <w:bottom w:val="none" w:sz="0" w:space="0" w:color="auto"/>
            <w:right w:val="none" w:sz="0" w:space="0" w:color="auto"/>
          </w:divBdr>
        </w:div>
      </w:divsChild>
    </w:div>
    <w:div w:id="777673979">
      <w:bodyDiv w:val="1"/>
      <w:marLeft w:val="0"/>
      <w:marRight w:val="0"/>
      <w:marTop w:val="0"/>
      <w:marBottom w:val="0"/>
      <w:divBdr>
        <w:top w:val="none" w:sz="0" w:space="0" w:color="auto"/>
        <w:left w:val="none" w:sz="0" w:space="0" w:color="auto"/>
        <w:bottom w:val="none" w:sz="0" w:space="0" w:color="auto"/>
        <w:right w:val="none" w:sz="0" w:space="0" w:color="auto"/>
      </w:divBdr>
    </w:div>
    <w:div w:id="794517610">
      <w:bodyDiv w:val="1"/>
      <w:marLeft w:val="0"/>
      <w:marRight w:val="0"/>
      <w:marTop w:val="0"/>
      <w:marBottom w:val="0"/>
      <w:divBdr>
        <w:top w:val="none" w:sz="0" w:space="0" w:color="auto"/>
        <w:left w:val="none" w:sz="0" w:space="0" w:color="auto"/>
        <w:bottom w:val="none" w:sz="0" w:space="0" w:color="auto"/>
        <w:right w:val="none" w:sz="0" w:space="0" w:color="auto"/>
      </w:divBdr>
    </w:div>
    <w:div w:id="795753127">
      <w:bodyDiv w:val="1"/>
      <w:marLeft w:val="0"/>
      <w:marRight w:val="0"/>
      <w:marTop w:val="0"/>
      <w:marBottom w:val="0"/>
      <w:divBdr>
        <w:top w:val="none" w:sz="0" w:space="0" w:color="auto"/>
        <w:left w:val="none" w:sz="0" w:space="0" w:color="auto"/>
        <w:bottom w:val="none" w:sz="0" w:space="0" w:color="auto"/>
        <w:right w:val="none" w:sz="0" w:space="0" w:color="auto"/>
      </w:divBdr>
    </w:div>
    <w:div w:id="815874357">
      <w:bodyDiv w:val="1"/>
      <w:marLeft w:val="0"/>
      <w:marRight w:val="0"/>
      <w:marTop w:val="0"/>
      <w:marBottom w:val="0"/>
      <w:divBdr>
        <w:top w:val="none" w:sz="0" w:space="0" w:color="auto"/>
        <w:left w:val="none" w:sz="0" w:space="0" w:color="auto"/>
        <w:bottom w:val="none" w:sz="0" w:space="0" w:color="auto"/>
        <w:right w:val="none" w:sz="0" w:space="0" w:color="auto"/>
      </w:divBdr>
    </w:div>
    <w:div w:id="824784545">
      <w:bodyDiv w:val="1"/>
      <w:marLeft w:val="0"/>
      <w:marRight w:val="0"/>
      <w:marTop w:val="0"/>
      <w:marBottom w:val="0"/>
      <w:divBdr>
        <w:top w:val="none" w:sz="0" w:space="0" w:color="auto"/>
        <w:left w:val="none" w:sz="0" w:space="0" w:color="auto"/>
        <w:bottom w:val="none" w:sz="0" w:space="0" w:color="auto"/>
        <w:right w:val="none" w:sz="0" w:space="0" w:color="auto"/>
      </w:divBdr>
    </w:div>
    <w:div w:id="851186605">
      <w:bodyDiv w:val="1"/>
      <w:marLeft w:val="0"/>
      <w:marRight w:val="0"/>
      <w:marTop w:val="0"/>
      <w:marBottom w:val="0"/>
      <w:divBdr>
        <w:top w:val="none" w:sz="0" w:space="0" w:color="auto"/>
        <w:left w:val="none" w:sz="0" w:space="0" w:color="auto"/>
        <w:bottom w:val="none" w:sz="0" w:space="0" w:color="auto"/>
        <w:right w:val="none" w:sz="0" w:space="0" w:color="auto"/>
      </w:divBdr>
    </w:div>
    <w:div w:id="855121708">
      <w:bodyDiv w:val="1"/>
      <w:marLeft w:val="0"/>
      <w:marRight w:val="0"/>
      <w:marTop w:val="0"/>
      <w:marBottom w:val="0"/>
      <w:divBdr>
        <w:top w:val="none" w:sz="0" w:space="0" w:color="auto"/>
        <w:left w:val="none" w:sz="0" w:space="0" w:color="auto"/>
        <w:bottom w:val="none" w:sz="0" w:space="0" w:color="auto"/>
        <w:right w:val="none" w:sz="0" w:space="0" w:color="auto"/>
      </w:divBdr>
    </w:div>
    <w:div w:id="873007544">
      <w:bodyDiv w:val="1"/>
      <w:marLeft w:val="0"/>
      <w:marRight w:val="0"/>
      <w:marTop w:val="0"/>
      <w:marBottom w:val="0"/>
      <w:divBdr>
        <w:top w:val="none" w:sz="0" w:space="0" w:color="auto"/>
        <w:left w:val="none" w:sz="0" w:space="0" w:color="auto"/>
        <w:bottom w:val="none" w:sz="0" w:space="0" w:color="auto"/>
        <w:right w:val="none" w:sz="0" w:space="0" w:color="auto"/>
      </w:divBdr>
      <w:divsChild>
        <w:div w:id="1571381099">
          <w:marLeft w:val="0"/>
          <w:marRight w:val="0"/>
          <w:marTop w:val="0"/>
          <w:marBottom w:val="0"/>
          <w:divBdr>
            <w:top w:val="none" w:sz="0" w:space="0" w:color="auto"/>
            <w:left w:val="none" w:sz="0" w:space="0" w:color="auto"/>
            <w:bottom w:val="none" w:sz="0" w:space="0" w:color="auto"/>
            <w:right w:val="none" w:sz="0" w:space="0" w:color="auto"/>
          </w:divBdr>
        </w:div>
      </w:divsChild>
    </w:div>
    <w:div w:id="881092776">
      <w:bodyDiv w:val="1"/>
      <w:marLeft w:val="0"/>
      <w:marRight w:val="0"/>
      <w:marTop w:val="0"/>
      <w:marBottom w:val="0"/>
      <w:divBdr>
        <w:top w:val="none" w:sz="0" w:space="0" w:color="auto"/>
        <w:left w:val="none" w:sz="0" w:space="0" w:color="auto"/>
        <w:bottom w:val="none" w:sz="0" w:space="0" w:color="auto"/>
        <w:right w:val="none" w:sz="0" w:space="0" w:color="auto"/>
      </w:divBdr>
      <w:divsChild>
        <w:div w:id="229270002">
          <w:marLeft w:val="1166"/>
          <w:marRight w:val="0"/>
          <w:marTop w:val="134"/>
          <w:marBottom w:val="0"/>
          <w:divBdr>
            <w:top w:val="none" w:sz="0" w:space="0" w:color="auto"/>
            <w:left w:val="none" w:sz="0" w:space="0" w:color="auto"/>
            <w:bottom w:val="none" w:sz="0" w:space="0" w:color="auto"/>
            <w:right w:val="none" w:sz="0" w:space="0" w:color="auto"/>
          </w:divBdr>
        </w:div>
        <w:div w:id="321470249">
          <w:marLeft w:val="547"/>
          <w:marRight w:val="0"/>
          <w:marTop w:val="134"/>
          <w:marBottom w:val="0"/>
          <w:divBdr>
            <w:top w:val="none" w:sz="0" w:space="0" w:color="auto"/>
            <w:left w:val="none" w:sz="0" w:space="0" w:color="auto"/>
            <w:bottom w:val="none" w:sz="0" w:space="0" w:color="auto"/>
            <w:right w:val="none" w:sz="0" w:space="0" w:color="auto"/>
          </w:divBdr>
        </w:div>
        <w:div w:id="482698630">
          <w:marLeft w:val="1166"/>
          <w:marRight w:val="0"/>
          <w:marTop w:val="134"/>
          <w:marBottom w:val="0"/>
          <w:divBdr>
            <w:top w:val="none" w:sz="0" w:space="0" w:color="auto"/>
            <w:left w:val="none" w:sz="0" w:space="0" w:color="auto"/>
            <w:bottom w:val="none" w:sz="0" w:space="0" w:color="auto"/>
            <w:right w:val="none" w:sz="0" w:space="0" w:color="auto"/>
          </w:divBdr>
        </w:div>
        <w:div w:id="616329680">
          <w:marLeft w:val="1166"/>
          <w:marRight w:val="0"/>
          <w:marTop w:val="134"/>
          <w:marBottom w:val="0"/>
          <w:divBdr>
            <w:top w:val="none" w:sz="0" w:space="0" w:color="auto"/>
            <w:left w:val="none" w:sz="0" w:space="0" w:color="auto"/>
            <w:bottom w:val="none" w:sz="0" w:space="0" w:color="auto"/>
            <w:right w:val="none" w:sz="0" w:space="0" w:color="auto"/>
          </w:divBdr>
        </w:div>
        <w:div w:id="1193109196">
          <w:marLeft w:val="547"/>
          <w:marRight w:val="0"/>
          <w:marTop w:val="154"/>
          <w:marBottom w:val="0"/>
          <w:divBdr>
            <w:top w:val="none" w:sz="0" w:space="0" w:color="auto"/>
            <w:left w:val="none" w:sz="0" w:space="0" w:color="auto"/>
            <w:bottom w:val="none" w:sz="0" w:space="0" w:color="auto"/>
            <w:right w:val="none" w:sz="0" w:space="0" w:color="auto"/>
          </w:divBdr>
        </w:div>
        <w:div w:id="1285232874">
          <w:marLeft w:val="1166"/>
          <w:marRight w:val="0"/>
          <w:marTop w:val="134"/>
          <w:marBottom w:val="0"/>
          <w:divBdr>
            <w:top w:val="none" w:sz="0" w:space="0" w:color="auto"/>
            <w:left w:val="none" w:sz="0" w:space="0" w:color="auto"/>
            <w:bottom w:val="none" w:sz="0" w:space="0" w:color="auto"/>
            <w:right w:val="none" w:sz="0" w:space="0" w:color="auto"/>
          </w:divBdr>
        </w:div>
        <w:div w:id="1945108826">
          <w:marLeft w:val="547"/>
          <w:marRight w:val="0"/>
          <w:marTop w:val="154"/>
          <w:marBottom w:val="0"/>
          <w:divBdr>
            <w:top w:val="none" w:sz="0" w:space="0" w:color="auto"/>
            <w:left w:val="none" w:sz="0" w:space="0" w:color="auto"/>
            <w:bottom w:val="none" w:sz="0" w:space="0" w:color="auto"/>
            <w:right w:val="none" w:sz="0" w:space="0" w:color="auto"/>
          </w:divBdr>
        </w:div>
      </w:divsChild>
    </w:div>
    <w:div w:id="886261645">
      <w:bodyDiv w:val="1"/>
      <w:marLeft w:val="0"/>
      <w:marRight w:val="0"/>
      <w:marTop w:val="0"/>
      <w:marBottom w:val="0"/>
      <w:divBdr>
        <w:top w:val="none" w:sz="0" w:space="0" w:color="auto"/>
        <w:left w:val="none" w:sz="0" w:space="0" w:color="auto"/>
        <w:bottom w:val="none" w:sz="0" w:space="0" w:color="auto"/>
        <w:right w:val="none" w:sz="0" w:space="0" w:color="auto"/>
      </w:divBdr>
    </w:div>
    <w:div w:id="889800420">
      <w:bodyDiv w:val="1"/>
      <w:marLeft w:val="0"/>
      <w:marRight w:val="0"/>
      <w:marTop w:val="0"/>
      <w:marBottom w:val="0"/>
      <w:divBdr>
        <w:top w:val="none" w:sz="0" w:space="0" w:color="auto"/>
        <w:left w:val="none" w:sz="0" w:space="0" w:color="auto"/>
        <w:bottom w:val="none" w:sz="0" w:space="0" w:color="auto"/>
        <w:right w:val="none" w:sz="0" w:space="0" w:color="auto"/>
      </w:divBdr>
    </w:div>
    <w:div w:id="892229604">
      <w:bodyDiv w:val="1"/>
      <w:marLeft w:val="0"/>
      <w:marRight w:val="0"/>
      <w:marTop w:val="0"/>
      <w:marBottom w:val="0"/>
      <w:divBdr>
        <w:top w:val="none" w:sz="0" w:space="0" w:color="auto"/>
        <w:left w:val="none" w:sz="0" w:space="0" w:color="auto"/>
        <w:bottom w:val="none" w:sz="0" w:space="0" w:color="auto"/>
        <w:right w:val="none" w:sz="0" w:space="0" w:color="auto"/>
      </w:divBdr>
    </w:div>
    <w:div w:id="907298968">
      <w:bodyDiv w:val="1"/>
      <w:marLeft w:val="0"/>
      <w:marRight w:val="0"/>
      <w:marTop w:val="0"/>
      <w:marBottom w:val="0"/>
      <w:divBdr>
        <w:top w:val="none" w:sz="0" w:space="0" w:color="auto"/>
        <w:left w:val="none" w:sz="0" w:space="0" w:color="auto"/>
        <w:bottom w:val="none" w:sz="0" w:space="0" w:color="auto"/>
        <w:right w:val="none" w:sz="0" w:space="0" w:color="auto"/>
      </w:divBdr>
    </w:div>
    <w:div w:id="922883337">
      <w:bodyDiv w:val="1"/>
      <w:marLeft w:val="0"/>
      <w:marRight w:val="0"/>
      <w:marTop w:val="0"/>
      <w:marBottom w:val="0"/>
      <w:divBdr>
        <w:top w:val="none" w:sz="0" w:space="0" w:color="auto"/>
        <w:left w:val="none" w:sz="0" w:space="0" w:color="auto"/>
        <w:bottom w:val="none" w:sz="0" w:space="0" w:color="auto"/>
        <w:right w:val="none" w:sz="0" w:space="0" w:color="auto"/>
      </w:divBdr>
      <w:divsChild>
        <w:div w:id="381902069">
          <w:marLeft w:val="547"/>
          <w:marRight w:val="0"/>
          <w:marTop w:val="115"/>
          <w:marBottom w:val="0"/>
          <w:divBdr>
            <w:top w:val="none" w:sz="0" w:space="0" w:color="auto"/>
            <w:left w:val="none" w:sz="0" w:space="0" w:color="auto"/>
            <w:bottom w:val="none" w:sz="0" w:space="0" w:color="auto"/>
            <w:right w:val="none" w:sz="0" w:space="0" w:color="auto"/>
          </w:divBdr>
        </w:div>
      </w:divsChild>
    </w:div>
    <w:div w:id="947352253">
      <w:bodyDiv w:val="1"/>
      <w:marLeft w:val="0"/>
      <w:marRight w:val="0"/>
      <w:marTop w:val="0"/>
      <w:marBottom w:val="0"/>
      <w:divBdr>
        <w:top w:val="none" w:sz="0" w:space="0" w:color="auto"/>
        <w:left w:val="none" w:sz="0" w:space="0" w:color="auto"/>
        <w:bottom w:val="none" w:sz="0" w:space="0" w:color="auto"/>
        <w:right w:val="none" w:sz="0" w:space="0" w:color="auto"/>
      </w:divBdr>
    </w:div>
    <w:div w:id="953638841">
      <w:bodyDiv w:val="1"/>
      <w:marLeft w:val="0"/>
      <w:marRight w:val="0"/>
      <w:marTop w:val="0"/>
      <w:marBottom w:val="0"/>
      <w:divBdr>
        <w:top w:val="none" w:sz="0" w:space="0" w:color="auto"/>
        <w:left w:val="none" w:sz="0" w:space="0" w:color="auto"/>
        <w:bottom w:val="none" w:sz="0" w:space="0" w:color="auto"/>
        <w:right w:val="none" w:sz="0" w:space="0" w:color="auto"/>
      </w:divBdr>
    </w:div>
    <w:div w:id="961956693">
      <w:bodyDiv w:val="1"/>
      <w:marLeft w:val="0"/>
      <w:marRight w:val="0"/>
      <w:marTop w:val="0"/>
      <w:marBottom w:val="0"/>
      <w:divBdr>
        <w:top w:val="none" w:sz="0" w:space="0" w:color="auto"/>
        <w:left w:val="none" w:sz="0" w:space="0" w:color="auto"/>
        <w:bottom w:val="none" w:sz="0" w:space="0" w:color="auto"/>
        <w:right w:val="none" w:sz="0" w:space="0" w:color="auto"/>
      </w:divBdr>
    </w:div>
    <w:div w:id="979043830">
      <w:bodyDiv w:val="1"/>
      <w:marLeft w:val="0"/>
      <w:marRight w:val="0"/>
      <w:marTop w:val="0"/>
      <w:marBottom w:val="0"/>
      <w:divBdr>
        <w:top w:val="none" w:sz="0" w:space="0" w:color="auto"/>
        <w:left w:val="none" w:sz="0" w:space="0" w:color="auto"/>
        <w:bottom w:val="none" w:sz="0" w:space="0" w:color="auto"/>
        <w:right w:val="none" w:sz="0" w:space="0" w:color="auto"/>
      </w:divBdr>
    </w:div>
    <w:div w:id="995112701">
      <w:bodyDiv w:val="1"/>
      <w:marLeft w:val="0"/>
      <w:marRight w:val="0"/>
      <w:marTop w:val="0"/>
      <w:marBottom w:val="0"/>
      <w:divBdr>
        <w:top w:val="none" w:sz="0" w:space="0" w:color="auto"/>
        <w:left w:val="none" w:sz="0" w:space="0" w:color="auto"/>
        <w:bottom w:val="none" w:sz="0" w:space="0" w:color="auto"/>
        <w:right w:val="none" w:sz="0" w:space="0" w:color="auto"/>
      </w:divBdr>
    </w:div>
    <w:div w:id="995720206">
      <w:bodyDiv w:val="1"/>
      <w:marLeft w:val="0"/>
      <w:marRight w:val="0"/>
      <w:marTop w:val="0"/>
      <w:marBottom w:val="0"/>
      <w:divBdr>
        <w:top w:val="none" w:sz="0" w:space="0" w:color="auto"/>
        <w:left w:val="none" w:sz="0" w:space="0" w:color="auto"/>
        <w:bottom w:val="none" w:sz="0" w:space="0" w:color="auto"/>
        <w:right w:val="none" w:sz="0" w:space="0" w:color="auto"/>
      </w:divBdr>
    </w:div>
    <w:div w:id="1019937471">
      <w:bodyDiv w:val="1"/>
      <w:marLeft w:val="0"/>
      <w:marRight w:val="0"/>
      <w:marTop w:val="0"/>
      <w:marBottom w:val="0"/>
      <w:divBdr>
        <w:top w:val="none" w:sz="0" w:space="0" w:color="auto"/>
        <w:left w:val="none" w:sz="0" w:space="0" w:color="auto"/>
        <w:bottom w:val="none" w:sz="0" w:space="0" w:color="auto"/>
        <w:right w:val="none" w:sz="0" w:space="0" w:color="auto"/>
      </w:divBdr>
    </w:div>
    <w:div w:id="1020160534">
      <w:bodyDiv w:val="1"/>
      <w:marLeft w:val="0"/>
      <w:marRight w:val="0"/>
      <w:marTop w:val="0"/>
      <w:marBottom w:val="0"/>
      <w:divBdr>
        <w:top w:val="none" w:sz="0" w:space="0" w:color="auto"/>
        <w:left w:val="none" w:sz="0" w:space="0" w:color="auto"/>
        <w:bottom w:val="none" w:sz="0" w:space="0" w:color="auto"/>
        <w:right w:val="none" w:sz="0" w:space="0" w:color="auto"/>
      </w:divBdr>
    </w:div>
    <w:div w:id="1024475517">
      <w:bodyDiv w:val="1"/>
      <w:marLeft w:val="0"/>
      <w:marRight w:val="0"/>
      <w:marTop w:val="0"/>
      <w:marBottom w:val="0"/>
      <w:divBdr>
        <w:top w:val="none" w:sz="0" w:space="0" w:color="auto"/>
        <w:left w:val="none" w:sz="0" w:space="0" w:color="auto"/>
        <w:bottom w:val="none" w:sz="0" w:space="0" w:color="auto"/>
        <w:right w:val="none" w:sz="0" w:space="0" w:color="auto"/>
      </w:divBdr>
      <w:divsChild>
        <w:div w:id="490104504">
          <w:marLeft w:val="547"/>
          <w:marRight w:val="0"/>
          <w:marTop w:val="67"/>
          <w:marBottom w:val="0"/>
          <w:divBdr>
            <w:top w:val="none" w:sz="0" w:space="0" w:color="auto"/>
            <w:left w:val="none" w:sz="0" w:space="0" w:color="auto"/>
            <w:bottom w:val="none" w:sz="0" w:space="0" w:color="auto"/>
            <w:right w:val="none" w:sz="0" w:space="0" w:color="auto"/>
          </w:divBdr>
        </w:div>
      </w:divsChild>
    </w:div>
    <w:div w:id="1025205727">
      <w:bodyDiv w:val="1"/>
      <w:marLeft w:val="0"/>
      <w:marRight w:val="0"/>
      <w:marTop w:val="0"/>
      <w:marBottom w:val="0"/>
      <w:divBdr>
        <w:top w:val="none" w:sz="0" w:space="0" w:color="auto"/>
        <w:left w:val="none" w:sz="0" w:space="0" w:color="auto"/>
        <w:bottom w:val="none" w:sz="0" w:space="0" w:color="auto"/>
        <w:right w:val="none" w:sz="0" w:space="0" w:color="auto"/>
      </w:divBdr>
    </w:div>
    <w:div w:id="1030567300">
      <w:bodyDiv w:val="1"/>
      <w:marLeft w:val="0"/>
      <w:marRight w:val="0"/>
      <w:marTop w:val="0"/>
      <w:marBottom w:val="0"/>
      <w:divBdr>
        <w:top w:val="none" w:sz="0" w:space="0" w:color="auto"/>
        <w:left w:val="none" w:sz="0" w:space="0" w:color="auto"/>
        <w:bottom w:val="none" w:sz="0" w:space="0" w:color="auto"/>
        <w:right w:val="none" w:sz="0" w:space="0" w:color="auto"/>
      </w:divBdr>
    </w:div>
    <w:div w:id="1042558388">
      <w:bodyDiv w:val="1"/>
      <w:marLeft w:val="0"/>
      <w:marRight w:val="0"/>
      <w:marTop w:val="0"/>
      <w:marBottom w:val="0"/>
      <w:divBdr>
        <w:top w:val="none" w:sz="0" w:space="0" w:color="auto"/>
        <w:left w:val="none" w:sz="0" w:space="0" w:color="auto"/>
        <w:bottom w:val="none" w:sz="0" w:space="0" w:color="auto"/>
        <w:right w:val="none" w:sz="0" w:space="0" w:color="auto"/>
      </w:divBdr>
    </w:div>
    <w:div w:id="1067649831">
      <w:bodyDiv w:val="1"/>
      <w:marLeft w:val="0"/>
      <w:marRight w:val="0"/>
      <w:marTop w:val="0"/>
      <w:marBottom w:val="0"/>
      <w:divBdr>
        <w:top w:val="none" w:sz="0" w:space="0" w:color="auto"/>
        <w:left w:val="none" w:sz="0" w:space="0" w:color="auto"/>
        <w:bottom w:val="none" w:sz="0" w:space="0" w:color="auto"/>
        <w:right w:val="none" w:sz="0" w:space="0" w:color="auto"/>
      </w:divBdr>
    </w:div>
    <w:div w:id="1070811849">
      <w:bodyDiv w:val="1"/>
      <w:marLeft w:val="0"/>
      <w:marRight w:val="0"/>
      <w:marTop w:val="0"/>
      <w:marBottom w:val="0"/>
      <w:divBdr>
        <w:top w:val="none" w:sz="0" w:space="0" w:color="auto"/>
        <w:left w:val="none" w:sz="0" w:space="0" w:color="auto"/>
        <w:bottom w:val="none" w:sz="0" w:space="0" w:color="auto"/>
        <w:right w:val="none" w:sz="0" w:space="0" w:color="auto"/>
      </w:divBdr>
    </w:div>
    <w:div w:id="1079981949">
      <w:bodyDiv w:val="1"/>
      <w:marLeft w:val="0"/>
      <w:marRight w:val="0"/>
      <w:marTop w:val="0"/>
      <w:marBottom w:val="0"/>
      <w:divBdr>
        <w:top w:val="none" w:sz="0" w:space="0" w:color="auto"/>
        <w:left w:val="none" w:sz="0" w:space="0" w:color="auto"/>
        <w:bottom w:val="none" w:sz="0" w:space="0" w:color="auto"/>
        <w:right w:val="none" w:sz="0" w:space="0" w:color="auto"/>
      </w:divBdr>
    </w:div>
    <w:div w:id="1084304919">
      <w:bodyDiv w:val="1"/>
      <w:marLeft w:val="0"/>
      <w:marRight w:val="0"/>
      <w:marTop w:val="0"/>
      <w:marBottom w:val="0"/>
      <w:divBdr>
        <w:top w:val="none" w:sz="0" w:space="0" w:color="auto"/>
        <w:left w:val="none" w:sz="0" w:space="0" w:color="auto"/>
        <w:bottom w:val="none" w:sz="0" w:space="0" w:color="auto"/>
        <w:right w:val="none" w:sz="0" w:space="0" w:color="auto"/>
      </w:divBdr>
    </w:div>
    <w:div w:id="1095052273">
      <w:bodyDiv w:val="1"/>
      <w:marLeft w:val="0"/>
      <w:marRight w:val="0"/>
      <w:marTop w:val="0"/>
      <w:marBottom w:val="0"/>
      <w:divBdr>
        <w:top w:val="none" w:sz="0" w:space="0" w:color="auto"/>
        <w:left w:val="none" w:sz="0" w:space="0" w:color="auto"/>
        <w:bottom w:val="none" w:sz="0" w:space="0" w:color="auto"/>
        <w:right w:val="none" w:sz="0" w:space="0" w:color="auto"/>
      </w:divBdr>
    </w:div>
    <w:div w:id="1126897360">
      <w:bodyDiv w:val="1"/>
      <w:marLeft w:val="0"/>
      <w:marRight w:val="0"/>
      <w:marTop w:val="0"/>
      <w:marBottom w:val="0"/>
      <w:divBdr>
        <w:top w:val="none" w:sz="0" w:space="0" w:color="auto"/>
        <w:left w:val="none" w:sz="0" w:space="0" w:color="auto"/>
        <w:bottom w:val="none" w:sz="0" w:space="0" w:color="auto"/>
        <w:right w:val="none" w:sz="0" w:space="0" w:color="auto"/>
      </w:divBdr>
    </w:div>
    <w:div w:id="1131899597">
      <w:bodyDiv w:val="1"/>
      <w:marLeft w:val="0"/>
      <w:marRight w:val="0"/>
      <w:marTop w:val="0"/>
      <w:marBottom w:val="0"/>
      <w:divBdr>
        <w:top w:val="none" w:sz="0" w:space="0" w:color="auto"/>
        <w:left w:val="none" w:sz="0" w:space="0" w:color="auto"/>
        <w:bottom w:val="none" w:sz="0" w:space="0" w:color="auto"/>
        <w:right w:val="none" w:sz="0" w:space="0" w:color="auto"/>
      </w:divBdr>
      <w:divsChild>
        <w:div w:id="1337996377">
          <w:marLeft w:val="0"/>
          <w:marRight w:val="0"/>
          <w:marTop w:val="0"/>
          <w:marBottom w:val="0"/>
          <w:divBdr>
            <w:top w:val="none" w:sz="0" w:space="0" w:color="auto"/>
            <w:left w:val="none" w:sz="0" w:space="0" w:color="auto"/>
            <w:bottom w:val="none" w:sz="0" w:space="0" w:color="auto"/>
            <w:right w:val="none" w:sz="0" w:space="0" w:color="auto"/>
          </w:divBdr>
          <w:divsChild>
            <w:div w:id="61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7511">
      <w:bodyDiv w:val="1"/>
      <w:marLeft w:val="0"/>
      <w:marRight w:val="0"/>
      <w:marTop w:val="0"/>
      <w:marBottom w:val="0"/>
      <w:divBdr>
        <w:top w:val="none" w:sz="0" w:space="0" w:color="auto"/>
        <w:left w:val="none" w:sz="0" w:space="0" w:color="auto"/>
        <w:bottom w:val="none" w:sz="0" w:space="0" w:color="auto"/>
        <w:right w:val="none" w:sz="0" w:space="0" w:color="auto"/>
      </w:divBdr>
    </w:div>
    <w:div w:id="1187715378">
      <w:bodyDiv w:val="1"/>
      <w:marLeft w:val="0"/>
      <w:marRight w:val="0"/>
      <w:marTop w:val="0"/>
      <w:marBottom w:val="0"/>
      <w:divBdr>
        <w:top w:val="none" w:sz="0" w:space="0" w:color="auto"/>
        <w:left w:val="none" w:sz="0" w:space="0" w:color="auto"/>
        <w:bottom w:val="none" w:sz="0" w:space="0" w:color="auto"/>
        <w:right w:val="none" w:sz="0" w:space="0" w:color="auto"/>
      </w:divBdr>
      <w:divsChild>
        <w:div w:id="385420770">
          <w:marLeft w:val="1166"/>
          <w:marRight w:val="0"/>
          <w:marTop w:val="134"/>
          <w:marBottom w:val="0"/>
          <w:divBdr>
            <w:top w:val="none" w:sz="0" w:space="0" w:color="auto"/>
            <w:left w:val="none" w:sz="0" w:space="0" w:color="auto"/>
            <w:bottom w:val="none" w:sz="0" w:space="0" w:color="auto"/>
            <w:right w:val="none" w:sz="0" w:space="0" w:color="auto"/>
          </w:divBdr>
        </w:div>
        <w:div w:id="1127964341">
          <w:marLeft w:val="547"/>
          <w:marRight w:val="0"/>
          <w:marTop w:val="154"/>
          <w:marBottom w:val="0"/>
          <w:divBdr>
            <w:top w:val="none" w:sz="0" w:space="0" w:color="auto"/>
            <w:left w:val="none" w:sz="0" w:space="0" w:color="auto"/>
            <w:bottom w:val="none" w:sz="0" w:space="0" w:color="auto"/>
            <w:right w:val="none" w:sz="0" w:space="0" w:color="auto"/>
          </w:divBdr>
        </w:div>
        <w:div w:id="1822428168">
          <w:marLeft w:val="1166"/>
          <w:marRight w:val="0"/>
          <w:marTop w:val="134"/>
          <w:marBottom w:val="0"/>
          <w:divBdr>
            <w:top w:val="none" w:sz="0" w:space="0" w:color="auto"/>
            <w:left w:val="none" w:sz="0" w:space="0" w:color="auto"/>
            <w:bottom w:val="none" w:sz="0" w:space="0" w:color="auto"/>
            <w:right w:val="none" w:sz="0" w:space="0" w:color="auto"/>
          </w:divBdr>
        </w:div>
        <w:div w:id="2079594059">
          <w:marLeft w:val="1166"/>
          <w:marRight w:val="0"/>
          <w:marTop w:val="134"/>
          <w:marBottom w:val="0"/>
          <w:divBdr>
            <w:top w:val="none" w:sz="0" w:space="0" w:color="auto"/>
            <w:left w:val="none" w:sz="0" w:space="0" w:color="auto"/>
            <w:bottom w:val="none" w:sz="0" w:space="0" w:color="auto"/>
            <w:right w:val="none" w:sz="0" w:space="0" w:color="auto"/>
          </w:divBdr>
        </w:div>
      </w:divsChild>
    </w:div>
    <w:div w:id="1209533666">
      <w:bodyDiv w:val="1"/>
      <w:marLeft w:val="0"/>
      <w:marRight w:val="0"/>
      <w:marTop w:val="0"/>
      <w:marBottom w:val="0"/>
      <w:divBdr>
        <w:top w:val="none" w:sz="0" w:space="0" w:color="auto"/>
        <w:left w:val="none" w:sz="0" w:space="0" w:color="auto"/>
        <w:bottom w:val="none" w:sz="0" w:space="0" w:color="auto"/>
        <w:right w:val="none" w:sz="0" w:space="0" w:color="auto"/>
      </w:divBdr>
      <w:divsChild>
        <w:div w:id="797722209">
          <w:marLeft w:val="1166"/>
          <w:marRight w:val="0"/>
          <w:marTop w:val="134"/>
          <w:marBottom w:val="0"/>
          <w:divBdr>
            <w:top w:val="none" w:sz="0" w:space="0" w:color="auto"/>
            <w:left w:val="none" w:sz="0" w:space="0" w:color="auto"/>
            <w:bottom w:val="none" w:sz="0" w:space="0" w:color="auto"/>
            <w:right w:val="none" w:sz="0" w:space="0" w:color="auto"/>
          </w:divBdr>
        </w:div>
        <w:div w:id="813450570">
          <w:marLeft w:val="547"/>
          <w:marRight w:val="0"/>
          <w:marTop w:val="154"/>
          <w:marBottom w:val="0"/>
          <w:divBdr>
            <w:top w:val="none" w:sz="0" w:space="0" w:color="auto"/>
            <w:left w:val="none" w:sz="0" w:space="0" w:color="auto"/>
            <w:bottom w:val="none" w:sz="0" w:space="0" w:color="auto"/>
            <w:right w:val="none" w:sz="0" w:space="0" w:color="auto"/>
          </w:divBdr>
        </w:div>
        <w:div w:id="882327292">
          <w:marLeft w:val="1166"/>
          <w:marRight w:val="0"/>
          <w:marTop w:val="134"/>
          <w:marBottom w:val="0"/>
          <w:divBdr>
            <w:top w:val="none" w:sz="0" w:space="0" w:color="auto"/>
            <w:left w:val="none" w:sz="0" w:space="0" w:color="auto"/>
            <w:bottom w:val="none" w:sz="0" w:space="0" w:color="auto"/>
            <w:right w:val="none" w:sz="0" w:space="0" w:color="auto"/>
          </w:divBdr>
        </w:div>
        <w:div w:id="1141121715">
          <w:marLeft w:val="1166"/>
          <w:marRight w:val="0"/>
          <w:marTop w:val="134"/>
          <w:marBottom w:val="0"/>
          <w:divBdr>
            <w:top w:val="none" w:sz="0" w:space="0" w:color="auto"/>
            <w:left w:val="none" w:sz="0" w:space="0" w:color="auto"/>
            <w:bottom w:val="none" w:sz="0" w:space="0" w:color="auto"/>
            <w:right w:val="none" w:sz="0" w:space="0" w:color="auto"/>
          </w:divBdr>
        </w:div>
        <w:div w:id="1263028184">
          <w:marLeft w:val="1800"/>
          <w:marRight w:val="0"/>
          <w:marTop w:val="115"/>
          <w:marBottom w:val="0"/>
          <w:divBdr>
            <w:top w:val="none" w:sz="0" w:space="0" w:color="auto"/>
            <w:left w:val="none" w:sz="0" w:space="0" w:color="auto"/>
            <w:bottom w:val="none" w:sz="0" w:space="0" w:color="auto"/>
            <w:right w:val="none" w:sz="0" w:space="0" w:color="auto"/>
          </w:divBdr>
        </w:div>
        <w:div w:id="1852715257">
          <w:marLeft w:val="547"/>
          <w:marRight w:val="0"/>
          <w:marTop w:val="154"/>
          <w:marBottom w:val="0"/>
          <w:divBdr>
            <w:top w:val="none" w:sz="0" w:space="0" w:color="auto"/>
            <w:left w:val="none" w:sz="0" w:space="0" w:color="auto"/>
            <w:bottom w:val="none" w:sz="0" w:space="0" w:color="auto"/>
            <w:right w:val="none" w:sz="0" w:space="0" w:color="auto"/>
          </w:divBdr>
        </w:div>
        <w:div w:id="2112431244">
          <w:marLeft w:val="1166"/>
          <w:marRight w:val="0"/>
          <w:marTop w:val="134"/>
          <w:marBottom w:val="0"/>
          <w:divBdr>
            <w:top w:val="none" w:sz="0" w:space="0" w:color="auto"/>
            <w:left w:val="none" w:sz="0" w:space="0" w:color="auto"/>
            <w:bottom w:val="none" w:sz="0" w:space="0" w:color="auto"/>
            <w:right w:val="none" w:sz="0" w:space="0" w:color="auto"/>
          </w:divBdr>
        </w:div>
      </w:divsChild>
    </w:div>
    <w:div w:id="1248879549">
      <w:bodyDiv w:val="1"/>
      <w:marLeft w:val="0"/>
      <w:marRight w:val="0"/>
      <w:marTop w:val="0"/>
      <w:marBottom w:val="0"/>
      <w:divBdr>
        <w:top w:val="none" w:sz="0" w:space="0" w:color="auto"/>
        <w:left w:val="none" w:sz="0" w:space="0" w:color="auto"/>
        <w:bottom w:val="none" w:sz="0" w:space="0" w:color="auto"/>
        <w:right w:val="none" w:sz="0" w:space="0" w:color="auto"/>
      </w:divBdr>
    </w:div>
    <w:div w:id="1251158316">
      <w:bodyDiv w:val="1"/>
      <w:marLeft w:val="0"/>
      <w:marRight w:val="0"/>
      <w:marTop w:val="0"/>
      <w:marBottom w:val="0"/>
      <w:divBdr>
        <w:top w:val="none" w:sz="0" w:space="0" w:color="auto"/>
        <w:left w:val="none" w:sz="0" w:space="0" w:color="auto"/>
        <w:bottom w:val="none" w:sz="0" w:space="0" w:color="auto"/>
        <w:right w:val="none" w:sz="0" w:space="0" w:color="auto"/>
      </w:divBdr>
      <w:divsChild>
        <w:div w:id="997347185">
          <w:marLeft w:val="547"/>
          <w:marRight w:val="0"/>
          <w:marTop w:val="115"/>
          <w:marBottom w:val="0"/>
          <w:divBdr>
            <w:top w:val="none" w:sz="0" w:space="0" w:color="auto"/>
            <w:left w:val="none" w:sz="0" w:space="0" w:color="auto"/>
            <w:bottom w:val="none" w:sz="0" w:space="0" w:color="auto"/>
            <w:right w:val="none" w:sz="0" w:space="0" w:color="auto"/>
          </w:divBdr>
        </w:div>
      </w:divsChild>
    </w:div>
    <w:div w:id="1255433457">
      <w:bodyDiv w:val="1"/>
      <w:marLeft w:val="0"/>
      <w:marRight w:val="0"/>
      <w:marTop w:val="0"/>
      <w:marBottom w:val="0"/>
      <w:divBdr>
        <w:top w:val="none" w:sz="0" w:space="0" w:color="auto"/>
        <w:left w:val="none" w:sz="0" w:space="0" w:color="auto"/>
        <w:bottom w:val="none" w:sz="0" w:space="0" w:color="auto"/>
        <w:right w:val="none" w:sz="0" w:space="0" w:color="auto"/>
      </w:divBdr>
    </w:div>
    <w:div w:id="1258363798">
      <w:bodyDiv w:val="1"/>
      <w:marLeft w:val="0"/>
      <w:marRight w:val="0"/>
      <w:marTop w:val="0"/>
      <w:marBottom w:val="0"/>
      <w:divBdr>
        <w:top w:val="none" w:sz="0" w:space="0" w:color="auto"/>
        <w:left w:val="none" w:sz="0" w:space="0" w:color="auto"/>
        <w:bottom w:val="none" w:sz="0" w:space="0" w:color="auto"/>
        <w:right w:val="none" w:sz="0" w:space="0" w:color="auto"/>
      </w:divBdr>
      <w:divsChild>
        <w:div w:id="1356149272">
          <w:marLeft w:val="0"/>
          <w:marRight w:val="0"/>
          <w:marTop w:val="0"/>
          <w:marBottom w:val="0"/>
          <w:divBdr>
            <w:top w:val="none" w:sz="0" w:space="0" w:color="auto"/>
            <w:left w:val="none" w:sz="0" w:space="0" w:color="auto"/>
            <w:bottom w:val="none" w:sz="0" w:space="0" w:color="auto"/>
            <w:right w:val="none" w:sz="0" w:space="0" w:color="auto"/>
          </w:divBdr>
        </w:div>
      </w:divsChild>
    </w:div>
    <w:div w:id="1269040380">
      <w:bodyDiv w:val="1"/>
      <w:marLeft w:val="0"/>
      <w:marRight w:val="0"/>
      <w:marTop w:val="0"/>
      <w:marBottom w:val="0"/>
      <w:divBdr>
        <w:top w:val="none" w:sz="0" w:space="0" w:color="auto"/>
        <w:left w:val="none" w:sz="0" w:space="0" w:color="auto"/>
        <w:bottom w:val="none" w:sz="0" w:space="0" w:color="auto"/>
        <w:right w:val="none" w:sz="0" w:space="0" w:color="auto"/>
      </w:divBdr>
    </w:div>
    <w:div w:id="1299456833">
      <w:bodyDiv w:val="1"/>
      <w:marLeft w:val="0"/>
      <w:marRight w:val="0"/>
      <w:marTop w:val="0"/>
      <w:marBottom w:val="0"/>
      <w:divBdr>
        <w:top w:val="none" w:sz="0" w:space="0" w:color="auto"/>
        <w:left w:val="none" w:sz="0" w:space="0" w:color="auto"/>
        <w:bottom w:val="none" w:sz="0" w:space="0" w:color="auto"/>
        <w:right w:val="none" w:sz="0" w:space="0" w:color="auto"/>
      </w:divBdr>
    </w:div>
    <w:div w:id="1300527945">
      <w:bodyDiv w:val="1"/>
      <w:marLeft w:val="0"/>
      <w:marRight w:val="0"/>
      <w:marTop w:val="0"/>
      <w:marBottom w:val="0"/>
      <w:divBdr>
        <w:top w:val="none" w:sz="0" w:space="0" w:color="auto"/>
        <w:left w:val="none" w:sz="0" w:space="0" w:color="auto"/>
        <w:bottom w:val="none" w:sz="0" w:space="0" w:color="auto"/>
        <w:right w:val="none" w:sz="0" w:space="0" w:color="auto"/>
      </w:divBdr>
    </w:div>
    <w:div w:id="1305353965">
      <w:bodyDiv w:val="1"/>
      <w:marLeft w:val="0"/>
      <w:marRight w:val="0"/>
      <w:marTop w:val="0"/>
      <w:marBottom w:val="0"/>
      <w:divBdr>
        <w:top w:val="none" w:sz="0" w:space="0" w:color="auto"/>
        <w:left w:val="none" w:sz="0" w:space="0" w:color="auto"/>
        <w:bottom w:val="none" w:sz="0" w:space="0" w:color="auto"/>
        <w:right w:val="none" w:sz="0" w:space="0" w:color="auto"/>
      </w:divBdr>
    </w:div>
    <w:div w:id="1309674441">
      <w:bodyDiv w:val="1"/>
      <w:marLeft w:val="0"/>
      <w:marRight w:val="0"/>
      <w:marTop w:val="0"/>
      <w:marBottom w:val="0"/>
      <w:divBdr>
        <w:top w:val="none" w:sz="0" w:space="0" w:color="auto"/>
        <w:left w:val="none" w:sz="0" w:space="0" w:color="auto"/>
        <w:bottom w:val="none" w:sz="0" w:space="0" w:color="auto"/>
        <w:right w:val="none" w:sz="0" w:space="0" w:color="auto"/>
      </w:divBdr>
    </w:div>
    <w:div w:id="1326663023">
      <w:bodyDiv w:val="1"/>
      <w:marLeft w:val="0"/>
      <w:marRight w:val="0"/>
      <w:marTop w:val="0"/>
      <w:marBottom w:val="0"/>
      <w:divBdr>
        <w:top w:val="none" w:sz="0" w:space="0" w:color="auto"/>
        <w:left w:val="none" w:sz="0" w:space="0" w:color="auto"/>
        <w:bottom w:val="none" w:sz="0" w:space="0" w:color="auto"/>
        <w:right w:val="none" w:sz="0" w:space="0" w:color="auto"/>
      </w:divBdr>
    </w:div>
    <w:div w:id="1346707111">
      <w:bodyDiv w:val="1"/>
      <w:marLeft w:val="0"/>
      <w:marRight w:val="0"/>
      <w:marTop w:val="0"/>
      <w:marBottom w:val="0"/>
      <w:divBdr>
        <w:top w:val="none" w:sz="0" w:space="0" w:color="auto"/>
        <w:left w:val="none" w:sz="0" w:space="0" w:color="auto"/>
        <w:bottom w:val="none" w:sz="0" w:space="0" w:color="auto"/>
        <w:right w:val="none" w:sz="0" w:space="0" w:color="auto"/>
      </w:divBdr>
    </w:div>
    <w:div w:id="1359744518">
      <w:bodyDiv w:val="1"/>
      <w:marLeft w:val="0"/>
      <w:marRight w:val="0"/>
      <w:marTop w:val="0"/>
      <w:marBottom w:val="0"/>
      <w:divBdr>
        <w:top w:val="none" w:sz="0" w:space="0" w:color="auto"/>
        <w:left w:val="none" w:sz="0" w:space="0" w:color="auto"/>
        <w:bottom w:val="none" w:sz="0" w:space="0" w:color="auto"/>
        <w:right w:val="none" w:sz="0" w:space="0" w:color="auto"/>
      </w:divBdr>
    </w:div>
    <w:div w:id="1379432399">
      <w:bodyDiv w:val="1"/>
      <w:marLeft w:val="0"/>
      <w:marRight w:val="0"/>
      <w:marTop w:val="0"/>
      <w:marBottom w:val="0"/>
      <w:divBdr>
        <w:top w:val="none" w:sz="0" w:space="0" w:color="auto"/>
        <w:left w:val="none" w:sz="0" w:space="0" w:color="auto"/>
        <w:bottom w:val="none" w:sz="0" w:space="0" w:color="auto"/>
        <w:right w:val="none" w:sz="0" w:space="0" w:color="auto"/>
      </w:divBdr>
    </w:div>
    <w:div w:id="1436246805">
      <w:bodyDiv w:val="1"/>
      <w:marLeft w:val="0"/>
      <w:marRight w:val="0"/>
      <w:marTop w:val="0"/>
      <w:marBottom w:val="0"/>
      <w:divBdr>
        <w:top w:val="none" w:sz="0" w:space="0" w:color="auto"/>
        <w:left w:val="none" w:sz="0" w:space="0" w:color="auto"/>
        <w:bottom w:val="none" w:sz="0" w:space="0" w:color="auto"/>
        <w:right w:val="none" w:sz="0" w:space="0" w:color="auto"/>
      </w:divBdr>
    </w:div>
    <w:div w:id="1444223628">
      <w:bodyDiv w:val="1"/>
      <w:marLeft w:val="0"/>
      <w:marRight w:val="0"/>
      <w:marTop w:val="0"/>
      <w:marBottom w:val="0"/>
      <w:divBdr>
        <w:top w:val="none" w:sz="0" w:space="0" w:color="auto"/>
        <w:left w:val="none" w:sz="0" w:space="0" w:color="auto"/>
        <w:bottom w:val="none" w:sz="0" w:space="0" w:color="auto"/>
        <w:right w:val="none" w:sz="0" w:space="0" w:color="auto"/>
      </w:divBdr>
    </w:div>
    <w:div w:id="1444423333">
      <w:bodyDiv w:val="1"/>
      <w:marLeft w:val="0"/>
      <w:marRight w:val="0"/>
      <w:marTop w:val="0"/>
      <w:marBottom w:val="0"/>
      <w:divBdr>
        <w:top w:val="none" w:sz="0" w:space="0" w:color="auto"/>
        <w:left w:val="none" w:sz="0" w:space="0" w:color="auto"/>
        <w:bottom w:val="none" w:sz="0" w:space="0" w:color="auto"/>
        <w:right w:val="none" w:sz="0" w:space="0" w:color="auto"/>
      </w:divBdr>
    </w:div>
    <w:div w:id="1480999146">
      <w:bodyDiv w:val="1"/>
      <w:marLeft w:val="0"/>
      <w:marRight w:val="0"/>
      <w:marTop w:val="0"/>
      <w:marBottom w:val="0"/>
      <w:divBdr>
        <w:top w:val="none" w:sz="0" w:space="0" w:color="auto"/>
        <w:left w:val="none" w:sz="0" w:space="0" w:color="auto"/>
        <w:bottom w:val="none" w:sz="0" w:space="0" w:color="auto"/>
        <w:right w:val="none" w:sz="0" w:space="0" w:color="auto"/>
      </w:divBdr>
    </w:div>
    <w:div w:id="1482696952">
      <w:bodyDiv w:val="1"/>
      <w:marLeft w:val="0"/>
      <w:marRight w:val="0"/>
      <w:marTop w:val="0"/>
      <w:marBottom w:val="0"/>
      <w:divBdr>
        <w:top w:val="none" w:sz="0" w:space="0" w:color="auto"/>
        <w:left w:val="none" w:sz="0" w:space="0" w:color="auto"/>
        <w:bottom w:val="none" w:sz="0" w:space="0" w:color="auto"/>
        <w:right w:val="none" w:sz="0" w:space="0" w:color="auto"/>
      </w:divBdr>
    </w:div>
    <w:div w:id="1487551979">
      <w:bodyDiv w:val="1"/>
      <w:marLeft w:val="0"/>
      <w:marRight w:val="0"/>
      <w:marTop w:val="0"/>
      <w:marBottom w:val="0"/>
      <w:divBdr>
        <w:top w:val="none" w:sz="0" w:space="0" w:color="auto"/>
        <w:left w:val="none" w:sz="0" w:space="0" w:color="auto"/>
        <w:bottom w:val="none" w:sz="0" w:space="0" w:color="auto"/>
        <w:right w:val="none" w:sz="0" w:space="0" w:color="auto"/>
      </w:divBdr>
    </w:div>
    <w:div w:id="1509444328">
      <w:bodyDiv w:val="1"/>
      <w:marLeft w:val="0"/>
      <w:marRight w:val="0"/>
      <w:marTop w:val="0"/>
      <w:marBottom w:val="0"/>
      <w:divBdr>
        <w:top w:val="none" w:sz="0" w:space="0" w:color="auto"/>
        <w:left w:val="none" w:sz="0" w:space="0" w:color="auto"/>
        <w:bottom w:val="none" w:sz="0" w:space="0" w:color="auto"/>
        <w:right w:val="none" w:sz="0" w:space="0" w:color="auto"/>
      </w:divBdr>
    </w:div>
    <w:div w:id="1513301395">
      <w:bodyDiv w:val="1"/>
      <w:marLeft w:val="0"/>
      <w:marRight w:val="0"/>
      <w:marTop w:val="0"/>
      <w:marBottom w:val="0"/>
      <w:divBdr>
        <w:top w:val="none" w:sz="0" w:space="0" w:color="auto"/>
        <w:left w:val="none" w:sz="0" w:space="0" w:color="auto"/>
        <w:bottom w:val="none" w:sz="0" w:space="0" w:color="auto"/>
        <w:right w:val="none" w:sz="0" w:space="0" w:color="auto"/>
      </w:divBdr>
    </w:div>
    <w:div w:id="1534345913">
      <w:bodyDiv w:val="1"/>
      <w:marLeft w:val="0"/>
      <w:marRight w:val="0"/>
      <w:marTop w:val="0"/>
      <w:marBottom w:val="0"/>
      <w:divBdr>
        <w:top w:val="none" w:sz="0" w:space="0" w:color="auto"/>
        <w:left w:val="none" w:sz="0" w:space="0" w:color="auto"/>
        <w:bottom w:val="none" w:sz="0" w:space="0" w:color="auto"/>
        <w:right w:val="none" w:sz="0" w:space="0" w:color="auto"/>
      </w:divBdr>
      <w:divsChild>
        <w:div w:id="139155588">
          <w:marLeft w:val="0"/>
          <w:marRight w:val="0"/>
          <w:marTop w:val="0"/>
          <w:marBottom w:val="0"/>
          <w:divBdr>
            <w:top w:val="none" w:sz="0" w:space="0" w:color="auto"/>
            <w:left w:val="none" w:sz="0" w:space="0" w:color="auto"/>
            <w:bottom w:val="none" w:sz="0" w:space="0" w:color="auto"/>
            <w:right w:val="none" w:sz="0" w:space="0" w:color="auto"/>
          </w:divBdr>
        </w:div>
      </w:divsChild>
    </w:div>
    <w:div w:id="1535535925">
      <w:bodyDiv w:val="1"/>
      <w:marLeft w:val="0"/>
      <w:marRight w:val="0"/>
      <w:marTop w:val="0"/>
      <w:marBottom w:val="0"/>
      <w:divBdr>
        <w:top w:val="none" w:sz="0" w:space="0" w:color="auto"/>
        <w:left w:val="none" w:sz="0" w:space="0" w:color="auto"/>
        <w:bottom w:val="none" w:sz="0" w:space="0" w:color="auto"/>
        <w:right w:val="none" w:sz="0" w:space="0" w:color="auto"/>
      </w:divBdr>
    </w:div>
    <w:div w:id="1556771005">
      <w:bodyDiv w:val="1"/>
      <w:marLeft w:val="0"/>
      <w:marRight w:val="0"/>
      <w:marTop w:val="0"/>
      <w:marBottom w:val="0"/>
      <w:divBdr>
        <w:top w:val="none" w:sz="0" w:space="0" w:color="auto"/>
        <w:left w:val="none" w:sz="0" w:space="0" w:color="auto"/>
        <w:bottom w:val="none" w:sz="0" w:space="0" w:color="auto"/>
        <w:right w:val="none" w:sz="0" w:space="0" w:color="auto"/>
      </w:divBdr>
      <w:divsChild>
        <w:div w:id="1089739183">
          <w:marLeft w:val="0"/>
          <w:marRight w:val="0"/>
          <w:marTop w:val="0"/>
          <w:marBottom w:val="0"/>
          <w:divBdr>
            <w:top w:val="none" w:sz="0" w:space="0" w:color="auto"/>
            <w:left w:val="none" w:sz="0" w:space="0" w:color="auto"/>
            <w:bottom w:val="none" w:sz="0" w:space="0" w:color="auto"/>
            <w:right w:val="none" w:sz="0" w:space="0" w:color="auto"/>
          </w:divBdr>
          <w:divsChild>
            <w:div w:id="462692552">
              <w:marLeft w:val="0"/>
              <w:marRight w:val="0"/>
              <w:marTop w:val="0"/>
              <w:marBottom w:val="0"/>
              <w:divBdr>
                <w:top w:val="none" w:sz="0" w:space="0" w:color="auto"/>
                <w:left w:val="none" w:sz="0" w:space="0" w:color="auto"/>
                <w:bottom w:val="none" w:sz="0" w:space="0" w:color="auto"/>
                <w:right w:val="none" w:sz="0" w:space="0" w:color="auto"/>
              </w:divBdr>
            </w:div>
            <w:div w:id="775102174">
              <w:marLeft w:val="0"/>
              <w:marRight w:val="0"/>
              <w:marTop w:val="0"/>
              <w:marBottom w:val="0"/>
              <w:divBdr>
                <w:top w:val="none" w:sz="0" w:space="0" w:color="auto"/>
                <w:left w:val="none" w:sz="0" w:space="0" w:color="auto"/>
                <w:bottom w:val="none" w:sz="0" w:space="0" w:color="auto"/>
                <w:right w:val="none" w:sz="0" w:space="0" w:color="auto"/>
              </w:divBdr>
            </w:div>
            <w:div w:id="1110513667">
              <w:marLeft w:val="0"/>
              <w:marRight w:val="0"/>
              <w:marTop w:val="0"/>
              <w:marBottom w:val="0"/>
              <w:divBdr>
                <w:top w:val="none" w:sz="0" w:space="0" w:color="auto"/>
                <w:left w:val="none" w:sz="0" w:space="0" w:color="auto"/>
                <w:bottom w:val="none" w:sz="0" w:space="0" w:color="auto"/>
                <w:right w:val="none" w:sz="0" w:space="0" w:color="auto"/>
              </w:divBdr>
            </w:div>
            <w:div w:id="188378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41584">
      <w:bodyDiv w:val="1"/>
      <w:marLeft w:val="0"/>
      <w:marRight w:val="0"/>
      <w:marTop w:val="0"/>
      <w:marBottom w:val="0"/>
      <w:divBdr>
        <w:top w:val="none" w:sz="0" w:space="0" w:color="auto"/>
        <w:left w:val="none" w:sz="0" w:space="0" w:color="auto"/>
        <w:bottom w:val="none" w:sz="0" w:space="0" w:color="auto"/>
        <w:right w:val="none" w:sz="0" w:space="0" w:color="auto"/>
      </w:divBdr>
    </w:div>
    <w:div w:id="1584685329">
      <w:bodyDiv w:val="1"/>
      <w:marLeft w:val="0"/>
      <w:marRight w:val="0"/>
      <w:marTop w:val="0"/>
      <w:marBottom w:val="0"/>
      <w:divBdr>
        <w:top w:val="none" w:sz="0" w:space="0" w:color="auto"/>
        <w:left w:val="none" w:sz="0" w:space="0" w:color="auto"/>
        <w:bottom w:val="none" w:sz="0" w:space="0" w:color="auto"/>
        <w:right w:val="none" w:sz="0" w:space="0" w:color="auto"/>
      </w:divBdr>
    </w:div>
    <w:div w:id="1592473012">
      <w:bodyDiv w:val="1"/>
      <w:marLeft w:val="0"/>
      <w:marRight w:val="0"/>
      <w:marTop w:val="0"/>
      <w:marBottom w:val="0"/>
      <w:divBdr>
        <w:top w:val="none" w:sz="0" w:space="0" w:color="auto"/>
        <w:left w:val="none" w:sz="0" w:space="0" w:color="auto"/>
        <w:bottom w:val="none" w:sz="0" w:space="0" w:color="auto"/>
        <w:right w:val="none" w:sz="0" w:space="0" w:color="auto"/>
      </w:divBdr>
      <w:divsChild>
        <w:div w:id="1906911421">
          <w:marLeft w:val="547"/>
          <w:marRight w:val="0"/>
          <w:marTop w:val="115"/>
          <w:marBottom w:val="0"/>
          <w:divBdr>
            <w:top w:val="none" w:sz="0" w:space="0" w:color="auto"/>
            <w:left w:val="none" w:sz="0" w:space="0" w:color="auto"/>
            <w:bottom w:val="none" w:sz="0" w:space="0" w:color="auto"/>
            <w:right w:val="none" w:sz="0" w:space="0" w:color="auto"/>
          </w:divBdr>
        </w:div>
      </w:divsChild>
    </w:div>
    <w:div w:id="1609661867">
      <w:bodyDiv w:val="1"/>
      <w:marLeft w:val="0"/>
      <w:marRight w:val="0"/>
      <w:marTop w:val="0"/>
      <w:marBottom w:val="0"/>
      <w:divBdr>
        <w:top w:val="none" w:sz="0" w:space="0" w:color="auto"/>
        <w:left w:val="none" w:sz="0" w:space="0" w:color="auto"/>
        <w:bottom w:val="none" w:sz="0" w:space="0" w:color="auto"/>
        <w:right w:val="none" w:sz="0" w:space="0" w:color="auto"/>
      </w:divBdr>
      <w:divsChild>
        <w:div w:id="1202133099">
          <w:marLeft w:val="547"/>
          <w:marRight w:val="0"/>
          <w:marTop w:val="115"/>
          <w:marBottom w:val="0"/>
          <w:divBdr>
            <w:top w:val="none" w:sz="0" w:space="0" w:color="auto"/>
            <w:left w:val="none" w:sz="0" w:space="0" w:color="auto"/>
            <w:bottom w:val="none" w:sz="0" w:space="0" w:color="auto"/>
            <w:right w:val="none" w:sz="0" w:space="0" w:color="auto"/>
          </w:divBdr>
        </w:div>
      </w:divsChild>
    </w:div>
    <w:div w:id="1612128366">
      <w:bodyDiv w:val="1"/>
      <w:marLeft w:val="0"/>
      <w:marRight w:val="0"/>
      <w:marTop w:val="0"/>
      <w:marBottom w:val="0"/>
      <w:divBdr>
        <w:top w:val="none" w:sz="0" w:space="0" w:color="auto"/>
        <w:left w:val="none" w:sz="0" w:space="0" w:color="auto"/>
        <w:bottom w:val="none" w:sz="0" w:space="0" w:color="auto"/>
        <w:right w:val="none" w:sz="0" w:space="0" w:color="auto"/>
      </w:divBdr>
      <w:divsChild>
        <w:div w:id="1573613041">
          <w:marLeft w:val="1080"/>
          <w:marRight w:val="0"/>
          <w:marTop w:val="110"/>
          <w:marBottom w:val="0"/>
          <w:divBdr>
            <w:top w:val="none" w:sz="0" w:space="0" w:color="auto"/>
            <w:left w:val="none" w:sz="0" w:space="0" w:color="auto"/>
            <w:bottom w:val="none" w:sz="0" w:space="0" w:color="auto"/>
            <w:right w:val="none" w:sz="0" w:space="0" w:color="auto"/>
          </w:divBdr>
        </w:div>
      </w:divsChild>
    </w:div>
    <w:div w:id="1614481816">
      <w:bodyDiv w:val="1"/>
      <w:marLeft w:val="0"/>
      <w:marRight w:val="0"/>
      <w:marTop w:val="0"/>
      <w:marBottom w:val="0"/>
      <w:divBdr>
        <w:top w:val="none" w:sz="0" w:space="0" w:color="auto"/>
        <w:left w:val="none" w:sz="0" w:space="0" w:color="auto"/>
        <w:bottom w:val="none" w:sz="0" w:space="0" w:color="auto"/>
        <w:right w:val="none" w:sz="0" w:space="0" w:color="auto"/>
      </w:divBdr>
      <w:divsChild>
        <w:div w:id="204678012">
          <w:marLeft w:val="1166"/>
          <w:marRight w:val="0"/>
          <w:marTop w:val="96"/>
          <w:marBottom w:val="0"/>
          <w:divBdr>
            <w:top w:val="none" w:sz="0" w:space="0" w:color="auto"/>
            <w:left w:val="none" w:sz="0" w:space="0" w:color="auto"/>
            <w:bottom w:val="none" w:sz="0" w:space="0" w:color="auto"/>
            <w:right w:val="none" w:sz="0" w:space="0" w:color="auto"/>
          </w:divBdr>
        </w:div>
        <w:div w:id="838273225">
          <w:marLeft w:val="1800"/>
          <w:marRight w:val="0"/>
          <w:marTop w:val="86"/>
          <w:marBottom w:val="0"/>
          <w:divBdr>
            <w:top w:val="none" w:sz="0" w:space="0" w:color="auto"/>
            <w:left w:val="none" w:sz="0" w:space="0" w:color="auto"/>
            <w:bottom w:val="none" w:sz="0" w:space="0" w:color="auto"/>
            <w:right w:val="none" w:sz="0" w:space="0" w:color="auto"/>
          </w:divBdr>
        </w:div>
        <w:div w:id="1038163825">
          <w:marLeft w:val="1166"/>
          <w:marRight w:val="0"/>
          <w:marTop w:val="96"/>
          <w:marBottom w:val="0"/>
          <w:divBdr>
            <w:top w:val="none" w:sz="0" w:space="0" w:color="auto"/>
            <w:left w:val="none" w:sz="0" w:space="0" w:color="auto"/>
            <w:bottom w:val="none" w:sz="0" w:space="0" w:color="auto"/>
            <w:right w:val="none" w:sz="0" w:space="0" w:color="auto"/>
          </w:divBdr>
        </w:div>
        <w:div w:id="1791319105">
          <w:marLeft w:val="1800"/>
          <w:marRight w:val="0"/>
          <w:marTop w:val="86"/>
          <w:marBottom w:val="0"/>
          <w:divBdr>
            <w:top w:val="none" w:sz="0" w:space="0" w:color="auto"/>
            <w:left w:val="none" w:sz="0" w:space="0" w:color="auto"/>
            <w:bottom w:val="none" w:sz="0" w:space="0" w:color="auto"/>
            <w:right w:val="none" w:sz="0" w:space="0" w:color="auto"/>
          </w:divBdr>
        </w:div>
        <w:div w:id="1846702436">
          <w:marLeft w:val="1166"/>
          <w:marRight w:val="0"/>
          <w:marTop w:val="96"/>
          <w:marBottom w:val="0"/>
          <w:divBdr>
            <w:top w:val="none" w:sz="0" w:space="0" w:color="auto"/>
            <w:left w:val="none" w:sz="0" w:space="0" w:color="auto"/>
            <w:bottom w:val="none" w:sz="0" w:space="0" w:color="auto"/>
            <w:right w:val="none" w:sz="0" w:space="0" w:color="auto"/>
          </w:divBdr>
        </w:div>
        <w:div w:id="2045131445">
          <w:marLeft w:val="1800"/>
          <w:marRight w:val="0"/>
          <w:marTop w:val="86"/>
          <w:marBottom w:val="0"/>
          <w:divBdr>
            <w:top w:val="none" w:sz="0" w:space="0" w:color="auto"/>
            <w:left w:val="none" w:sz="0" w:space="0" w:color="auto"/>
            <w:bottom w:val="none" w:sz="0" w:space="0" w:color="auto"/>
            <w:right w:val="none" w:sz="0" w:space="0" w:color="auto"/>
          </w:divBdr>
        </w:div>
      </w:divsChild>
    </w:div>
    <w:div w:id="1614551841">
      <w:bodyDiv w:val="1"/>
      <w:marLeft w:val="0"/>
      <w:marRight w:val="0"/>
      <w:marTop w:val="0"/>
      <w:marBottom w:val="0"/>
      <w:divBdr>
        <w:top w:val="none" w:sz="0" w:space="0" w:color="auto"/>
        <w:left w:val="none" w:sz="0" w:space="0" w:color="auto"/>
        <w:bottom w:val="none" w:sz="0" w:space="0" w:color="auto"/>
        <w:right w:val="none" w:sz="0" w:space="0" w:color="auto"/>
      </w:divBdr>
    </w:div>
    <w:div w:id="1628242591">
      <w:bodyDiv w:val="1"/>
      <w:marLeft w:val="0"/>
      <w:marRight w:val="0"/>
      <w:marTop w:val="0"/>
      <w:marBottom w:val="0"/>
      <w:divBdr>
        <w:top w:val="none" w:sz="0" w:space="0" w:color="auto"/>
        <w:left w:val="none" w:sz="0" w:space="0" w:color="auto"/>
        <w:bottom w:val="none" w:sz="0" w:space="0" w:color="auto"/>
        <w:right w:val="none" w:sz="0" w:space="0" w:color="auto"/>
      </w:divBdr>
    </w:div>
    <w:div w:id="1635326288">
      <w:bodyDiv w:val="1"/>
      <w:marLeft w:val="0"/>
      <w:marRight w:val="0"/>
      <w:marTop w:val="0"/>
      <w:marBottom w:val="0"/>
      <w:divBdr>
        <w:top w:val="none" w:sz="0" w:space="0" w:color="auto"/>
        <w:left w:val="none" w:sz="0" w:space="0" w:color="auto"/>
        <w:bottom w:val="none" w:sz="0" w:space="0" w:color="auto"/>
        <w:right w:val="none" w:sz="0" w:space="0" w:color="auto"/>
      </w:divBdr>
    </w:div>
    <w:div w:id="1636983239">
      <w:bodyDiv w:val="1"/>
      <w:marLeft w:val="0"/>
      <w:marRight w:val="0"/>
      <w:marTop w:val="0"/>
      <w:marBottom w:val="0"/>
      <w:divBdr>
        <w:top w:val="none" w:sz="0" w:space="0" w:color="auto"/>
        <w:left w:val="none" w:sz="0" w:space="0" w:color="auto"/>
        <w:bottom w:val="none" w:sz="0" w:space="0" w:color="auto"/>
        <w:right w:val="none" w:sz="0" w:space="0" w:color="auto"/>
      </w:divBdr>
    </w:div>
    <w:div w:id="1637106982">
      <w:bodyDiv w:val="1"/>
      <w:marLeft w:val="0"/>
      <w:marRight w:val="0"/>
      <w:marTop w:val="0"/>
      <w:marBottom w:val="0"/>
      <w:divBdr>
        <w:top w:val="none" w:sz="0" w:space="0" w:color="auto"/>
        <w:left w:val="none" w:sz="0" w:space="0" w:color="auto"/>
        <w:bottom w:val="none" w:sz="0" w:space="0" w:color="auto"/>
        <w:right w:val="none" w:sz="0" w:space="0" w:color="auto"/>
      </w:divBdr>
    </w:div>
    <w:div w:id="1641183877">
      <w:bodyDiv w:val="1"/>
      <w:marLeft w:val="0"/>
      <w:marRight w:val="0"/>
      <w:marTop w:val="0"/>
      <w:marBottom w:val="0"/>
      <w:divBdr>
        <w:top w:val="none" w:sz="0" w:space="0" w:color="auto"/>
        <w:left w:val="none" w:sz="0" w:space="0" w:color="auto"/>
        <w:bottom w:val="none" w:sz="0" w:space="0" w:color="auto"/>
        <w:right w:val="none" w:sz="0" w:space="0" w:color="auto"/>
      </w:divBdr>
      <w:divsChild>
        <w:div w:id="701130873">
          <w:marLeft w:val="1800"/>
          <w:marRight w:val="0"/>
          <w:marTop w:val="72"/>
          <w:marBottom w:val="0"/>
          <w:divBdr>
            <w:top w:val="none" w:sz="0" w:space="0" w:color="auto"/>
            <w:left w:val="none" w:sz="0" w:space="0" w:color="auto"/>
            <w:bottom w:val="none" w:sz="0" w:space="0" w:color="auto"/>
            <w:right w:val="none" w:sz="0" w:space="0" w:color="auto"/>
          </w:divBdr>
        </w:div>
        <w:div w:id="1294864377">
          <w:marLeft w:val="2520"/>
          <w:marRight w:val="0"/>
          <w:marTop w:val="62"/>
          <w:marBottom w:val="0"/>
          <w:divBdr>
            <w:top w:val="none" w:sz="0" w:space="0" w:color="auto"/>
            <w:left w:val="none" w:sz="0" w:space="0" w:color="auto"/>
            <w:bottom w:val="none" w:sz="0" w:space="0" w:color="auto"/>
            <w:right w:val="none" w:sz="0" w:space="0" w:color="auto"/>
          </w:divBdr>
        </w:div>
        <w:div w:id="1955866922">
          <w:marLeft w:val="1800"/>
          <w:marRight w:val="0"/>
          <w:marTop w:val="72"/>
          <w:marBottom w:val="0"/>
          <w:divBdr>
            <w:top w:val="none" w:sz="0" w:space="0" w:color="auto"/>
            <w:left w:val="none" w:sz="0" w:space="0" w:color="auto"/>
            <w:bottom w:val="none" w:sz="0" w:space="0" w:color="auto"/>
            <w:right w:val="none" w:sz="0" w:space="0" w:color="auto"/>
          </w:divBdr>
        </w:div>
      </w:divsChild>
    </w:div>
    <w:div w:id="1645044637">
      <w:bodyDiv w:val="1"/>
      <w:marLeft w:val="0"/>
      <w:marRight w:val="0"/>
      <w:marTop w:val="0"/>
      <w:marBottom w:val="0"/>
      <w:divBdr>
        <w:top w:val="none" w:sz="0" w:space="0" w:color="auto"/>
        <w:left w:val="none" w:sz="0" w:space="0" w:color="auto"/>
        <w:bottom w:val="none" w:sz="0" w:space="0" w:color="auto"/>
        <w:right w:val="none" w:sz="0" w:space="0" w:color="auto"/>
      </w:divBdr>
    </w:div>
    <w:div w:id="1651902154">
      <w:bodyDiv w:val="1"/>
      <w:marLeft w:val="0"/>
      <w:marRight w:val="0"/>
      <w:marTop w:val="0"/>
      <w:marBottom w:val="0"/>
      <w:divBdr>
        <w:top w:val="none" w:sz="0" w:space="0" w:color="auto"/>
        <w:left w:val="none" w:sz="0" w:space="0" w:color="auto"/>
        <w:bottom w:val="none" w:sz="0" w:space="0" w:color="auto"/>
        <w:right w:val="none" w:sz="0" w:space="0" w:color="auto"/>
      </w:divBdr>
    </w:div>
    <w:div w:id="1667584761">
      <w:bodyDiv w:val="1"/>
      <w:marLeft w:val="0"/>
      <w:marRight w:val="0"/>
      <w:marTop w:val="0"/>
      <w:marBottom w:val="0"/>
      <w:divBdr>
        <w:top w:val="none" w:sz="0" w:space="0" w:color="auto"/>
        <w:left w:val="none" w:sz="0" w:space="0" w:color="auto"/>
        <w:bottom w:val="none" w:sz="0" w:space="0" w:color="auto"/>
        <w:right w:val="none" w:sz="0" w:space="0" w:color="auto"/>
      </w:divBdr>
    </w:div>
    <w:div w:id="1671636362">
      <w:bodyDiv w:val="1"/>
      <w:marLeft w:val="0"/>
      <w:marRight w:val="0"/>
      <w:marTop w:val="0"/>
      <w:marBottom w:val="0"/>
      <w:divBdr>
        <w:top w:val="none" w:sz="0" w:space="0" w:color="auto"/>
        <w:left w:val="none" w:sz="0" w:space="0" w:color="auto"/>
        <w:bottom w:val="none" w:sz="0" w:space="0" w:color="auto"/>
        <w:right w:val="none" w:sz="0" w:space="0" w:color="auto"/>
      </w:divBdr>
      <w:divsChild>
        <w:div w:id="1349134318">
          <w:marLeft w:val="0"/>
          <w:marRight w:val="0"/>
          <w:marTop w:val="0"/>
          <w:marBottom w:val="0"/>
          <w:divBdr>
            <w:top w:val="none" w:sz="0" w:space="0" w:color="auto"/>
            <w:left w:val="none" w:sz="0" w:space="0" w:color="auto"/>
            <w:bottom w:val="none" w:sz="0" w:space="0" w:color="auto"/>
            <w:right w:val="none" w:sz="0" w:space="0" w:color="auto"/>
          </w:divBdr>
        </w:div>
      </w:divsChild>
    </w:div>
    <w:div w:id="1675960509">
      <w:bodyDiv w:val="1"/>
      <w:marLeft w:val="0"/>
      <w:marRight w:val="0"/>
      <w:marTop w:val="0"/>
      <w:marBottom w:val="0"/>
      <w:divBdr>
        <w:top w:val="none" w:sz="0" w:space="0" w:color="auto"/>
        <w:left w:val="none" w:sz="0" w:space="0" w:color="auto"/>
        <w:bottom w:val="none" w:sz="0" w:space="0" w:color="auto"/>
        <w:right w:val="none" w:sz="0" w:space="0" w:color="auto"/>
      </w:divBdr>
    </w:div>
    <w:div w:id="1691292871">
      <w:bodyDiv w:val="1"/>
      <w:marLeft w:val="0"/>
      <w:marRight w:val="0"/>
      <w:marTop w:val="0"/>
      <w:marBottom w:val="0"/>
      <w:divBdr>
        <w:top w:val="none" w:sz="0" w:space="0" w:color="auto"/>
        <w:left w:val="none" w:sz="0" w:space="0" w:color="auto"/>
        <w:bottom w:val="none" w:sz="0" w:space="0" w:color="auto"/>
        <w:right w:val="none" w:sz="0" w:space="0" w:color="auto"/>
      </w:divBdr>
    </w:div>
    <w:div w:id="1702896752">
      <w:bodyDiv w:val="1"/>
      <w:marLeft w:val="0"/>
      <w:marRight w:val="0"/>
      <w:marTop w:val="0"/>
      <w:marBottom w:val="0"/>
      <w:divBdr>
        <w:top w:val="none" w:sz="0" w:space="0" w:color="auto"/>
        <w:left w:val="none" w:sz="0" w:space="0" w:color="auto"/>
        <w:bottom w:val="none" w:sz="0" w:space="0" w:color="auto"/>
        <w:right w:val="none" w:sz="0" w:space="0" w:color="auto"/>
      </w:divBdr>
    </w:div>
    <w:div w:id="1708532086">
      <w:bodyDiv w:val="1"/>
      <w:marLeft w:val="0"/>
      <w:marRight w:val="0"/>
      <w:marTop w:val="0"/>
      <w:marBottom w:val="0"/>
      <w:divBdr>
        <w:top w:val="none" w:sz="0" w:space="0" w:color="auto"/>
        <w:left w:val="none" w:sz="0" w:space="0" w:color="auto"/>
        <w:bottom w:val="none" w:sz="0" w:space="0" w:color="auto"/>
        <w:right w:val="none" w:sz="0" w:space="0" w:color="auto"/>
      </w:divBdr>
    </w:div>
    <w:div w:id="1771121388">
      <w:bodyDiv w:val="1"/>
      <w:marLeft w:val="0"/>
      <w:marRight w:val="0"/>
      <w:marTop w:val="0"/>
      <w:marBottom w:val="0"/>
      <w:divBdr>
        <w:top w:val="none" w:sz="0" w:space="0" w:color="auto"/>
        <w:left w:val="none" w:sz="0" w:space="0" w:color="auto"/>
        <w:bottom w:val="none" w:sz="0" w:space="0" w:color="auto"/>
        <w:right w:val="none" w:sz="0" w:space="0" w:color="auto"/>
      </w:divBdr>
    </w:div>
    <w:div w:id="1818760202">
      <w:bodyDiv w:val="1"/>
      <w:marLeft w:val="0"/>
      <w:marRight w:val="0"/>
      <w:marTop w:val="0"/>
      <w:marBottom w:val="0"/>
      <w:divBdr>
        <w:top w:val="none" w:sz="0" w:space="0" w:color="auto"/>
        <w:left w:val="none" w:sz="0" w:space="0" w:color="auto"/>
        <w:bottom w:val="none" w:sz="0" w:space="0" w:color="auto"/>
        <w:right w:val="none" w:sz="0" w:space="0" w:color="auto"/>
      </w:divBdr>
    </w:div>
    <w:div w:id="1831366511">
      <w:bodyDiv w:val="1"/>
      <w:marLeft w:val="0"/>
      <w:marRight w:val="0"/>
      <w:marTop w:val="0"/>
      <w:marBottom w:val="0"/>
      <w:divBdr>
        <w:top w:val="none" w:sz="0" w:space="0" w:color="auto"/>
        <w:left w:val="none" w:sz="0" w:space="0" w:color="auto"/>
        <w:bottom w:val="none" w:sz="0" w:space="0" w:color="auto"/>
        <w:right w:val="none" w:sz="0" w:space="0" w:color="auto"/>
      </w:divBdr>
    </w:div>
    <w:div w:id="1853565442">
      <w:bodyDiv w:val="1"/>
      <w:marLeft w:val="0"/>
      <w:marRight w:val="0"/>
      <w:marTop w:val="0"/>
      <w:marBottom w:val="0"/>
      <w:divBdr>
        <w:top w:val="none" w:sz="0" w:space="0" w:color="auto"/>
        <w:left w:val="none" w:sz="0" w:space="0" w:color="auto"/>
        <w:bottom w:val="none" w:sz="0" w:space="0" w:color="auto"/>
        <w:right w:val="none" w:sz="0" w:space="0" w:color="auto"/>
      </w:divBdr>
    </w:div>
    <w:div w:id="1854881995">
      <w:bodyDiv w:val="1"/>
      <w:marLeft w:val="0"/>
      <w:marRight w:val="0"/>
      <w:marTop w:val="0"/>
      <w:marBottom w:val="0"/>
      <w:divBdr>
        <w:top w:val="none" w:sz="0" w:space="0" w:color="auto"/>
        <w:left w:val="none" w:sz="0" w:space="0" w:color="auto"/>
        <w:bottom w:val="none" w:sz="0" w:space="0" w:color="auto"/>
        <w:right w:val="none" w:sz="0" w:space="0" w:color="auto"/>
      </w:divBdr>
    </w:div>
    <w:div w:id="1884058082">
      <w:bodyDiv w:val="1"/>
      <w:marLeft w:val="0"/>
      <w:marRight w:val="0"/>
      <w:marTop w:val="0"/>
      <w:marBottom w:val="0"/>
      <w:divBdr>
        <w:top w:val="none" w:sz="0" w:space="0" w:color="auto"/>
        <w:left w:val="none" w:sz="0" w:space="0" w:color="auto"/>
        <w:bottom w:val="none" w:sz="0" w:space="0" w:color="auto"/>
        <w:right w:val="none" w:sz="0" w:space="0" w:color="auto"/>
      </w:divBdr>
    </w:div>
    <w:div w:id="1884321474">
      <w:bodyDiv w:val="1"/>
      <w:marLeft w:val="0"/>
      <w:marRight w:val="0"/>
      <w:marTop w:val="0"/>
      <w:marBottom w:val="0"/>
      <w:divBdr>
        <w:top w:val="none" w:sz="0" w:space="0" w:color="auto"/>
        <w:left w:val="none" w:sz="0" w:space="0" w:color="auto"/>
        <w:bottom w:val="none" w:sz="0" w:space="0" w:color="auto"/>
        <w:right w:val="none" w:sz="0" w:space="0" w:color="auto"/>
      </w:divBdr>
    </w:div>
    <w:div w:id="1890610269">
      <w:bodyDiv w:val="1"/>
      <w:marLeft w:val="0"/>
      <w:marRight w:val="0"/>
      <w:marTop w:val="0"/>
      <w:marBottom w:val="0"/>
      <w:divBdr>
        <w:top w:val="none" w:sz="0" w:space="0" w:color="auto"/>
        <w:left w:val="none" w:sz="0" w:space="0" w:color="auto"/>
        <w:bottom w:val="none" w:sz="0" w:space="0" w:color="auto"/>
        <w:right w:val="none" w:sz="0" w:space="0" w:color="auto"/>
      </w:divBdr>
    </w:div>
    <w:div w:id="1891116331">
      <w:bodyDiv w:val="1"/>
      <w:marLeft w:val="0"/>
      <w:marRight w:val="0"/>
      <w:marTop w:val="0"/>
      <w:marBottom w:val="0"/>
      <w:divBdr>
        <w:top w:val="none" w:sz="0" w:space="0" w:color="auto"/>
        <w:left w:val="none" w:sz="0" w:space="0" w:color="auto"/>
        <w:bottom w:val="none" w:sz="0" w:space="0" w:color="auto"/>
        <w:right w:val="none" w:sz="0" w:space="0" w:color="auto"/>
      </w:divBdr>
    </w:div>
    <w:div w:id="1898784342">
      <w:bodyDiv w:val="1"/>
      <w:marLeft w:val="0"/>
      <w:marRight w:val="0"/>
      <w:marTop w:val="0"/>
      <w:marBottom w:val="0"/>
      <w:divBdr>
        <w:top w:val="none" w:sz="0" w:space="0" w:color="auto"/>
        <w:left w:val="none" w:sz="0" w:space="0" w:color="auto"/>
        <w:bottom w:val="none" w:sz="0" w:space="0" w:color="auto"/>
        <w:right w:val="none" w:sz="0" w:space="0" w:color="auto"/>
      </w:divBdr>
    </w:div>
    <w:div w:id="1901598496">
      <w:bodyDiv w:val="1"/>
      <w:marLeft w:val="0"/>
      <w:marRight w:val="0"/>
      <w:marTop w:val="0"/>
      <w:marBottom w:val="0"/>
      <w:divBdr>
        <w:top w:val="none" w:sz="0" w:space="0" w:color="auto"/>
        <w:left w:val="none" w:sz="0" w:space="0" w:color="auto"/>
        <w:bottom w:val="none" w:sz="0" w:space="0" w:color="auto"/>
        <w:right w:val="none" w:sz="0" w:space="0" w:color="auto"/>
      </w:divBdr>
    </w:div>
    <w:div w:id="1905141433">
      <w:bodyDiv w:val="1"/>
      <w:marLeft w:val="0"/>
      <w:marRight w:val="0"/>
      <w:marTop w:val="0"/>
      <w:marBottom w:val="0"/>
      <w:divBdr>
        <w:top w:val="none" w:sz="0" w:space="0" w:color="auto"/>
        <w:left w:val="none" w:sz="0" w:space="0" w:color="auto"/>
        <w:bottom w:val="none" w:sz="0" w:space="0" w:color="auto"/>
        <w:right w:val="none" w:sz="0" w:space="0" w:color="auto"/>
      </w:divBdr>
    </w:div>
    <w:div w:id="1907493895">
      <w:bodyDiv w:val="1"/>
      <w:marLeft w:val="0"/>
      <w:marRight w:val="0"/>
      <w:marTop w:val="0"/>
      <w:marBottom w:val="0"/>
      <w:divBdr>
        <w:top w:val="none" w:sz="0" w:space="0" w:color="auto"/>
        <w:left w:val="none" w:sz="0" w:space="0" w:color="auto"/>
        <w:bottom w:val="none" w:sz="0" w:space="0" w:color="auto"/>
        <w:right w:val="none" w:sz="0" w:space="0" w:color="auto"/>
      </w:divBdr>
    </w:div>
    <w:div w:id="1908421916">
      <w:bodyDiv w:val="1"/>
      <w:marLeft w:val="0"/>
      <w:marRight w:val="0"/>
      <w:marTop w:val="0"/>
      <w:marBottom w:val="0"/>
      <w:divBdr>
        <w:top w:val="none" w:sz="0" w:space="0" w:color="auto"/>
        <w:left w:val="none" w:sz="0" w:space="0" w:color="auto"/>
        <w:bottom w:val="none" w:sz="0" w:space="0" w:color="auto"/>
        <w:right w:val="none" w:sz="0" w:space="0" w:color="auto"/>
      </w:divBdr>
    </w:div>
    <w:div w:id="1913007330">
      <w:bodyDiv w:val="1"/>
      <w:marLeft w:val="0"/>
      <w:marRight w:val="0"/>
      <w:marTop w:val="0"/>
      <w:marBottom w:val="0"/>
      <w:divBdr>
        <w:top w:val="none" w:sz="0" w:space="0" w:color="auto"/>
        <w:left w:val="none" w:sz="0" w:space="0" w:color="auto"/>
        <w:bottom w:val="none" w:sz="0" w:space="0" w:color="auto"/>
        <w:right w:val="none" w:sz="0" w:space="0" w:color="auto"/>
      </w:divBdr>
    </w:div>
    <w:div w:id="1923830240">
      <w:bodyDiv w:val="1"/>
      <w:marLeft w:val="0"/>
      <w:marRight w:val="0"/>
      <w:marTop w:val="0"/>
      <w:marBottom w:val="0"/>
      <w:divBdr>
        <w:top w:val="none" w:sz="0" w:space="0" w:color="auto"/>
        <w:left w:val="none" w:sz="0" w:space="0" w:color="auto"/>
        <w:bottom w:val="none" w:sz="0" w:space="0" w:color="auto"/>
        <w:right w:val="none" w:sz="0" w:space="0" w:color="auto"/>
      </w:divBdr>
    </w:div>
    <w:div w:id="1939025147">
      <w:bodyDiv w:val="1"/>
      <w:marLeft w:val="0"/>
      <w:marRight w:val="0"/>
      <w:marTop w:val="0"/>
      <w:marBottom w:val="0"/>
      <w:divBdr>
        <w:top w:val="none" w:sz="0" w:space="0" w:color="auto"/>
        <w:left w:val="none" w:sz="0" w:space="0" w:color="auto"/>
        <w:bottom w:val="none" w:sz="0" w:space="0" w:color="auto"/>
        <w:right w:val="none" w:sz="0" w:space="0" w:color="auto"/>
      </w:divBdr>
      <w:divsChild>
        <w:div w:id="1390765042">
          <w:marLeft w:val="0"/>
          <w:marRight w:val="0"/>
          <w:marTop w:val="0"/>
          <w:marBottom w:val="0"/>
          <w:divBdr>
            <w:top w:val="none" w:sz="0" w:space="0" w:color="auto"/>
            <w:left w:val="none" w:sz="0" w:space="0" w:color="auto"/>
            <w:bottom w:val="none" w:sz="0" w:space="0" w:color="auto"/>
            <w:right w:val="none" w:sz="0" w:space="0" w:color="auto"/>
          </w:divBdr>
        </w:div>
      </w:divsChild>
    </w:div>
    <w:div w:id="1947737164">
      <w:bodyDiv w:val="1"/>
      <w:marLeft w:val="0"/>
      <w:marRight w:val="0"/>
      <w:marTop w:val="0"/>
      <w:marBottom w:val="0"/>
      <w:divBdr>
        <w:top w:val="none" w:sz="0" w:space="0" w:color="auto"/>
        <w:left w:val="none" w:sz="0" w:space="0" w:color="auto"/>
        <w:bottom w:val="none" w:sz="0" w:space="0" w:color="auto"/>
        <w:right w:val="none" w:sz="0" w:space="0" w:color="auto"/>
      </w:divBdr>
    </w:div>
    <w:div w:id="1979874443">
      <w:bodyDiv w:val="1"/>
      <w:marLeft w:val="0"/>
      <w:marRight w:val="0"/>
      <w:marTop w:val="0"/>
      <w:marBottom w:val="0"/>
      <w:divBdr>
        <w:top w:val="none" w:sz="0" w:space="0" w:color="auto"/>
        <w:left w:val="none" w:sz="0" w:space="0" w:color="auto"/>
        <w:bottom w:val="none" w:sz="0" w:space="0" w:color="auto"/>
        <w:right w:val="none" w:sz="0" w:space="0" w:color="auto"/>
      </w:divBdr>
    </w:div>
    <w:div w:id="1995523741">
      <w:bodyDiv w:val="1"/>
      <w:marLeft w:val="0"/>
      <w:marRight w:val="0"/>
      <w:marTop w:val="0"/>
      <w:marBottom w:val="0"/>
      <w:divBdr>
        <w:top w:val="none" w:sz="0" w:space="0" w:color="auto"/>
        <w:left w:val="none" w:sz="0" w:space="0" w:color="auto"/>
        <w:bottom w:val="none" w:sz="0" w:space="0" w:color="auto"/>
        <w:right w:val="none" w:sz="0" w:space="0" w:color="auto"/>
      </w:divBdr>
    </w:div>
    <w:div w:id="1997612569">
      <w:bodyDiv w:val="1"/>
      <w:marLeft w:val="0"/>
      <w:marRight w:val="0"/>
      <w:marTop w:val="0"/>
      <w:marBottom w:val="0"/>
      <w:divBdr>
        <w:top w:val="none" w:sz="0" w:space="0" w:color="auto"/>
        <w:left w:val="none" w:sz="0" w:space="0" w:color="auto"/>
        <w:bottom w:val="none" w:sz="0" w:space="0" w:color="auto"/>
        <w:right w:val="none" w:sz="0" w:space="0" w:color="auto"/>
      </w:divBdr>
    </w:div>
    <w:div w:id="2012173981">
      <w:bodyDiv w:val="1"/>
      <w:marLeft w:val="0"/>
      <w:marRight w:val="0"/>
      <w:marTop w:val="0"/>
      <w:marBottom w:val="0"/>
      <w:divBdr>
        <w:top w:val="none" w:sz="0" w:space="0" w:color="auto"/>
        <w:left w:val="none" w:sz="0" w:space="0" w:color="auto"/>
        <w:bottom w:val="none" w:sz="0" w:space="0" w:color="auto"/>
        <w:right w:val="none" w:sz="0" w:space="0" w:color="auto"/>
      </w:divBdr>
      <w:divsChild>
        <w:div w:id="883253945">
          <w:marLeft w:val="0"/>
          <w:marRight w:val="0"/>
          <w:marTop w:val="0"/>
          <w:marBottom w:val="0"/>
          <w:divBdr>
            <w:top w:val="none" w:sz="0" w:space="0" w:color="auto"/>
            <w:left w:val="none" w:sz="0" w:space="0" w:color="auto"/>
            <w:bottom w:val="none" w:sz="0" w:space="0" w:color="auto"/>
            <w:right w:val="none" w:sz="0" w:space="0" w:color="auto"/>
          </w:divBdr>
        </w:div>
      </w:divsChild>
    </w:div>
    <w:div w:id="2067485920">
      <w:bodyDiv w:val="1"/>
      <w:marLeft w:val="0"/>
      <w:marRight w:val="0"/>
      <w:marTop w:val="0"/>
      <w:marBottom w:val="0"/>
      <w:divBdr>
        <w:top w:val="none" w:sz="0" w:space="0" w:color="auto"/>
        <w:left w:val="none" w:sz="0" w:space="0" w:color="auto"/>
        <w:bottom w:val="none" w:sz="0" w:space="0" w:color="auto"/>
        <w:right w:val="none" w:sz="0" w:space="0" w:color="auto"/>
      </w:divBdr>
    </w:div>
    <w:div w:id="2084449258">
      <w:bodyDiv w:val="1"/>
      <w:marLeft w:val="0"/>
      <w:marRight w:val="0"/>
      <w:marTop w:val="0"/>
      <w:marBottom w:val="0"/>
      <w:divBdr>
        <w:top w:val="none" w:sz="0" w:space="0" w:color="auto"/>
        <w:left w:val="none" w:sz="0" w:space="0" w:color="auto"/>
        <w:bottom w:val="none" w:sz="0" w:space="0" w:color="auto"/>
        <w:right w:val="none" w:sz="0" w:space="0" w:color="auto"/>
      </w:divBdr>
    </w:div>
    <w:div w:id="2102486898">
      <w:bodyDiv w:val="1"/>
      <w:marLeft w:val="0"/>
      <w:marRight w:val="0"/>
      <w:marTop w:val="0"/>
      <w:marBottom w:val="0"/>
      <w:divBdr>
        <w:top w:val="none" w:sz="0" w:space="0" w:color="auto"/>
        <w:left w:val="none" w:sz="0" w:space="0" w:color="auto"/>
        <w:bottom w:val="none" w:sz="0" w:space="0" w:color="auto"/>
        <w:right w:val="none" w:sz="0" w:space="0" w:color="auto"/>
      </w:divBdr>
    </w:div>
    <w:div w:id="2123988151">
      <w:bodyDiv w:val="1"/>
      <w:marLeft w:val="0"/>
      <w:marRight w:val="0"/>
      <w:marTop w:val="0"/>
      <w:marBottom w:val="0"/>
      <w:divBdr>
        <w:top w:val="none" w:sz="0" w:space="0" w:color="auto"/>
        <w:left w:val="none" w:sz="0" w:space="0" w:color="auto"/>
        <w:bottom w:val="none" w:sz="0" w:space="0" w:color="auto"/>
        <w:right w:val="none" w:sz="0" w:space="0" w:color="auto"/>
      </w:divBdr>
    </w:div>
    <w:div w:id="2142578194">
      <w:bodyDiv w:val="1"/>
      <w:marLeft w:val="0"/>
      <w:marRight w:val="0"/>
      <w:marTop w:val="0"/>
      <w:marBottom w:val="0"/>
      <w:divBdr>
        <w:top w:val="none" w:sz="0" w:space="0" w:color="auto"/>
        <w:left w:val="none" w:sz="0" w:space="0" w:color="auto"/>
        <w:bottom w:val="none" w:sz="0" w:space="0" w:color="auto"/>
        <w:right w:val="none" w:sz="0" w:space="0" w:color="auto"/>
      </w:divBdr>
      <w:divsChild>
        <w:div w:id="1898667918">
          <w:marLeft w:val="0"/>
          <w:marRight w:val="0"/>
          <w:marTop w:val="0"/>
          <w:marBottom w:val="0"/>
          <w:divBdr>
            <w:top w:val="none" w:sz="0" w:space="0" w:color="auto"/>
            <w:left w:val="none" w:sz="0" w:space="0" w:color="auto"/>
            <w:bottom w:val="none" w:sz="0" w:space="0" w:color="auto"/>
            <w:right w:val="none" w:sz="0" w:space="0" w:color="auto"/>
          </w:divBdr>
        </w:div>
      </w:divsChild>
    </w:div>
    <w:div w:id="2145389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styles" Target="styles.xm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inf\MSOffice\Template\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17B44C2C713484E80F4D83525D26271" ma:contentTypeVersion="0" ma:contentTypeDescription="Create a new document." ma:contentTypeScope="" ma:versionID="cd76495f92d50a8ea1d372753cbfc505">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FF60E-EDDE-47F2-966E-A40547D413B7}">
  <ds:schemaRefs>
    <ds:schemaRef ds:uri="http://schemas.microsoft.com/sharepoint/v3/contenttype/forms"/>
  </ds:schemaRefs>
</ds:datastoreItem>
</file>

<file path=customXml/itemProps2.xml><?xml version="1.0" encoding="utf-8"?>
<ds:datastoreItem xmlns:ds="http://schemas.openxmlformats.org/officeDocument/2006/customXml" ds:itemID="{DE437376-A7B6-47B7-A9FE-9D6C6253413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021A8F-94D5-4A99-92BD-072AF8C54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5BD6421-1416-8946-B2F9-31947EDC9EA3}">
  <ds:schemaRefs>
    <ds:schemaRef ds:uri="http://schemas.openxmlformats.org/officeDocument/2006/bibliography"/>
  </ds:schemaRefs>
</ds:datastoreItem>
</file>

<file path=customXml/itemProps5.xml><?xml version="1.0" encoding="utf-8"?>
<ds:datastoreItem xmlns:ds="http://schemas.openxmlformats.org/officeDocument/2006/customXml" ds:itemID="{F315A7E3-B00B-224B-87F7-E61D1AE9F41F}">
  <ds:schemaRefs>
    <ds:schemaRef ds:uri="http://schemas.openxmlformats.org/officeDocument/2006/bibliography"/>
  </ds:schemaRefs>
</ds:datastoreItem>
</file>

<file path=customXml/itemProps6.xml><?xml version="1.0" encoding="utf-8"?>
<ds:datastoreItem xmlns:ds="http://schemas.openxmlformats.org/officeDocument/2006/customXml" ds:itemID="{D47CB5D9-1A0C-4F44-B1F7-FF039BA58F4B}">
  <ds:schemaRefs>
    <ds:schemaRef ds:uri="http://schemas.openxmlformats.org/officeDocument/2006/bibliography"/>
  </ds:schemaRefs>
</ds:datastoreItem>
</file>

<file path=customXml/itemProps7.xml><?xml version="1.0" encoding="utf-8"?>
<ds:datastoreItem xmlns:ds="http://schemas.openxmlformats.org/officeDocument/2006/customXml" ds:itemID="{9EEE781C-CE2C-DE40-967B-2303EA81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C:\Users\Userinf\MSOffice\Template\3gpp_70.dot</Template>
  <TotalTime>92</TotalTime>
  <Pages>13</Pages>
  <Words>2903</Words>
  <Characters>16551</Characters>
  <Application>Microsoft Macintosh Word</Application>
  <DocSecurity>0</DocSecurity>
  <Lines>137</Lines>
  <Paragraphs>38</Paragraphs>
  <ScaleCrop>false</ScaleCrop>
  <HeadingPairs>
    <vt:vector size="2" baseType="variant">
      <vt:variant>
        <vt:lpstr>標題</vt:lpstr>
      </vt:variant>
      <vt:variant>
        <vt:i4>1</vt:i4>
      </vt:variant>
    </vt:vector>
  </HeadingPairs>
  <TitlesOfParts>
    <vt:vector size="1" baseType="lpstr">
      <vt:lpstr>3GPP TSG-RAN WG1 #87</vt:lpstr>
    </vt:vector>
  </TitlesOfParts>
  <Company>Qualcomm Inc.</Company>
  <LinksUpToDate>false</LinksUpToDate>
  <CharactersWithSpaces>19416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TSG-RAN WG1 #87</dc:title>
  <dc:creator>MediaTek</dc:creator>
  <cp:lastModifiedBy>tomho</cp:lastModifiedBy>
  <cp:revision>5</cp:revision>
  <cp:lastPrinted>2016-11-09T12:39:00Z</cp:lastPrinted>
  <dcterms:created xsi:type="dcterms:W3CDTF">2017-04-03T19:17:00Z</dcterms:created>
  <dcterms:modified xsi:type="dcterms:W3CDTF">2017-05-03T13:50:00Z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0x010100417B44C2C713484E80F4D83525D26271</vt:lpwstr>
  </property>
  <property fmtid="{D5CDD505-2E9C-101B-9397-08002B2CF9AE}" pid="3" name="_dlc_DocIdItemGuid">
    <vt:lpwstr>33a2e152-435e-4f9a-bc3b-7c8417263cdc</vt:lpwstr>
  </property>
  <property fmtid="{D5CDD505-2E9C-101B-9397-08002B2CF9AE}" pid="4" name="ma7d45d2182b49a8852f1a46c168973a">
    <vt:lpwstr/>
  </property>
  <property fmtid="{D5CDD505-2E9C-101B-9397-08002B2CF9AE}" pid="5" name="o6c2a48b16e24d09b795349389dda484">
    <vt:lpwstr/>
  </property>
  <property fmtid="{D5CDD505-2E9C-101B-9397-08002B2CF9AE}" pid="6" name="Technical_x0020_Type">
    <vt:lpwstr/>
  </property>
  <property fmtid="{D5CDD505-2E9C-101B-9397-08002B2CF9AE}" pid="7" name="Document_x0020_Type">
    <vt:lpwstr/>
  </property>
  <property fmtid="{D5CDD505-2E9C-101B-9397-08002B2CF9AE}" pid="8" name="Technical Type">
    <vt:lpwstr/>
  </property>
  <property fmtid="{D5CDD505-2E9C-101B-9397-08002B2CF9AE}" pid="9" name="Document Type">
    <vt:lpwstr/>
  </property>
  <property fmtid="{D5CDD505-2E9C-101B-9397-08002B2CF9AE}" pid="10" name="n5b632f732064b10a63a3a187e825ac6">
    <vt:lpwstr/>
  </property>
  <property fmtid="{D5CDD505-2E9C-101B-9397-08002B2CF9AE}" pid="11" name="c0056b5a17ee4177952a0243d3705a30">
    <vt:lpwstr/>
  </property>
</Properties>
</file>