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360" w:lineRule="auto"/>
        <w:jc w:val="center"/>
      </w:pPr>
      <w:r>
        <w:rPr>
          <w:rFonts w:ascii="黑体" w:hAnsi="黑体" w:eastAsia="黑体"/>
          <w:b/>
          <w:color w:val="1E293B"/>
          <w:sz w:val="32"/>
        </w:rPr>
        <w:t>华南理工大学</w:t>
      </w:r>
    </w:p>
    <w:p>
      <w:pPr>
        <w:spacing w:after="800" w:before="0" w:line="360" w:lineRule="auto"/>
        <w:jc w:val="center"/>
      </w:pPr>
      <w:r>
        <w:rPr>
          <w:rFonts w:ascii="黑体" w:hAnsi="黑体" w:eastAsia="黑体"/>
          <w:color w:val="4F46E5"/>
          <w:sz w:val="28"/>
        </w:rPr>
        <w:t>开源技术课程设计</w:t>
      </w:r>
    </w:p>
    <w:p>
      <w:pPr>
        <w:spacing w:after="160" w:before="0" w:line="360" w:lineRule="auto"/>
        <w:jc w:val="center"/>
      </w:pPr>
      <w:r>
        <w:rPr>
          <w:rFonts w:ascii="黑体" w:hAnsi="黑体" w:eastAsia="黑体"/>
          <w:b/>
          <w:color w:val="1E293B"/>
          <w:sz w:val="52"/>
        </w:rPr>
        <w:t>智能数据分析助手</w:t>
      </w:r>
    </w:p>
    <w:p>
      <w:pPr>
        <w:spacing w:after="320" w:before="0" w:line="360" w:lineRule="auto"/>
        <w:jc w:val="center"/>
      </w:pPr>
      <w:r>
        <w:rPr>
          <w:rFonts w:ascii="Times New Roman" w:hAnsi="Times New Roman" w:eastAsia="Times New Roman"/>
          <w:color w:val="4F46E5"/>
          <w:sz w:val="36"/>
        </w:rPr>
        <w:t>Smart Data Analyst</w:t>
      </w:r>
    </w:p>
    <w:p>
      <w:pPr>
        <w:spacing w:after="1200" w:before="0" w:line="360" w:lineRule="auto"/>
        <w:jc w:val="center"/>
      </w:pPr>
      <w:r>
        <w:rPr>
          <w:rFonts w:ascii="楷体" w:hAnsi="楷体" w:eastAsia="楷体"/>
          <w:color w:val="64748B"/>
          <w:sz w:val="28"/>
        </w:rPr>
        <w:t>—— 基于 LLM 的智能数据分析与可视化平台</w:t>
      </w:r>
    </w:p>
    <w:p>
      <w:pPr>
        <w:spacing w:line="480" w:lineRule="auto"/>
        <w:jc w:val="center"/>
      </w:pPr>
      <w:r>
        <w:rPr>
          <w:rFonts w:ascii="宋体" w:hAnsi="宋体" w:eastAsia="宋体"/>
          <w:b/>
          <w:sz w:val="24"/>
        </w:rPr>
        <w:t>项目地址：</w:t>
      </w:r>
      <w:r>
        <w:rPr>
          <w:rFonts w:ascii="宋体" w:hAnsi="宋体" w:eastAsia="宋体"/>
          <w:sz w:val="24"/>
        </w:rPr>
        <w:t>https://github.com/h7720592-svg/smart-data-analyst</w:t>
      </w:r>
    </w:p>
    <w:p>
      <w:pPr>
        <w:spacing w:line="480" w:lineRule="auto"/>
        <w:jc w:val="center"/>
      </w:pPr>
      <w:r>
        <w:rPr>
          <w:rFonts w:ascii="宋体" w:hAnsi="宋体" w:eastAsia="宋体"/>
          <w:b/>
          <w:sz w:val="24"/>
        </w:rPr>
        <w:t>团队成员：</w:t>
      </w:r>
      <w:r>
        <w:rPr>
          <w:rFonts w:ascii="宋体" w:hAnsi="宋体" w:eastAsia="宋体"/>
          <w:sz w:val="24"/>
        </w:rPr>
        <w:t>钟文瀚 (zwhTokisakiKurumi)、黄达杨 (h7720592-svg)</w:t>
      </w:r>
    </w:p>
    <w:p>
      <w:pPr>
        <w:spacing w:line="480" w:lineRule="auto"/>
        <w:jc w:val="center"/>
      </w:pPr>
      <w:r>
        <w:rPr>
          <w:rFonts w:ascii="宋体" w:hAnsi="宋体" w:eastAsia="宋体"/>
          <w:b/>
          <w:sz w:val="24"/>
        </w:rPr>
        <w:t>指导老师：</w:t>
      </w:r>
      <w:r>
        <w:rPr>
          <w:rFonts w:ascii="宋体" w:hAnsi="宋体" w:eastAsia="宋体"/>
          <w:sz w:val="24"/>
        </w:rPr>
        <w:t>__________________</w:t>
      </w:r>
    </w:p>
    <w:p>
      <w:pPr>
        <w:spacing w:line="480" w:lineRule="auto"/>
        <w:jc w:val="center"/>
      </w:pPr>
      <w:r>
        <w:rPr>
          <w:rFonts w:ascii="宋体" w:hAnsi="宋体" w:eastAsia="宋体"/>
          <w:b/>
          <w:sz w:val="24"/>
        </w:rPr>
        <w:t>提交日期：</w:t>
      </w:r>
      <w:r>
        <w:rPr>
          <w:rFonts w:ascii="宋体" w:hAnsi="宋体" w:eastAsia="宋体"/>
          <w:sz w:val="24"/>
        </w:rPr>
        <w:t>2026 年 07 月 03 日</w:t>
      </w:r>
    </w:p>
    <w:p>
      <w:r>
        <w:br w:type="page"/>
      </w:r>
    </w:p>
    <w:p>
      <w:pPr>
        <w:pStyle w:val="Heading1"/>
      </w:pPr>
      <w:r>
        <w:rPr>
          <w:rFonts w:ascii="黑体" w:hAnsi="黑体" w:eastAsia="黑体"/>
        </w:rPr>
        <w:t>摘  要</w:t>
      </w:r>
    </w:p>
    <w:p>
      <w:pPr>
        <w:spacing w:after="120" w:before="0" w:line="360" w:lineRule="auto"/>
        <w:ind w:firstLine="420"/>
      </w:pPr>
      <w:r>
        <w:rPr>
          <w:rFonts w:ascii="宋体" w:hAnsi="宋体" w:eastAsia="宋体"/>
          <w:sz w:val="24"/>
        </w:rPr>
        <w:t>随着大数据时代的到来，各行各业积累了海量数据，如何高效、便捷地从数据中提取有价值的信息成为一项重要挑战。传统的数据分析工具（如 Excel、Python 脚本）虽然功能强大，但对用户的编程能力和数据科学素养要求较高，普通业务人员往往难以快速上手。近年来，大语言模型（LLM）技术的飞速发展，为人机交互式的智能数据分析提供了全新的可能性。</w:t>
      </w:r>
    </w:p>
    <w:p>
      <w:pPr>
        <w:spacing w:after="120" w:before="0" w:line="360" w:lineRule="auto"/>
        <w:ind w:firstLine="420"/>
      </w:pPr>
      <w:r>
        <w:rPr>
          <w:rFonts w:ascii="宋体" w:hAnsi="宋体" w:eastAsia="宋体"/>
          <w:sz w:val="24"/>
        </w:rPr>
        <w:t>本项目设计并实现了一款基于大语言模型的智能数据分析助手（Smart Data Analyst），采用 Streamlit 轻量级 Web 框架构建用户界面，集成多提供商 LLM（DeepSeek、OpenAI、Groq、Ollama）作为分析引擎，支持 CSV、Excel、JSON 等多种数据格式的自动加载与画像分析。用户通过自然语言（中文或英文）与系统对话，AI 即可自动理解分析意图、生成 Python 可视化代码，并在安全的沙箱环境中执行，最终生成交互式 Plotly 图表和可导出的分析报告（HTML / PDF）。</w:t>
      </w:r>
    </w:p>
    <w:p>
      <w:pPr>
        <w:spacing w:after="120" w:before="0" w:line="360" w:lineRule="auto"/>
        <w:ind w:firstLine="420"/>
      </w:pPr>
      <w:r>
        <w:rPr>
          <w:rFonts w:ascii="宋体" w:hAnsi="宋体" w:eastAsia="宋体"/>
          <w:sz w:val="24"/>
        </w:rPr>
        <w:t>系统采用三层安全防护机制（AST 白名单校验 + 受限内置函数 + 子进程超时隔离）确保LLM 生成代码的安全执行。项目完全开源（MIT License），代码托管于 GitHub，支持社区贡献与二次开发。</w:t>
      </w:r>
    </w:p>
    <w:p>
      <w:pPr>
        <w:spacing w:after="120" w:before="240" w:line="360" w:lineRule="auto"/>
      </w:pPr>
      <w:r>
        <w:rPr>
          <w:rFonts w:ascii="宋体" w:hAnsi="宋体" w:eastAsia="宋体"/>
          <w:b/>
          <w:sz w:val="24"/>
        </w:rPr>
        <w:t>关键词：数据分析；大语言模型；Streamlit；可视化；代码沙箱；开源</w:t>
      </w:r>
    </w:p>
    <w:p>
      <w:r>
        <w:br w:type="page"/>
      </w:r>
    </w:p>
    <w:p>
      <w:pPr>
        <w:pStyle w:val="Heading1"/>
      </w:pPr>
      <w:r>
        <w:rPr>
          <w:rFonts w:ascii="黑体" w:hAnsi="黑体" w:eastAsia="黑体"/>
        </w:rPr>
        <w:t>目  录</w:t>
      </w:r>
    </w:p>
    <w:p>
      <w:pPr>
        <w:spacing w:after="400" w:before="800" w:line="360" w:lineRule="auto"/>
        <w:jc w:val="center"/>
      </w:pPr>
      <w:r>
        <w:rPr>
          <w:rFonts w:ascii="宋体" w:hAnsi="宋体" w:eastAsia="宋体"/>
          <w:color w:val="969696"/>
          <w:sz w:val="24"/>
        </w:rPr>
        <w:t>（请在 Word 中插入自动目录：引用 → 目录 → 自动目录）</w:t>
      </w:r>
    </w:p>
    <w:p>
      <w:r>
        <w:br w:type="page"/>
      </w:r>
    </w:p>
    <w:p>
      <w:pPr>
        <w:pStyle w:val="Heading1"/>
      </w:pPr>
      <w:r>
        <w:rPr>
          <w:rFonts w:ascii="黑体" w:hAnsi="黑体" w:eastAsia="黑体"/>
        </w:rPr>
        <w:t>一、项目背景与意义</w:t>
      </w:r>
    </w:p>
    <w:p>
      <w:pPr>
        <w:pStyle w:val="Heading2"/>
      </w:pPr>
      <w:r>
        <w:rPr>
          <w:rFonts w:ascii="黑体" w:hAnsi="黑体" w:eastAsia="黑体"/>
        </w:rPr>
        <w:t>1.1 项目背景</w:t>
      </w:r>
    </w:p>
    <w:p>
      <w:pPr>
        <w:spacing w:after="120" w:before="0" w:line="360" w:lineRule="auto"/>
        <w:ind w:firstLine="420"/>
      </w:pPr>
      <w:r>
        <w:rPr>
          <w:rFonts w:ascii="宋体" w:hAnsi="宋体" w:eastAsia="宋体"/>
          <w:sz w:val="24"/>
        </w:rPr>
        <w:t>在数据驱动的时代，数据分析能力已成为各行各业的核心竞争力。然而，传统的数据分析流程存在以下痛点：（1）工具门槛高——Excel 透视表、Python Pandas/Matplotlib 等需要用户具备一定的编程和统计知识；（2）效率低——从数据清洗到可视化需要反复编写和调试代码；（3）沟通成本高——业务人员有分析需求但无法直接操作数据，需要与技术人员反复沟通。</w:t>
      </w:r>
    </w:p>
    <w:p>
      <w:pPr>
        <w:spacing w:after="120" w:before="0" w:line="360" w:lineRule="auto"/>
        <w:ind w:firstLine="420"/>
      </w:pPr>
      <w:r>
        <w:rPr>
          <w:rFonts w:ascii="宋体" w:hAnsi="宋体" w:eastAsia="宋体"/>
          <w:sz w:val="24"/>
        </w:rPr>
        <w:t>2023年以来，以 ChatGPT、DeepSeek 为代表的大语言模型（LLM）展现出强大的代码生成和自然语言理解能力，为「对话式数据分析」开辟了新的技术路径。用户只需用自然语言描述分析需求，AI 即可自动生成相应的数据处理和可视化代码，大幅降低数据分析的门槛。</w:t>
      </w:r>
    </w:p>
    <w:p>
      <w:pPr>
        <w:pStyle w:val="Heading2"/>
      </w:pPr>
      <w:r>
        <w:rPr>
          <w:rFonts w:ascii="黑体" w:hAnsi="黑体" w:eastAsia="黑体"/>
        </w:rPr>
        <w:t>1.2 项目意义</w:t>
      </w:r>
    </w:p>
    <w:p>
      <w:pPr>
        <w:spacing w:after="120" w:before="0" w:line="360" w:lineRule="auto"/>
        <w:ind w:firstLine="420"/>
      </w:pPr>
      <w:r>
        <w:rPr>
          <w:rFonts w:ascii="宋体" w:hAnsi="宋体" w:eastAsia="宋体"/>
          <w:sz w:val="24"/>
        </w:rPr>
        <w:t>本项目的核心价值在于：（1）降低数据分析门槛——让不具备编程背景的用户也能通过自然语言对话完成专业级的数据分析；（2）提升分析效率——将原本需要数小时的「理解需求→写代码→调试→出图」流程压缩到分钟级；（3）保障安全性——通过三层代码沙箱确保 AI 生成的代码不会对系统造成危害；（4）开源共享——项目以 MIT 协议开源，任何人都可以免费使用、修改和贡献代码，体现开源技术课程「开放、协作、共享」的核心理念。</w:t>
      </w:r>
    </w:p>
    <w:p>
      <w:pPr>
        <w:pStyle w:val="Heading2"/>
      </w:pPr>
      <w:r>
        <w:rPr>
          <w:rFonts w:ascii="黑体" w:hAnsi="黑体" w:eastAsia="黑体"/>
        </w:rPr>
        <w:t>1.3 课程关联</w:t>
      </w:r>
    </w:p>
    <w:p>
      <w:pPr>
        <w:spacing w:after="120" w:before="0" w:line="360" w:lineRule="auto"/>
        <w:ind w:firstLine="420"/>
      </w:pPr>
      <w:r>
        <w:rPr>
          <w:rFonts w:ascii="宋体" w:hAnsi="宋体" w:eastAsia="宋体"/>
          <w:sz w:val="24"/>
        </w:rPr>
        <w:t>本项目是「开源技术」课程的课程设计作品。通过本项目的实践，团队成员深入理解了开源软件的开发流程，包括：Git 版本控制、GitHub 协作工作流（Fork / Branch / PR / Code Review）、开源许可证选择（MIT License）、项目文档规范（README / CONTRIBUTING）、CI/CD 自动化测试、以及社区协作的最佳实践。项目本身就是对课程所学知识的综合运用与展示。</w:t>
      </w:r>
    </w:p>
    <w:p>
      <w:r>
        <w:br w:type="page"/>
      </w:r>
    </w:p>
    <w:p>
      <w:pPr>
        <w:pStyle w:val="Heading1"/>
      </w:pPr>
      <w:r>
        <w:rPr>
          <w:rFonts w:ascii="黑体" w:hAnsi="黑体" w:eastAsia="黑体"/>
        </w:rPr>
        <w:t>二、需求分析</w:t>
      </w:r>
    </w:p>
    <w:p>
      <w:pPr>
        <w:pStyle w:val="Heading2"/>
      </w:pPr>
      <w:r>
        <w:rPr>
          <w:rFonts w:ascii="黑体" w:hAnsi="黑体" w:eastAsia="黑体"/>
        </w:rPr>
        <w:t>2.1 功能需求</w:t>
      </w:r>
    </w:p>
    <w:p>
      <w:pPr>
        <w:spacing w:after="120" w:before="160" w:line="360" w:lineRule="auto"/>
      </w:pPr>
      <w:r>
        <w:rPr>
          <w:rFonts w:ascii="宋体" w:hAnsi="宋体" w:eastAsia="宋体"/>
          <w:b/>
          <w:sz w:val="24"/>
        </w:rPr>
        <w:t>（一）数据上传与自动分析</w:t>
      </w:r>
    </w:p>
    <w:p>
      <w:pPr>
        <w:pStyle w:val="ListBullet"/>
        <w:spacing w:line="360" w:lineRule="auto"/>
      </w:pPr>
      <w:r>
        <w:rPr>
          <w:rFonts w:ascii="宋体" w:hAnsi="宋体" w:eastAsia="宋体"/>
          <w:sz w:val="24"/>
        </w:rPr>
        <w:t>支持 CSV（自动编码检测）、Excel (.xlsx/.xls)、JSON 三种数据格式上传</w:t>
      </w:r>
    </w:p>
    <w:p>
      <w:pPr>
        <w:pStyle w:val="ListBullet"/>
        <w:spacing w:line="360" w:lineRule="auto"/>
      </w:pPr>
      <w:r>
        <w:rPr>
          <w:rFonts w:ascii="宋体" w:hAnsi="宋体" w:eastAsia="宋体"/>
          <w:sz w:val="24"/>
        </w:rPr>
        <w:t>自动检测文件编码（UTF-8 / GBK / GB2312 等），解决中文乱码问题</w:t>
      </w:r>
    </w:p>
    <w:p>
      <w:pPr>
        <w:pStyle w:val="ListBullet"/>
        <w:spacing w:line="360" w:lineRule="auto"/>
      </w:pPr>
      <w:r>
        <w:rPr>
          <w:rFonts w:ascii="宋体" w:hAnsi="宋体" w:eastAsia="宋体"/>
          <w:sz w:val="24"/>
        </w:rPr>
        <w:t>自动生成数据画像：基本统计量、缺失值比例、异常值检测（IQR 方法）、相关性矩阵</w:t>
      </w:r>
    </w:p>
    <w:p>
      <w:pPr>
        <w:pStyle w:val="ListBullet"/>
        <w:spacing w:line="360" w:lineRule="auto"/>
      </w:pPr>
      <w:r>
        <w:rPr>
          <w:rFonts w:ascii="宋体" w:hAnsi="宋体" w:eastAsia="宋体"/>
          <w:sz w:val="24"/>
        </w:rPr>
        <w:t>支持大文件处理（上限 200MB），超大数据集自动采样</w:t>
      </w:r>
    </w:p>
    <w:p>
      <w:pPr>
        <w:pStyle w:val="ListBullet"/>
        <w:spacing w:line="360" w:lineRule="auto"/>
      </w:pPr>
      <w:r>
        <w:rPr>
          <w:rFonts w:ascii="宋体" w:hAnsi="宋体" w:eastAsia="宋体"/>
          <w:sz w:val="24"/>
        </w:rPr>
        <w:t>提供 ydata-profiling 深度数据画像报告导出</w:t>
      </w:r>
    </w:p>
    <w:p>
      <w:pPr>
        <w:spacing w:after="120" w:before="240" w:line="360" w:lineRule="auto"/>
      </w:pPr>
      <w:r>
        <w:rPr>
          <w:rFonts w:ascii="宋体" w:hAnsi="宋体" w:eastAsia="宋体"/>
          <w:b/>
          <w:sz w:val="24"/>
        </w:rPr>
        <w:t>（二）自然语言智能对话</w:t>
      </w:r>
    </w:p>
    <w:p>
      <w:pPr>
        <w:pStyle w:val="ListBullet"/>
        <w:spacing w:line="360" w:lineRule="auto"/>
      </w:pPr>
      <w:r>
        <w:rPr>
          <w:rFonts w:ascii="宋体" w:hAnsi="宋体" w:eastAsia="宋体"/>
          <w:sz w:val="24"/>
        </w:rPr>
        <w:t>支持中文和英文自然语言输入</w:t>
      </w:r>
    </w:p>
    <w:p>
      <w:pPr>
        <w:pStyle w:val="ListBullet"/>
        <w:spacing w:line="360" w:lineRule="auto"/>
      </w:pPr>
      <w:r>
        <w:rPr>
          <w:rFonts w:ascii="宋体" w:hAnsi="宋体" w:eastAsia="宋体"/>
          <w:sz w:val="24"/>
        </w:rPr>
        <w:t>AI 自动理解分析意图，生成 Python 数据处理与可视化代码</w:t>
      </w:r>
    </w:p>
    <w:p>
      <w:pPr>
        <w:pStyle w:val="ListBullet"/>
        <w:spacing w:line="360" w:lineRule="auto"/>
      </w:pPr>
      <w:r>
        <w:rPr>
          <w:rFonts w:ascii="宋体" w:hAnsi="宋体" w:eastAsia="宋体"/>
          <w:sz w:val="24"/>
        </w:rPr>
        <w:t>支持 14 种图表类型：柱状图、折线图、散点图、饼图、直方图、箱线图、热力图、面积图、小提琴图、密度热力图、旭日图、矩形树图、漏斗图等</w:t>
      </w:r>
    </w:p>
    <w:p>
      <w:pPr>
        <w:pStyle w:val="ListBullet"/>
        <w:spacing w:line="360" w:lineRule="auto"/>
      </w:pPr>
      <w:r>
        <w:rPr>
          <w:rFonts w:ascii="宋体" w:hAnsi="宋体" w:eastAsia="宋体"/>
          <w:sz w:val="24"/>
        </w:rPr>
        <w:t>内置中文分词（jieba）和基础 NLP 能力，支持文本数据词频分析</w:t>
      </w:r>
    </w:p>
    <w:p>
      <w:pPr>
        <w:pStyle w:val="ListBullet"/>
        <w:spacing w:line="360" w:lineRule="auto"/>
      </w:pPr>
      <w:r>
        <w:rPr>
          <w:rFonts w:ascii="宋体" w:hAnsi="宋体" w:eastAsia="宋体"/>
          <w:sz w:val="24"/>
        </w:rPr>
        <w:t>代码执行失败时自动纠错重试（最多 2 次）</w:t>
      </w:r>
    </w:p>
    <w:p>
      <w:pPr>
        <w:pStyle w:val="ListBullet"/>
        <w:spacing w:line="360" w:lineRule="auto"/>
      </w:pPr>
      <w:r>
        <w:rPr>
          <w:rFonts w:ascii="宋体" w:hAnsi="宋体" w:eastAsia="宋体"/>
          <w:sz w:val="24"/>
        </w:rPr>
        <w:t>支持多轮对话上下文记忆</w:t>
      </w:r>
    </w:p>
    <w:p>
      <w:pPr>
        <w:spacing w:after="120" w:before="240" w:line="360" w:lineRule="auto"/>
      </w:pPr>
      <w:r>
        <w:rPr>
          <w:rFonts w:ascii="宋体" w:hAnsi="宋体" w:eastAsia="宋体"/>
          <w:b/>
          <w:sz w:val="24"/>
        </w:rPr>
        <w:t>（三）多提供商 LLM 集成</w:t>
      </w:r>
    </w:p>
    <w:p>
      <w:pPr>
        <w:pStyle w:val="ListBullet"/>
        <w:spacing w:line="360" w:lineRule="auto"/>
      </w:pPr>
      <w:r>
        <w:rPr>
          <w:rFonts w:ascii="宋体" w:hAnsi="宋体" w:eastAsia="宋体"/>
          <w:sz w:val="24"/>
        </w:rPr>
        <w:t>DeepSeek（推荐，性价比高，中文支持好）</w:t>
      </w:r>
    </w:p>
    <w:p>
      <w:pPr>
        <w:pStyle w:val="ListBullet"/>
        <w:spacing w:line="360" w:lineRule="auto"/>
      </w:pPr>
      <w:r>
        <w:rPr>
          <w:rFonts w:ascii="宋体" w:hAnsi="宋体" w:eastAsia="宋体"/>
          <w:sz w:val="24"/>
        </w:rPr>
        <w:t>OpenAI（GPT-4o / GPT-4o-mini）</w:t>
      </w:r>
    </w:p>
    <w:p>
      <w:pPr>
        <w:pStyle w:val="ListBullet"/>
        <w:spacing w:line="360" w:lineRule="auto"/>
      </w:pPr>
      <w:r>
        <w:rPr>
          <w:rFonts w:ascii="宋体" w:hAnsi="宋体" w:eastAsia="宋体"/>
          <w:sz w:val="24"/>
        </w:rPr>
        <w:t>Groq（Llama 系列，高速推理）</w:t>
      </w:r>
    </w:p>
    <w:p>
      <w:pPr>
        <w:pStyle w:val="ListBullet"/>
        <w:spacing w:line="360" w:lineRule="auto"/>
      </w:pPr>
      <w:r>
        <w:rPr>
          <w:rFonts w:ascii="宋体" w:hAnsi="宋体" w:eastAsia="宋体"/>
          <w:sz w:val="24"/>
        </w:rPr>
        <w:t>Ollama（本地部署，数据不出本机）</w:t>
      </w:r>
    </w:p>
    <w:p>
      <w:pPr>
        <w:pStyle w:val="ListBullet"/>
        <w:spacing w:line="360" w:lineRule="auto"/>
      </w:pPr>
      <w:r>
        <w:rPr>
          <w:rFonts w:ascii="宋体" w:hAnsi="宋体" w:eastAsia="宋体"/>
          <w:sz w:val="24"/>
        </w:rPr>
        <w:t>自定义 OpenAI 兼容 API（支持任意第三方服务）</w:t>
      </w:r>
    </w:p>
    <w:p>
      <w:pPr>
        <w:pStyle w:val="ListBullet"/>
        <w:spacing w:line="360" w:lineRule="auto"/>
      </w:pPr>
      <w:r>
        <w:rPr>
          <w:rFonts w:ascii="宋体" w:hAnsi="宋体" w:eastAsia="宋体"/>
          <w:sz w:val="24"/>
        </w:rPr>
        <w:t>DeepSeek 深度思考模式（Deep Thinking）</w:t>
      </w:r>
    </w:p>
    <w:p>
      <w:pPr>
        <w:spacing w:after="120" w:before="240" w:line="360" w:lineRule="auto"/>
      </w:pPr>
      <w:r>
        <w:rPr>
          <w:rFonts w:ascii="宋体" w:hAnsi="宋体" w:eastAsia="宋体"/>
          <w:b/>
          <w:sz w:val="24"/>
        </w:rPr>
        <w:t>（四）报告导出</w:t>
      </w:r>
    </w:p>
    <w:p>
      <w:pPr>
        <w:pStyle w:val="ListBullet"/>
        <w:spacing w:line="360" w:lineRule="auto"/>
      </w:pPr>
      <w:r>
        <w:rPr>
          <w:rFonts w:ascii="宋体" w:hAnsi="宋体" w:eastAsia="宋体"/>
          <w:sz w:val="24"/>
        </w:rPr>
        <w:t>HTML 格式报告：交互式图表，可在浏览器中查看和操作</w:t>
      </w:r>
    </w:p>
    <w:p>
      <w:pPr>
        <w:pStyle w:val="ListBullet"/>
        <w:spacing w:line="360" w:lineRule="auto"/>
      </w:pPr>
      <w:r>
        <w:rPr>
          <w:rFonts w:ascii="宋体" w:hAnsi="宋体" w:eastAsia="宋体"/>
          <w:sz w:val="24"/>
        </w:rPr>
        <w:t>PDF 格式报告：适合打印和正式文档场景</w:t>
      </w:r>
    </w:p>
    <w:p>
      <w:pPr>
        <w:pStyle w:val="ListBullet"/>
        <w:spacing w:line="360" w:lineRule="auto"/>
      </w:pPr>
      <w:r>
        <w:rPr>
          <w:rFonts w:ascii="宋体" w:hAnsi="宋体" w:eastAsia="宋体"/>
          <w:sz w:val="24"/>
        </w:rPr>
        <w:t>自定义导出内容：可选择包含/排除数据概览、列详情、问题、图表、对话记录等模块</w:t>
      </w:r>
    </w:p>
    <w:p>
      <w:pPr>
        <w:pStyle w:val="ListBullet"/>
        <w:spacing w:line="360" w:lineRule="auto"/>
      </w:pPr>
      <w:r>
        <w:rPr>
          <w:rFonts w:ascii="宋体" w:hAnsi="宋体" w:eastAsia="宋体"/>
          <w:sz w:val="24"/>
        </w:rPr>
        <w:t>一键下载或本地保存</w:t>
      </w:r>
    </w:p>
    <w:p>
      <w:pPr>
        <w:pStyle w:val="Heading2"/>
      </w:pPr>
      <w:r>
        <w:rPr>
          <w:rFonts w:ascii="黑体" w:hAnsi="黑体" w:eastAsia="黑体"/>
        </w:rPr>
        <w:t>2.2 非功能需求</w:t>
      </w:r>
    </w:p>
    <w:p>
      <w:pPr>
        <w:pStyle w:val="ListBullet"/>
        <w:spacing w:line="360" w:lineRule="auto"/>
      </w:pPr>
      <w:r>
        <w:rPr>
          <w:rFonts w:ascii="宋体" w:hAnsi="宋体" w:eastAsia="宋体"/>
          <w:sz w:val="24"/>
        </w:rPr>
        <w:t>安全性：LLM 生成的代码必须在沙箱中执行，不能访问文件系统、网络和系统命令</w:t>
      </w:r>
    </w:p>
    <w:p>
      <w:pPr>
        <w:pStyle w:val="ListBullet"/>
        <w:spacing w:line="360" w:lineRule="auto"/>
      </w:pPr>
      <w:r>
        <w:rPr>
          <w:rFonts w:ascii="宋体" w:hAnsi="宋体" w:eastAsia="宋体"/>
          <w:sz w:val="24"/>
        </w:rPr>
        <w:t>性能：代码执行超时限制 30 秒，大文件自动采样避免内存溢出</w:t>
      </w:r>
    </w:p>
    <w:p>
      <w:pPr>
        <w:pStyle w:val="ListBullet"/>
        <w:spacing w:line="360" w:lineRule="auto"/>
      </w:pPr>
      <w:r>
        <w:rPr>
          <w:rFonts w:ascii="宋体" w:hAnsi="宋体" w:eastAsia="宋体"/>
          <w:sz w:val="24"/>
        </w:rPr>
        <w:t>兼容性：支持 Python 3.10+，跨平台（Windows / macOS / Linux）</w:t>
      </w:r>
    </w:p>
    <w:p>
      <w:pPr>
        <w:pStyle w:val="ListBullet"/>
        <w:spacing w:line="360" w:lineRule="auto"/>
      </w:pPr>
      <w:r>
        <w:rPr>
          <w:rFonts w:ascii="宋体" w:hAnsi="宋体" w:eastAsia="宋体"/>
          <w:sz w:val="24"/>
        </w:rPr>
        <w:t>可维护性：模块化架构，清晰的代码分层，单元测试覆盖核心模块</w:t>
      </w:r>
    </w:p>
    <w:p>
      <w:pPr>
        <w:pStyle w:val="ListBullet"/>
        <w:spacing w:line="360" w:lineRule="auto"/>
      </w:pPr>
      <w:r>
        <w:rPr>
          <w:rFonts w:ascii="宋体" w:hAnsi="宋体" w:eastAsia="宋体"/>
          <w:sz w:val="24"/>
        </w:rPr>
        <w:t>开源性：MIT 协议，完整的项目文档和贡献指南</w:t>
      </w:r>
    </w:p>
    <w:p>
      <w:r>
        <w:br w:type="page"/>
      </w:r>
    </w:p>
    <w:p>
      <w:pPr>
        <w:pStyle w:val="Heading1"/>
      </w:pPr>
      <w:r>
        <w:rPr>
          <w:rFonts w:ascii="黑体" w:hAnsi="黑体" w:eastAsia="黑体"/>
        </w:rPr>
        <w:t>三、系统设计</w:t>
      </w:r>
    </w:p>
    <w:p>
      <w:pPr>
        <w:pStyle w:val="Heading2"/>
      </w:pPr>
      <w:r>
        <w:rPr>
          <w:rFonts w:ascii="黑体" w:hAnsi="黑体" w:eastAsia="黑体"/>
        </w:rPr>
        <w:t>3.1 总体架构</w:t>
      </w:r>
    </w:p>
    <w:p>
      <w:pPr>
        <w:spacing w:after="120" w:before="0" w:line="360" w:lineRule="auto"/>
        <w:ind w:firstLine="420"/>
      </w:pPr>
      <w:r>
        <w:rPr>
          <w:rFonts w:ascii="宋体" w:hAnsi="宋体" w:eastAsia="宋体"/>
          <w:sz w:val="24"/>
        </w:rPr>
        <w:t>系统采用经典的三层架构：展示层（Streamlit UI）、业务逻辑层（数据处理 + LLM 集成 + 代码执行）、基础设施层（文件存储 + 报告模板）。各层之间通过明确的接口进行通信，实现了松耦合、高内聚的模块化设计。</w:t>
      </w:r>
    </w:p>
    <w:p>
      <w:pPr>
        <w:spacing w:after="120" w:before="0" w:line="360" w:lineRule="auto"/>
        <w:ind w:firstLine="420"/>
      </w:pPr>
      <w:r>
        <w:rPr>
          <w:rFonts w:ascii="宋体" w:hAnsi="宋体" w:eastAsia="宋体"/>
          <w:sz w:val="24"/>
        </w:rPr>
        <w:t>系统总体架构如下：</w:t>
      </w:r>
    </w:p>
    <w:p>
      <w:pPr>
        <w:spacing w:after="160"/>
        <w:jc w:val="center"/>
      </w:pPr>
      <w:r>
        <w:rPr>
          <w:rFonts w:ascii="Consolas" w:hAnsi="Consolas"/>
          <w:color w:val="333333"/>
          <w:sz w:val="15"/>
        </w:rPr>
        <w:t>┌─────────────────────────────────────────────────────────┐</w:t>
        <w:br/>
        <w:t>│                    展示层 (Streamlit UI)                  │</w:t>
        <w:br/>
        <w:t>│  ┌──────────┐  ┌──────────┐  ┌──────────┐              │</w:t>
        <w:br/>
        <w:t>│  │ 数据上传  │  │ 智能对话  │  │ 导出报告  │              │</w:t>
        <w:br/>
        <w:t>│  │  Page 1   │  │  Page 2   │  │  Page 3   │              │</w:t>
        <w:br/>
        <w:t>│  └─────┬─────┘  └─────┬─────┘  └─────┬─────┘              │</w:t>
        <w:br/>
        <w:t>├────────┼──────────────┼──────────────┼────────────────────┤</w:t>
        <w:br/>
        <w:t>│        │     业务逻辑层 (Python Backend)     │              │</w:t>
        <w:br/>
        <w:t>│  ┌─────▼──────────────▼──────────────▼───────────┐        │</w:t>
        <w:br/>
        <w:t>│  │            Session State Manager               │        │</w:t>
        <w:br/>
        <w:t>│  ├─────────────────────────────────────────────────┤        │</w:t>
        <w:br/>
        <w:t>│  │  ┌──────────┐  ┌──────────┐  ┌──────────────┐ │        │</w:t>
        <w:br/>
        <w:t>│  │  │DataLoader│  │ Profiler │  │  LLM Client  │ │        │</w:t>
        <w:br/>
        <w:t>│  │  │ CSV/EXCEL│  │  EDA/    │  │  Multi-      │ │        │</w:t>
        <w:br/>
        <w:t>│  │  │  /JSON   │  │ Issues   │  │  Provider    │ │        │</w:t>
        <w:br/>
        <w:t>│  │  └──────────┘  └──────────┘  └──────┬───────┘ │        │</w:t>
        <w:br/>
        <w:t>│  │                       ┌──────────────▼───────┐ │        │</w:t>
        <w:br/>
        <w:t>│  │                       │   Code Executor      │ │        │</w:t>
        <w:br/>
        <w:t>│  │                       │ AST Validation +     │ │        │</w:t>
        <w:br/>
        <w:t>│  │                       │ Sandbox + Timeout    │ │        │</w:t>
        <w:br/>
        <w:t>│  │                       └──────────┬───────────┘ │        │</w:t>
        <w:br/>
        <w:t>│  │              ┌───────────────────┼─────────────┐│        │</w:t>
        <w:br/>
        <w:t>│  │     ┌────────▼───────┐  ┌────────▼───────┐     ││        │</w:t>
        <w:br/>
        <w:t>│  │     │ Chart Renderer │  │ Report Builder │     ││        │</w:t>
        <w:br/>
        <w:t>│  │     │  (Plotly)      │  │  (HTML/PDF)    │     ││        │</w:t>
        <w:br/>
        <w:t>│  │     └────────────────┘  └────────────────┘     ││        │</w:t>
        <w:br/>
        <w:t>│  └─────────────────────────────────────────────────┘│        │</w:t>
        <w:br/>
        <w:t>├───────────────────────────────────────────────────────┤        │</w:t>
        <w:br/>
        <w:t>│             基础设施层 (Storage + Templates)            │        │</w:t>
        <w:br/>
        <w:t>│   assets/   exports/   profile_reports/   .streamlit/ │        │</w:t>
        <w:br/>
        <w:t>└─────────────────────────────────────────────────────────┘</w:t>
      </w:r>
    </w:p>
    <w:p>
      <w:pPr>
        <w:pStyle w:val="Heading2"/>
      </w:pPr>
      <w:r>
        <w:rPr>
          <w:rFonts w:ascii="黑体" w:hAnsi="黑体" w:eastAsia="黑体"/>
        </w:rPr>
        <w:t>3.2 模块设计</w:t>
      </w:r>
    </w:p>
    <w:p>
      <w:pPr>
        <w:spacing w:after="40" w:before="200" w:line="360" w:lineRule="auto"/>
      </w:pPr>
      <w:r>
        <w:rPr>
          <w:rFonts w:ascii="宋体" w:hAnsi="宋体" w:eastAsia="宋体"/>
          <w:b/>
          <w:sz w:val="24"/>
        </w:rPr>
        <w:t>数据加载模块 (data_loader.py)</w:t>
      </w:r>
    </w:p>
    <w:p>
      <w:pPr>
        <w:spacing w:after="120" w:before="0" w:line="360" w:lineRule="auto"/>
        <w:ind w:firstLine="420"/>
      </w:pPr>
      <w:r>
        <w:rPr>
          <w:rFonts w:ascii="宋体" w:hAnsi="宋体" w:eastAsia="宋体"/>
          <w:sz w:val="24"/>
        </w:rPr>
        <w:t>负责读取 CSV、Excel、JSON 格式文件，自动检测编码（chardet + 多编码回退），支持自定义分隔符，返回标准化的 DataFrame 和元数据。</w:t>
      </w:r>
    </w:p>
    <w:p>
      <w:pPr>
        <w:spacing w:after="40" w:before="200" w:line="360" w:lineRule="auto"/>
      </w:pPr>
      <w:r>
        <w:rPr>
          <w:rFonts w:ascii="宋体" w:hAnsi="宋体" w:eastAsia="宋体"/>
          <w:b/>
          <w:sz w:val="24"/>
        </w:rPr>
        <w:t>数据画像模块 (profiler.py)</w:t>
      </w:r>
    </w:p>
    <w:p>
      <w:pPr>
        <w:spacing w:after="120" w:before="0" w:line="360" w:lineRule="auto"/>
        <w:ind w:firstLine="420"/>
      </w:pPr>
      <w:r>
        <w:rPr>
          <w:rFonts w:ascii="宋体" w:hAnsi="宋体" w:eastAsia="宋体"/>
          <w:sz w:val="24"/>
        </w:rPr>
        <w:t>对加载后的 DataFrame 进行全面的描述性统计分析，包括：基本统计量（均值、中位数、标准差、分位数等）、缺失值检测、异常值检测（IQR 方法）、偏度分析、重复行检测、相关性矩阵计算等。</w:t>
      </w:r>
    </w:p>
    <w:p>
      <w:pPr>
        <w:spacing w:after="40" w:before="200" w:line="360" w:lineRule="auto"/>
      </w:pPr>
      <w:r>
        <w:rPr>
          <w:rFonts w:ascii="宋体" w:hAnsi="宋体" w:eastAsia="宋体"/>
          <w:b/>
          <w:sz w:val="24"/>
        </w:rPr>
        <w:t>LLM 客户端模块 (client.py)</w:t>
      </w:r>
    </w:p>
    <w:p>
      <w:pPr>
        <w:spacing w:after="120" w:before="0" w:line="360" w:lineRule="auto"/>
        <w:ind w:firstLine="420"/>
      </w:pPr>
      <w:r>
        <w:rPr>
          <w:rFonts w:ascii="宋体" w:hAnsi="宋体" w:eastAsia="宋体"/>
          <w:sz w:val="24"/>
        </w:rPr>
        <w:t>统一的 LLM 调用接口，支持 DeepSeek / OpenAI / Groq / Ollama / 自定义 API 五种提供商，支持流式输出和结构化 JSON 解析，内置连接验证和错误处理。</w:t>
      </w:r>
    </w:p>
    <w:p>
      <w:pPr>
        <w:spacing w:after="40" w:before="200" w:line="360" w:lineRule="auto"/>
      </w:pPr>
      <w:r>
        <w:rPr>
          <w:rFonts w:ascii="宋体" w:hAnsi="宋体" w:eastAsia="宋体"/>
          <w:b/>
          <w:sz w:val="24"/>
        </w:rPr>
        <w:t>提示词工程模块 (prompts.py)</w:t>
      </w:r>
    </w:p>
    <w:p>
      <w:pPr>
        <w:spacing w:after="120" w:before="0" w:line="360" w:lineRule="auto"/>
        <w:ind w:firstLine="420"/>
      </w:pPr>
      <w:r>
        <w:rPr>
          <w:rFonts w:ascii="宋体" w:hAnsi="宋体" w:eastAsia="宋体"/>
          <w:sz w:val="24"/>
        </w:rPr>
        <w:t>定义系统提示词模板，包含数据上下文注入、图表类型描述、代码生成规则、安全约束、Few-shot 示例，以及错误修复提示词。支持动态构建对话上下文。</w:t>
      </w:r>
    </w:p>
    <w:p>
      <w:pPr>
        <w:spacing w:after="40" w:before="200" w:line="360" w:lineRule="auto"/>
      </w:pPr>
      <w:r>
        <w:rPr>
          <w:rFonts w:ascii="宋体" w:hAnsi="宋体" w:eastAsia="宋体"/>
          <w:b/>
          <w:sz w:val="24"/>
        </w:rPr>
        <w:t>代码执行沙箱 (code_executor.py)</w:t>
      </w:r>
    </w:p>
    <w:p>
      <w:pPr>
        <w:spacing w:after="120" w:before="0" w:line="360" w:lineRule="auto"/>
        <w:ind w:firstLine="420"/>
      </w:pPr>
      <w:r>
        <w:rPr>
          <w:rFonts w:ascii="宋体" w:hAnsi="宋体" w:eastAsia="宋体"/>
          <w:sz w:val="24"/>
        </w:rPr>
        <w:t>三层安全防护：AST 白名单校验（仅允许安全模块导入）→ 受限内置函数（屏蔽 open/exec/eval 等危险函数）→ 子进程超时隔离（multiprocessing + 30s timeout）。</w:t>
      </w:r>
    </w:p>
    <w:p>
      <w:pPr>
        <w:spacing w:after="40" w:before="200" w:line="360" w:lineRule="auto"/>
      </w:pPr>
      <w:r>
        <w:rPr>
          <w:rFonts w:ascii="宋体" w:hAnsi="宋体" w:eastAsia="宋体"/>
          <w:b/>
          <w:sz w:val="24"/>
        </w:rPr>
        <w:t>可视化模块 (chart_registry.py + renderer.py)</w:t>
      </w:r>
    </w:p>
    <w:p>
      <w:pPr>
        <w:spacing w:after="120" w:before="0" w:line="360" w:lineRule="auto"/>
        <w:ind w:firstLine="420"/>
      </w:pPr>
      <w:r>
        <w:rPr>
          <w:rFonts w:ascii="宋体" w:hAnsi="宋体" w:eastAsia="宋体"/>
          <w:sz w:val="24"/>
        </w:rPr>
        <w:t>注册 14 种支持的图表类型及其元数据，提供统一的 Plotly 图表渲染接口，内置一致的视觉主题（配色、字体、布局），支持 HTML 和图片格式导出。</w:t>
      </w:r>
    </w:p>
    <w:p>
      <w:pPr>
        <w:spacing w:after="40" w:before="200" w:line="360" w:lineRule="auto"/>
      </w:pPr>
      <w:r>
        <w:rPr>
          <w:rFonts w:ascii="宋体" w:hAnsi="宋体" w:eastAsia="宋体"/>
          <w:b/>
          <w:sz w:val="24"/>
        </w:rPr>
        <w:t>报告导出模块 (html_report.py + pdf_report.py)</w:t>
      </w:r>
    </w:p>
    <w:p>
      <w:pPr>
        <w:spacing w:after="120" w:before="0" w:line="360" w:lineRule="auto"/>
        <w:ind w:firstLine="420"/>
      </w:pPr>
      <w:r>
        <w:rPr>
          <w:rFonts w:ascii="宋体" w:hAnsi="宋体" w:eastAsia="宋体"/>
          <w:sz w:val="24"/>
        </w:rPr>
        <w:t>基于 Jinja2 模板引擎生成 HTML 报告，通过 WeasyPrint 转换为 PDF。支持自定义报告内容模块（数据概览、列详情、问题、图表、对话记录），内置回退模板。</w:t>
      </w:r>
    </w:p>
    <w:p>
      <w:pPr>
        <w:spacing w:after="40" w:before="200" w:line="360" w:lineRule="auto"/>
      </w:pPr>
      <w:r>
        <w:rPr>
          <w:rFonts w:ascii="宋体" w:hAnsi="宋体" w:eastAsia="宋体"/>
          <w:b/>
          <w:sz w:val="24"/>
        </w:rPr>
        <w:t>工具函数模块 (utils.py)</w:t>
      </w:r>
    </w:p>
    <w:p>
      <w:pPr>
        <w:spacing w:after="120" w:before="0" w:line="360" w:lineRule="auto"/>
        <w:ind w:firstLine="420"/>
      </w:pPr>
      <w:r>
        <w:rPr>
          <w:rFonts w:ascii="宋体" w:hAnsi="宋体" w:eastAsia="宋体"/>
          <w:sz w:val="24"/>
        </w:rPr>
        <w:t>提供会话状态管理、日志配置、环境变量加载、API Key 多源获取、数字格式化等通用功能。</w:t>
      </w:r>
    </w:p>
    <w:p>
      <w:pPr>
        <w:pStyle w:val="Heading2"/>
      </w:pPr>
      <w:r>
        <w:rPr>
          <w:rFonts w:ascii="黑体" w:hAnsi="黑体" w:eastAsia="黑体"/>
        </w:rPr>
        <w:t>3.3 技术栈</w:t>
      </w:r>
    </w:p>
    <w:tbl>
      <w:tblPr>
        <w:tblStyle w:val="LightGrid-Accent1"/>
        <w:tblW w:type="auto" w:w="0"/>
        <w:jc w:val="center"/>
        <w:tblLayout w:type="autofit"/>
        <w:tblLook w:firstColumn="1" w:firstRow="1" w:lastColumn="0" w:lastRow="0" w:noHBand="0" w:noVBand="1" w:val="04A0"/>
      </w:tblPr>
      <w:tblGrid>
        <w:gridCol w:w="2078"/>
        <w:gridCol w:w="2078"/>
        <w:gridCol w:w="2078"/>
        <w:gridCol w:w="2078"/>
      </w:tblGrid>
      <w:tr>
        <w:tc>
          <w:tcPr>
            <w:tcW w:type="dxa" w:w="1417"/>
            <w:shd w:fill="4F46E5" w:val="clear"/>
          </w:tcPr>
          <w:p>
            <w:pPr>
              <w:jc w:val="center"/>
            </w:pPr>
            <w:r/>
            <w:r>
              <w:rPr>
                <w:rFonts w:ascii="宋体" w:hAnsi="宋体" w:eastAsia="宋体"/>
                <w:b/>
                <w:color w:val="FFFFFF"/>
                <w:sz w:val="20"/>
              </w:rPr>
              <w:t>层次</w:t>
            </w:r>
          </w:p>
        </w:tc>
        <w:tc>
          <w:tcPr>
            <w:tcW w:type="dxa" w:w="1701"/>
            <w:shd w:fill="4F46E5" w:val="clear"/>
          </w:tcPr>
          <w:p>
            <w:pPr>
              <w:jc w:val="center"/>
            </w:pPr>
            <w:r/>
            <w:r>
              <w:rPr>
                <w:rFonts w:ascii="宋体" w:hAnsi="宋体" w:eastAsia="宋体"/>
                <w:b/>
                <w:color w:val="FFFFFF"/>
                <w:sz w:val="20"/>
              </w:rPr>
              <w:t>技术选型</w:t>
            </w:r>
          </w:p>
        </w:tc>
        <w:tc>
          <w:tcPr>
            <w:tcW w:type="dxa" w:w="1134"/>
            <w:shd w:fill="4F46E5" w:val="clear"/>
          </w:tcPr>
          <w:p>
            <w:pPr>
              <w:jc w:val="center"/>
            </w:pPr>
            <w:r/>
            <w:r>
              <w:rPr>
                <w:rFonts w:ascii="宋体" w:hAnsi="宋体" w:eastAsia="宋体"/>
                <w:b/>
                <w:color w:val="FFFFFF"/>
                <w:sz w:val="20"/>
              </w:rPr>
              <w:t>版本</w:t>
            </w:r>
          </w:p>
        </w:tc>
        <w:tc>
          <w:tcPr>
            <w:tcW w:type="dxa" w:w="2835"/>
            <w:shd w:fill="4F46E5" w:val="clear"/>
          </w:tcPr>
          <w:p>
            <w:pPr>
              <w:jc w:val="center"/>
            </w:pPr>
            <w:r/>
            <w:r>
              <w:rPr>
                <w:rFonts w:ascii="宋体" w:hAnsi="宋体" w:eastAsia="宋体"/>
                <w:b/>
                <w:color w:val="FFFFFF"/>
                <w:sz w:val="20"/>
              </w:rPr>
              <w:t>选型理由</w:t>
            </w:r>
          </w:p>
        </w:tc>
      </w:tr>
      <w:tr>
        <w:tc>
          <w:tcPr>
            <w:tcW w:type="dxa" w:w="1417"/>
            <w:shd w:fill="F5F7FA" w:val="clear"/>
          </w:tcPr>
          <w:p>
            <w:pPr>
              <w:jc w:val="center"/>
            </w:pPr>
            <w:r/>
            <w:r>
              <w:rPr>
                <w:rFonts w:ascii="宋体" w:hAnsi="宋体" w:eastAsia="宋体"/>
                <w:sz w:val="20"/>
              </w:rPr>
              <w:t>UI 框架</w:t>
            </w:r>
          </w:p>
        </w:tc>
        <w:tc>
          <w:tcPr>
            <w:tcW w:type="dxa" w:w="1701"/>
            <w:shd w:fill="F5F7FA" w:val="clear"/>
          </w:tcPr>
          <w:p>
            <w:pPr>
              <w:jc w:val="center"/>
            </w:pPr>
            <w:r/>
            <w:r>
              <w:rPr>
                <w:rFonts w:ascii="宋体" w:hAnsi="宋体" w:eastAsia="宋体"/>
                <w:sz w:val="20"/>
              </w:rPr>
              <w:t>Streamlit</w:t>
            </w:r>
          </w:p>
        </w:tc>
        <w:tc>
          <w:tcPr>
            <w:tcW w:type="dxa" w:w="1134"/>
            <w:shd w:fill="F5F7FA" w:val="clear"/>
          </w:tcPr>
          <w:p>
            <w:pPr>
              <w:jc w:val="center"/>
            </w:pPr>
            <w:r/>
            <w:r>
              <w:rPr>
                <w:rFonts w:ascii="宋体" w:hAnsi="宋体" w:eastAsia="宋体"/>
                <w:sz w:val="20"/>
              </w:rPr>
              <w:t>≥1.32</w:t>
            </w:r>
          </w:p>
        </w:tc>
        <w:tc>
          <w:tcPr>
            <w:tcW w:type="dxa" w:w="2835"/>
            <w:shd w:fill="F5F7FA" w:val="clear"/>
          </w:tcPr>
          <w:p>
            <w:pPr>
              <w:jc w:val="center"/>
            </w:pPr>
            <w:r/>
            <w:r>
              <w:rPr>
                <w:rFonts w:ascii="宋体" w:hAnsi="宋体" w:eastAsia="宋体"/>
                <w:sz w:val="20"/>
              </w:rPr>
              <w:t>纯 Python 构建 Web 应用，API 简洁，适合数据应用</w:t>
            </w:r>
          </w:p>
        </w:tc>
      </w:tr>
      <w:tr>
        <w:tc>
          <w:tcPr>
            <w:tcW w:type="dxa" w:w="1417"/>
          </w:tcPr>
          <w:p>
            <w:pPr>
              <w:jc w:val="center"/>
            </w:pPr>
            <w:r/>
            <w:r>
              <w:rPr>
                <w:rFonts w:ascii="宋体" w:hAnsi="宋体" w:eastAsia="宋体"/>
                <w:sz w:val="20"/>
              </w:rPr>
              <w:t>数据处理</w:t>
            </w:r>
          </w:p>
        </w:tc>
        <w:tc>
          <w:tcPr>
            <w:tcW w:type="dxa" w:w="1701"/>
          </w:tcPr>
          <w:p>
            <w:pPr>
              <w:jc w:val="center"/>
            </w:pPr>
            <w:r/>
            <w:r>
              <w:rPr>
                <w:rFonts w:ascii="宋体" w:hAnsi="宋体" w:eastAsia="宋体"/>
                <w:sz w:val="20"/>
              </w:rPr>
              <w:t>Pandas / NumPy</w:t>
            </w:r>
          </w:p>
        </w:tc>
        <w:tc>
          <w:tcPr>
            <w:tcW w:type="dxa" w:w="1134"/>
          </w:tcPr>
          <w:p>
            <w:pPr>
              <w:jc w:val="center"/>
            </w:pPr>
            <w:r/>
            <w:r>
              <w:rPr>
                <w:rFonts w:ascii="宋体" w:hAnsi="宋体" w:eastAsia="宋体"/>
                <w:sz w:val="20"/>
              </w:rPr>
              <w:t>≥2.2 / ≥1.26</w:t>
            </w:r>
          </w:p>
        </w:tc>
        <w:tc>
          <w:tcPr>
            <w:tcW w:type="dxa" w:w="2835"/>
          </w:tcPr>
          <w:p>
            <w:pPr>
              <w:jc w:val="center"/>
            </w:pPr>
            <w:r/>
            <w:r>
              <w:rPr>
                <w:rFonts w:ascii="宋体" w:hAnsi="宋体" w:eastAsia="宋体"/>
                <w:sz w:val="20"/>
              </w:rPr>
              <w:t>业界标准数据分析库，功能完备</w:t>
            </w:r>
          </w:p>
        </w:tc>
      </w:tr>
      <w:tr>
        <w:tc>
          <w:tcPr>
            <w:tcW w:type="dxa" w:w="1417"/>
            <w:shd w:fill="F5F7FA" w:val="clear"/>
          </w:tcPr>
          <w:p>
            <w:pPr>
              <w:jc w:val="center"/>
            </w:pPr>
            <w:r/>
            <w:r>
              <w:rPr>
                <w:rFonts w:ascii="宋体" w:hAnsi="宋体" w:eastAsia="宋体"/>
                <w:sz w:val="20"/>
              </w:rPr>
              <w:t>数据画像</w:t>
            </w:r>
          </w:p>
        </w:tc>
        <w:tc>
          <w:tcPr>
            <w:tcW w:type="dxa" w:w="1701"/>
            <w:shd w:fill="F5F7FA" w:val="clear"/>
          </w:tcPr>
          <w:p>
            <w:pPr>
              <w:jc w:val="center"/>
            </w:pPr>
            <w:r/>
            <w:r>
              <w:rPr>
                <w:rFonts w:ascii="宋体" w:hAnsi="宋体" w:eastAsia="宋体"/>
                <w:sz w:val="20"/>
              </w:rPr>
              <w:t>ydata-profiling</w:t>
            </w:r>
          </w:p>
        </w:tc>
        <w:tc>
          <w:tcPr>
            <w:tcW w:type="dxa" w:w="1134"/>
            <w:shd w:fill="F5F7FA" w:val="clear"/>
          </w:tcPr>
          <w:p>
            <w:pPr>
              <w:jc w:val="center"/>
            </w:pPr>
            <w:r/>
            <w:r>
              <w:rPr>
                <w:rFonts w:ascii="宋体" w:hAnsi="宋体" w:eastAsia="宋体"/>
                <w:sz w:val="20"/>
              </w:rPr>
              <w:t>≥4.8</w:t>
            </w:r>
          </w:p>
        </w:tc>
        <w:tc>
          <w:tcPr>
            <w:tcW w:type="dxa" w:w="2835"/>
            <w:shd w:fill="F5F7FA" w:val="clear"/>
          </w:tcPr>
          <w:p>
            <w:pPr>
              <w:jc w:val="center"/>
            </w:pPr>
            <w:r/>
            <w:r>
              <w:rPr>
                <w:rFonts w:ascii="宋体" w:hAnsi="宋体" w:eastAsia="宋体"/>
                <w:sz w:val="20"/>
              </w:rPr>
              <w:t>一行代码生成完整数据报告</w:t>
            </w:r>
          </w:p>
        </w:tc>
      </w:tr>
      <w:tr>
        <w:tc>
          <w:tcPr>
            <w:tcW w:type="dxa" w:w="1417"/>
          </w:tcPr>
          <w:p>
            <w:pPr>
              <w:jc w:val="center"/>
            </w:pPr>
            <w:r/>
            <w:r>
              <w:rPr>
                <w:rFonts w:ascii="宋体" w:hAnsi="宋体" w:eastAsia="宋体"/>
                <w:sz w:val="20"/>
              </w:rPr>
              <w:t>可视化</w:t>
            </w:r>
          </w:p>
        </w:tc>
        <w:tc>
          <w:tcPr>
            <w:tcW w:type="dxa" w:w="1701"/>
          </w:tcPr>
          <w:p>
            <w:pPr>
              <w:jc w:val="center"/>
            </w:pPr>
            <w:r/>
            <w:r>
              <w:rPr>
                <w:rFonts w:ascii="宋体" w:hAnsi="宋体" w:eastAsia="宋体"/>
                <w:sz w:val="20"/>
              </w:rPr>
              <w:t>Plotly</w:t>
            </w:r>
          </w:p>
        </w:tc>
        <w:tc>
          <w:tcPr>
            <w:tcW w:type="dxa" w:w="1134"/>
          </w:tcPr>
          <w:p>
            <w:pPr>
              <w:jc w:val="center"/>
            </w:pPr>
            <w:r/>
            <w:r>
              <w:rPr>
                <w:rFonts w:ascii="宋体" w:hAnsi="宋体" w:eastAsia="宋体"/>
                <w:sz w:val="20"/>
              </w:rPr>
              <w:t>≥5.18</w:t>
            </w:r>
          </w:p>
        </w:tc>
        <w:tc>
          <w:tcPr>
            <w:tcW w:type="dxa" w:w="2835"/>
          </w:tcPr>
          <w:p>
            <w:pPr>
              <w:jc w:val="center"/>
            </w:pPr>
            <w:r/>
            <w:r>
              <w:rPr>
                <w:rFonts w:ascii="宋体" w:hAnsi="宋体" w:eastAsia="宋体"/>
                <w:sz w:val="20"/>
              </w:rPr>
              <w:t>交互式图表，支持 30+ 图表类型，导出方便</w:t>
            </w:r>
          </w:p>
        </w:tc>
      </w:tr>
      <w:tr>
        <w:tc>
          <w:tcPr>
            <w:tcW w:type="dxa" w:w="1417"/>
            <w:shd w:fill="F5F7FA" w:val="clear"/>
          </w:tcPr>
          <w:p>
            <w:pPr>
              <w:jc w:val="center"/>
            </w:pPr>
            <w:r/>
            <w:r>
              <w:rPr>
                <w:rFonts w:ascii="宋体" w:hAnsi="宋体" w:eastAsia="宋体"/>
                <w:sz w:val="20"/>
              </w:rPr>
              <w:t>LLM SDK</w:t>
            </w:r>
          </w:p>
        </w:tc>
        <w:tc>
          <w:tcPr>
            <w:tcW w:type="dxa" w:w="1701"/>
            <w:shd w:fill="F5F7FA" w:val="clear"/>
          </w:tcPr>
          <w:p>
            <w:pPr>
              <w:jc w:val="center"/>
            </w:pPr>
            <w:r/>
            <w:r>
              <w:rPr>
                <w:rFonts w:ascii="宋体" w:hAnsi="宋体" w:eastAsia="宋体"/>
                <w:sz w:val="20"/>
              </w:rPr>
              <w:t>OpenAI SDK</w:t>
            </w:r>
          </w:p>
        </w:tc>
        <w:tc>
          <w:tcPr>
            <w:tcW w:type="dxa" w:w="1134"/>
            <w:shd w:fill="F5F7FA" w:val="clear"/>
          </w:tcPr>
          <w:p>
            <w:pPr>
              <w:jc w:val="center"/>
            </w:pPr>
            <w:r/>
            <w:r>
              <w:rPr>
                <w:rFonts w:ascii="宋体" w:hAnsi="宋体" w:eastAsia="宋体"/>
                <w:sz w:val="20"/>
              </w:rPr>
              <w:t>≥1.30</w:t>
            </w:r>
          </w:p>
        </w:tc>
        <w:tc>
          <w:tcPr>
            <w:tcW w:type="dxa" w:w="2835"/>
            <w:shd w:fill="F5F7FA" w:val="clear"/>
          </w:tcPr>
          <w:p>
            <w:pPr>
              <w:jc w:val="center"/>
            </w:pPr>
            <w:r/>
            <w:r>
              <w:rPr>
                <w:rFonts w:ascii="宋体" w:hAnsi="宋体" w:eastAsia="宋体"/>
                <w:sz w:val="20"/>
              </w:rPr>
              <w:t>统一的 OpenAI 兼容接口，多提供商支持</w:t>
            </w:r>
          </w:p>
        </w:tc>
      </w:tr>
      <w:tr>
        <w:tc>
          <w:tcPr>
            <w:tcW w:type="dxa" w:w="1417"/>
          </w:tcPr>
          <w:p>
            <w:pPr>
              <w:jc w:val="center"/>
            </w:pPr>
            <w:r/>
            <w:r>
              <w:rPr>
                <w:rFonts w:ascii="宋体" w:hAnsi="宋体" w:eastAsia="宋体"/>
                <w:sz w:val="20"/>
              </w:rPr>
              <w:t>中文分词</w:t>
            </w:r>
          </w:p>
        </w:tc>
        <w:tc>
          <w:tcPr>
            <w:tcW w:type="dxa" w:w="1701"/>
          </w:tcPr>
          <w:p>
            <w:pPr>
              <w:jc w:val="center"/>
            </w:pPr>
            <w:r/>
            <w:r>
              <w:rPr>
                <w:rFonts w:ascii="宋体" w:hAnsi="宋体" w:eastAsia="宋体"/>
                <w:sz w:val="20"/>
              </w:rPr>
              <w:t>jieba</w:t>
            </w:r>
          </w:p>
        </w:tc>
        <w:tc>
          <w:tcPr>
            <w:tcW w:type="dxa" w:w="1134"/>
          </w:tcPr>
          <w:p>
            <w:pPr>
              <w:jc w:val="center"/>
            </w:pPr>
            <w:r/>
            <w:r>
              <w:rPr>
                <w:rFonts w:ascii="宋体" w:hAnsi="宋体" w:eastAsia="宋体"/>
                <w:sz w:val="20"/>
              </w:rPr>
              <w:t>≥0.42</w:t>
            </w:r>
          </w:p>
        </w:tc>
        <w:tc>
          <w:tcPr>
            <w:tcW w:type="dxa" w:w="2835"/>
          </w:tcPr>
          <w:p>
            <w:pPr>
              <w:jc w:val="center"/>
            </w:pPr>
            <w:r/>
            <w:r>
              <w:rPr>
                <w:rFonts w:ascii="宋体" w:hAnsi="宋体" w:eastAsia="宋体"/>
                <w:sz w:val="20"/>
              </w:rPr>
              <w:t>轻量级中文分词，无需 GPU</w:t>
            </w:r>
          </w:p>
        </w:tc>
      </w:tr>
      <w:tr>
        <w:tc>
          <w:tcPr>
            <w:tcW w:type="dxa" w:w="1417"/>
            <w:shd w:fill="F5F7FA" w:val="clear"/>
          </w:tcPr>
          <w:p>
            <w:pPr>
              <w:jc w:val="center"/>
            </w:pPr>
            <w:r/>
            <w:r>
              <w:rPr>
                <w:rFonts w:ascii="宋体" w:hAnsi="宋体" w:eastAsia="宋体"/>
                <w:sz w:val="20"/>
              </w:rPr>
              <w:t>编码检测</w:t>
            </w:r>
          </w:p>
        </w:tc>
        <w:tc>
          <w:tcPr>
            <w:tcW w:type="dxa" w:w="1701"/>
            <w:shd w:fill="F5F7FA" w:val="clear"/>
          </w:tcPr>
          <w:p>
            <w:pPr>
              <w:jc w:val="center"/>
            </w:pPr>
            <w:r/>
            <w:r>
              <w:rPr>
                <w:rFonts w:ascii="宋体" w:hAnsi="宋体" w:eastAsia="宋体"/>
                <w:sz w:val="20"/>
              </w:rPr>
              <w:t>chardet</w:t>
            </w:r>
          </w:p>
        </w:tc>
        <w:tc>
          <w:tcPr>
            <w:tcW w:type="dxa" w:w="1134"/>
            <w:shd w:fill="F5F7FA" w:val="clear"/>
          </w:tcPr>
          <w:p>
            <w:pPr>
              <w:jc w:val="center"/>
            </w:pPr>
            <w:r/>
            <w:r>
              <w:rPr>
                <w:rFonts w:ascii="宋体" w:hAnsi="宋体" w:eastAsia="宋体"/>
                <w:sz w:val="20"/>
              </w:rPr>
              <w:t>≥5.2</w:t>
            </w:r>
          </w:p>
        </w:tc>
        <w:tc>
          <w:tcPr>
            <w:tcW w:type="dxa" w:w="2835"/>
            <w:shd w:fill="F5F7FA" w:val="clear"/>
          </w:tcPr>
          <w:p>
            <w:pPr>
              <w:jc w:val="center"/>
            </w:pPr>
            <w:r/>
            <w:r>
              <w:rPr>
                <w:rFonts w:ascii="宋体" w:hAnsi="宋体" w:eastAsia="宋体"/>
                <w:sz w:val="20"/>
              </w:rPr>
              <w:t>自动检测文件编码，解决中文乱码</w:t>
            </w:r>
          </w:p>
        </w:tc>
      </w:tr>
      <w:tr>
        <w:tc>
          <w:tcPr>
            <w:tcW w:type="dxa" w:w="1417"/>
          </w:tcPr>
          <w:p>
            <w:pPr>
              <w:jc w:val="center"/>
            </w:pPr>
            <w:r/>
            <w:r>
              <w:rPr>
                <w:rFonts w:ascii="宋体" w:hAnsi="宋体" w:eastAsia="宋体"/>
                <w:sz w:val="20"/>
              </w:rPr>
              <w:t>报告模板</w:t>
            </w:r>
          </w:p>
        </w:tc>
        <w:tc>
          <w:tcPr>
            <w:tcW w:type="dxa" w:w="1701"/>
          </w:tcPr>
          <w:p>
            <w:pPr>
              <w:jc w:val="center"/>
            </w:pPr>
            <w:r/>
            <w:r>
              <w:rPr>
                <w:rFonts w:ascii="宋体" w:hAnsi="宋体" w:eastAsia="宋体"/>
                <w:sz w:val="20"/>
              </w:rPr>
              <w:t>Jinja2</w:t>
            </w:r>
          </w:p>
        </w:tc>
        <w:tc>
          <w:tcPr>
            <w:tcW w:type="dxa" w:w="1134"/>
          </w:tcPr>
          <w:p>
            <w:pPr>
              <w:jc w:val="center"/>
            </w:pPr>
            <w:r/>
            <w:r>
              <w:rPr>
                <w:rFonts w:ascii="宋体" w:hAnsi="宋体" w:eastAsia="宋体"/>
                <w:sz w:val="20"/>
              </w:rPr>
              <w:t>≥3.1</w:t>
            </w:r>
          </w:p>
        </w:tc>
        <w:tc>
          <w:tcPr>
            <w:tcW w:type="dxa" w:w="2835"/>
          </w:tcPr>
          <w:p>
            <w:pPr>
              <w:jc w:val="center"/>
            </w:pPr>
            <w:r/>
            <w:r>
              <w:rPr>
                <w:rFonts w:ascii="宋体" w:hAnsi="宋体" w:eastAsia="宋体"/>
                <w:sz w:val="20"/>
              </w:rPr>
              <w:t>灵活的 HTML 模板引擎</w:t>
            </w:r>
          </w:p>
        </w:tc>
      </w:tr>
      <w:tr>
        <w:tc>
          <w:tcPr>
            <w:tcW w:type="dxa" w:w="1417"/>
            <w:shd w:fill="F5F7FA" w:val="clear"/>
          </w:tcPr>
          <w:p>
            <w:pPr>
              <w:jc w:val="center"/>
            </w:pPr>
            <w:r/>
            <w:r>
              <w:rPr>
                <w:rFonts w:ascii="宋体" w:hAnsi="宋体" w:eastAsia="宋体"/>
                <w:sz w:val="20"/>
              </w:rPr>
              <w:t>PDF 导出</w:t>
            </w:r>
          </w:p>
        </w:tc>
        <w:tc>
          <w:tcPr>
            <w:tcW w:type="dxa" w:w="1701"/>
            <w:shd w:fill="F5F7FA" w:val="clear"/>
          </w:tcPr>
          <w:p>
            <w:pPr>
              <w:jc w:val="center"/>
            </w:pPr>
            <w:r/>
            <w:r>
              <w:rPr>
                <w:rFonts w:ascii="宋体" w:hAnsi="宋体" w:eastAsia="宋体"/>
                <w:sz w:val="20"/>
              </w:rPr>
              <w:t>WeasyPrint</w:t>
            </w:r>
          </w:p>
        </w:tc>
        <w:tc>
          <w:tcPr>
            <w:tcW w:type="dxa" w:w="1134"/>
            <w:shd w:fill="F5F7FA" w:val="clear"/>
          </w:tcPr>
          <w:p>
            <w:pPr>
              <w:jc w:val="center"/>
            </w:pPr>
            <w:r/>
            <w:r>
              <w:rPr>
                <w:rFonts w:ascii="宋体" w:hAnsi="宋体" w:eastAsia="宋体"/>
                <w:sz w:val="20"/>
              </w:rPr>
              <w:t>≥61</w:t>
            </w:r>
          </w:p>
        </w:tc>
        <w:tc>
          <w:tcPr>
            <w:tcW w:type="dxa" w:w="2835"/>
            <w:shd w:fill="F5F7FA" w:val="clear"/>
          </w:tcPr>
          <w:p>
            <w:pPr>
              <w:jc w:val="center"/>
            </w:pPr>
            <w:r/>
            <w:r>
              <w:rPr>
                <w:rFonts w:ascii="宋体" w:hAnsi="宋体" w:eastAsia="宋体"/>
                <w:sz w:val="20"/>
              </w:rPr>
              <w:t>纯 Python HTML→PDF 转换</w:t>
            </w:r>
          </w:p>
        </w:tc>
      </w:tr>
      <w:tr>
        <w:tc>
          <w:tcPr>
            <w:tcW w:type="dxa" w:w="1417"/>
          </w:tcPr>
          <w:p>
            <w:pPr>
              <w:jc w:val="center"/>
            </w:pPr>
            <w:r/>
            <w:r>
              <w:rPr>
                <w:rFonts w:ascii="宋体" w:hAnsi="宋体" w:eastAsia="宋体"/>
                <w:sz w:val="20"/>
              </w:rPr>
              <w:t>测试</w:t>
            </w:r>
          </w:p>
        </w:tc>
        <w:tc>
          <w:tcPr>
            <w:tcW w:type="dxa" w:w="1701"/>
          </w:tcPr>
          <w:p>
            <w:pPr>
              <w:jc w:val="center"/>
            </w:pPr>
            <w:r/>
            <w:r>
              <w:rPr>
                <w:rFonts w:ascii="宋体" w:hAnsi="宋体" w:eastAsia="宋体"/>
                <w:sz w:val="20"/>
              </w:rPr>
              <w:t>pytest</w:t>
            </w:r>
          </w:p>
        </w:tc>
        <w:tc>
          <w:tcPr>
            <w:tcW w:type="dxa" w:w="1134"/>
          </w:tcPr>
          <w:p>
            <w:pPr>
              <w:jc w:val="center"/>
            </w:pPr>
            <w:r/>
            <w:r>
              <w:rPr>
                <w:rFonts w:ascii="宋体" w:hAnsi="宋体" w:eastAsia="宋体"/>
                <w:sz w:val="20"/>
              </w:rPr>
              <w:t>≥8.0</w:t>
            </w:r>
          </w:p>
        </w:tc>
        <w:tc>
          <w:tcPr>
            <w:tcW w:type="dxa" w:w="2835"/>
          </w:tcPr>
          <w:p>
            <w:pPr>
              <w:jc w:val="center"/>
            </w:pPr>
            <w:r/>
            <w:r>
              <w:rPr>
                <w:rFonts w:ascii="宋体" w:hAnsi="宋体" w:eastAsia="宋体"/>
                <w:sz w:val="20"/>
              </w:rPr>
              <w:t>Python 主流测试框架</w:t>
            </w:r>
          </w:p>
        </w:tc>
      </w:tr>
      <w:tr>
        <w:tc>
          <w:tcPr>
            <w:tcW w:type="dxa" w:w="1417"/>
            <w:shd w:fill="F5F7FA" w:val="clear"/>
          </w:tcPr>
          <w:p>
            <w:pPr>
              <w:jc w:val="center"/>
            </w:pPr>
            <w:r/>
            <w:r>
              <w:rPr>
                <w:rFonts w:ascii="宋体" w:hAnsi="宋体" w:eastAsia="宋体"/>
                <w:sz w:val="20"/>
              </w:rPr>
              <w:t>代码检查</w:t>
            </w:r>
          </w:p>
        </w:tc>
        <w:tc>
          <w:tcPr>
            <w:tcW w:type="dxa" w:w="1701"/>
            <w:shd w:fill="F5F7FA" w:val="clear"/>
          </w:tcPr>
          <w:p>
            <w:pPr>
              <w:jc w:val="center"/>
            </w:pPr>
            <w:r/>
            <w:r>
              <w:rPr>
                <w:rFonts w:ascii="宋体" w:hAnsi="宋体" w:eastAsia="宋体"/>
                <w:sz w:val="20"/>
              </w:rPr>
              <w:t>ruff</w:t>
            </w:r>
          </w:p>
        </w:tc>
        <w:tc>
          <w:tcPr>
            <w:tcW w:type="dxa" w:w="1134"/>
            <w:shd w:fill="F5F7FA" w:val="clear"/>
          </w:tcPr>
          <w:p>
            <w:pPr>
              <w:jc w:val="center"/>
            </w:pPr>
            <w:r/>
            <w:r>
              <w:rPr>
                <w:rFonts w:ascii="宋体" w:hAnsi="宋体" w:eastAsia="宋体"/>
                <w:sz w:val="20"/>
              </w:rPr>
              <w:t>≥0.3</w:t>
            </w:r>
          </w:p>
        </w:tc>
        <w:tc>
          <w:tcPr>
            <w:tcW w:type="dxa" w:w="2835"/>
            <w:shd w:fill="F5F7FA" w:val="clear"/>
          </w:tcPr>
          <w:p>
            <w:pPr>
              <w:jc w:val="center"/>
            </w:pPr>
            <w:r/>
            <w:r>
              <w:rPr>
                <w:rFonts w:ascii="宋体" w:hAnsi="宋体" w:eastAsia="宋体"/>
                <w:sz w:val="20"/>
              </w:rPr>
              <w:t>快速 Python linter（替代 flake8）</w:t>
            </w:r>
          </w:p>
        </w:tc>
      </w:tr>
    </w:tbl>
    <w:p/>
    <w:p>
      <w:pPr>
        <w:pStyle w:val="Heading2"/>
      </w:pPr>
      <w:r>
        <w:rPr>
          <w:rFonts w:ascii="黑体" w:hAnsi="黑体" w:eastAsia="黑体"/>
        </w:rPr>
        <w:t>3.4 安全设计</w:t>
      </w:r>
    </w:p>
    <w:p>
      <w:pPr>
        <w:spacing w:after="120" w:before="0" w:line="360" w:lineRule="auto"/>
        <w:ind w:firstLine="420"/>
      </w:pPr>
      <w:r>
        <w:rPr>
          <w:rFonts w:ascii="宋体" w:hAnsi="宋体" w:eastAsia="宋体"/>
          <w:sz w:val="24"/>
        </w:rPr>
        <w:t>由于系统需要执行 LLM 生成的 Python 代码，安全性是最关键的非功能需求。本系统实现了三层纵深防御体系：</w:t>
      </w:r>
    </w:p>
    <w:p>
      <w:pPr>
        <w:pStyle w:val="ListBullet"/>
        <w:spacing w:line="360" w:lineRule="auto"/>
      </w:pPr>
      <w:r>
        <w:rPr>
          <w:rFonts w:ascii="宋体" w:hAnsi="宋体" w:eastAsia="宋体"/>
          <w:sz w:val="24"/>
        </w:rPr>
        <w:t>第一层（AST 白名单校验）：在代码执行前解析抽象语法树，仅允许导入白名单中的安全模块（pandas、numpy、plotly 等），拦截 os/subprocess/socket 等危险模块，同时拦截 open()/exec()/eval()/__import__() 等危险函数调用。</w:t>
      </w:r>
    </w:p>
    <w:p>
      <w:pPr>
        <w:pStyle w:val="ListBullet"/>
        <w:spacing w:line="360" w:lineRule="auto"/>
      </w:pPr>
      <w:r>
        <w:rPr>
          <w:rFonts w:ascii="宋体" w:hAnsi="宋体" w:eastAsia="宋体"/>
          <w:sz w:val="24"/>
        </w:rPr>
        <w:t>第二层（受限内置函数）：构建受限的 __builtins__ 字典，移除 open、exec、eval、compile、input、breakpoint 等危险内置函数，仅保留安全的数学运算、类型转换等。</w:t>
      </w:r>
    </w:p>
    <w:p>
      <w:pPr>
        <w:pStyle w:val="ListBullet"/>
        <w:spacing w:line="360" w:lineRule="auto"/>
      </w:pPr>
      <w:r>
        <w:rPr>
          <w:rFonts w:ascii="宋体" w:hAnsi="宋体" w:eastAsia="宋体"/>
          <w:sz w:val="24"/>
        </w:rPr>
        <w:t>第三层（子进程超时隔离）：代码在独立子进程（multiprocessing.spawn）中执行，限时 30 秒。超时自动终止 + 强杀（SIGKILL），防止死循环和资源耗尽。子进程无法访问父进程的内存空间。</w:t>
      </w:r>
    </w:p>
    <w:p>
      <w:r>
        <w:br w:type="page"/>
      </w:r>
    </w:p>
    <w:p>
      <w:pPr>
        <w:pStyle w:val="Heading1"/>
      </w:pPr>
      <w:r>
        <w:rPr>
          <w:rFonts w:ascii="黑体" w:hAnsi="黑体" w:eastAsia="黑体"/>
        </w:rPr>
        <w:t>四、系统实现</w:t>
      </w:r>
    </w:p>
    <w:p>
      <w:pPr>
        <w:pStyle w:val="Heading2"/>
      </w:pPr>
      <w:r>
        <w:rPr>
          <w:rFonts w:ascii="黑体" w:hAnsi="黑体" w:eastAsia="黑体"/>
        </w:rPr>
        <w:t>4.1 数据上传与自动分析页面</w:t>
      </w:r>
    </w:p>
    <w:p>
      <w:pPr>
        <w:spacing w:after="120" w:before="0" w:line="360" w:lineRule="auto"/>
        <w:ind w:firstLine="420"/>
      </w:pPr>
      <w:r>
        <w:rPr>
          <w:rFonts w:ascii="宋体" w:hAnsi="宋体" w:eastAsia="宋体"/>
          <w:sz w:val="24"/>
        </w:rPr>
        <w:t>用户通过 Streamlit 的 file_uploader 组件上传数据文件（支持拖拽或点击选择），系统自动检测文件格式和编码。对于 CSV 文件，首先使用 chardet 库进行编码检测，置信度低于 0.7 时自动回退尝试 UTF-8、GBK、GB2312 等常见中文编码；同时通过第一行内容自动推断分隔符（逗号、制表符、分号等）。</w:t>
      </w:r>
    </w:p>
    <w:p>
      <w:pPr>
        <w:spacing w:after="120" w:before="0" w:line="360" w:lineRule="auto"/>
        <w:ind w:firstLine="420"/>
      </w:pPr>
      <w:r>
        <w:rPr>
          <w:rFonts w:ascii="宋体" w:hAnsi="宋体" w:eastAsia="宋体"/>
          <w:sz w:val="24"/>
        </w:rPr>
        <w:t>加载成功后，系统自动执行数据画像分析：计算每列的基本统计量（数值列：均值、标准差、偏度、分位数、零值比例；类别列：高频值、空字符串比例），并通过 IQR 方法检测异常值。页面以指标卡片、可展开表格和问题列表三种形式展示结果，用户可一键生成 ydata-profiling 完整数据画像报告。侧边栏提供 LLM 提供商配置（API Key、模型选择、深度思考模式等）。</w:t>
      </w:r>
    </w:p>
    <w:p>
      <w:pPr>
        <w:pStyle w:val="Heading2"/>
      </w:pPr>
      <w:r>
        <w:rPr>
          <w:rFonts w:ascii="黑体" w:hAnsi="黑体" w:eastAsia="黑体"/>
        </w:rPr>
        <w:t>4.2 智能对话与图表生成</w:t>
      </w:r>
    </w:p>
    <w:p>
      <w:pPr>
        <w:spacing w:after="120" w:before="0" w:line="360" w:lineRule="auto"/>
        <w:ind w:firstLine="420"/>
      </w:pPr>
      <w:r>
        <w:rPr>
          <w:rFonts w:ascii="宋体" w:hAnsi="宋体" w:eastAsia="宋体"/>
          <w:sz w:val="24"/>
        </w:rPr>
        <w:t>对话页面是系统的核心交互界面。用户输入自然语言问题后，系统首先构建包含数据上下文（列名、类型、样本值、缺失率等）的系统提示词和对话历史，然后调用 LLM API 获取响应。LLM 被要求以 JSON 格式返回三种类型之一：text（纯文本回答）、chart（图表代码 + 解释）、chart+text（图表 + 详细分析）。</w:t>
      </w:r>
    </w:p>
    <w:p>
      <w:pPr>
        <w:spacing w:after="120" w:before="0" w:line="360" w:lineRule="auto"/>
        <w:ind w:firstLine="420"/>
      </w:pPr>
      <w:r>
        <w:rPr>
          <w:rFonts w:ascii="宋体" w:hAnsi="宋体" w:eastAsia="宋体"/>
          <w:sz w:val="24"/>
        </w:rPr>
        <w:t>对于图表类型请求，系统提取 LLM 生成的 Python 代码，送入安全沙箱执行。执行成功后，Plotly Figure 对象通过统一主题（配色、字体、布局）渲染为交互式图表，用户可缩放、悬停查看数据点、下载 PNG 图片。如果代码执行失败，系统自动触发错误修复流程：将错误信息反馈给 LLM，请求修正后重新执行（最多 2 次重试）。</w:t>
      </w:r>
    </w:p>
    <w:p>
      <w:pPr>
        <w:pStyle w:val="Heading2"/>
      </w:pPr>
      <w:r>
        <w:rPr>
          <w:rFonts w:ascii="黑体" w:hAnsi="黑体" w:eastAsia="黑体"/>
        </w:rPr>
        <w:t>4.3 报告导出</w:t>
      </w:r>
    </w:p>
    <w:p>
      <w:pPr>
        <w:spacing w:after="120" w:before="0" w:line="360" w:lineRule="auto"/>
        <w:ind w:firstLine="420"/>
      </w:pPr>
      <w:r>
        <w:rPr>
          <w:rFonts w:ascii="宋体" w:hAnsi="宋体" w:eastAsia="宋体"/>
          <w:sz w:val="24"/>
        </w:rPr>
        <w:t>用户在对话分析完成后，可在导出报告页面选择导出格式（HTML / PDF）和包含的内容模块，一键生成完整的分析报告。HTML 报告基于 Jinja2 模板引擎渲染，嵌入 Plotly 交互式图表（通过 CDN 加载 plotly.js），支持响应式布局和打印样式。PDF 报告通过 WeasyPrint 将 HTML 转换为 A4 格式，自动配置 CJK 中文字体回退链，支持页码和页眉。</w:t>
      </w:r>
    </w:p>
    <w:p>
      <w:pPr>
        <w:pStyle w:val="Heading2"/>
      </w:pPr>
      <w:r>
        <w:rPr>
          <w:rFonts w:ascii="黑体" w:hAnsi="黑体" w:eastAsia="黑体"/>
        </w:rPr>
        <w:t>4.4 LLM 多提供商集成</w:t>
      </w:r>
    </w:p>
    <w:p>
      <w:pPr>
        <w:spacing w:after="120" w:before="0" w:line="360" w:lineRule="auto"/>
        <w:ind w:firstLine="420"/>
      </w:pPr>
      <w:r>
        <w:rPr>
          <w:rFonts w:ascii="宋体" w:hAnsi="宋体" w:eastAsia="宋体"/>
          <w:sz w:val="24"/>
        </w:rPr>
        <w:t>系统通过 OpenAI SDK 的兼容接口实现了统一的多提供商 LLM 调用。五种提供商的配置信息（Base URL、默认模型列表）集中管理在 PROVIDER_CONFIGS 字典中。用户只需在界面选择提供商并填入 API Key 即可切换，无需修改代码。对于 DeepSeek 提供商，额外支持了「深度思考模式」（Deep Thinking），启用后 AI 会进行更深入的推理分析。自定义提供商选项允许接入任意 OpenAI 兼容 API（如本地 vLLM、Ollama 等）。</w:t>
      </w:r>
    </w:p>
    <w:p>
      <w:pPr>
        <w:pStyle w:val="Heading2"/>
      </w:pPr>
      <w:r>
        <w:rPr>
          <w:rFonts w:ascii="黑体" w:hAnsi="黑体" w:eastAsia="黑体"/>
        </w:rPr>
        <w:t>4.5 项目结构与关键代码规模</w:t>
      </w:r>
    </w:p>
    <w:tbl>
      <w:tblPr>
        <w:tblStyle w:val="LightGrid-Accent1"/>
        <w:tblW w:type="auto" w:w="0"/>
        <w:jc w:val="center"/>
        <w:tblLayout w:type="autofit"/>
        <w:tblLook w:firstColumn="1" w:firstRow="1" w:lastColumn="0" w:lastRow="0" w:noHBand="0" w:noVBand="1" w:val="04A0"/>
      </w:tblPr>
      <w:tblGrid>
        <w:gridCol w:w="2078"/>
        <w:gridCol w:w="2078"/>
        <w:gridCol w:w="2078"/>
        <w:gridCol w:w="2078"/>
      </w:tblGrid>
      <w:tr>
        <w:tc>
          <w:tcPr>
            <w:tcW w:type="dxa" w:w="1417"/>
            <w:shd w:fill="4F46E5" w:val="clear"/>
          </w:tcPr>
          <w:p>
            <w:pPr>
              <w:jc w:val="center"/>
            </w:pPr>
            <w:r/>
            <w:r>
              <w:rPr>
                <w:rFonts w:ascii="宋体" w:hAnsi="宋体" w:eastAsia="宋体"/>
                <w:b/>
                <w:color w:val="FFFFFF"/>
                <w:sz w:val="20"/>
              </w:rPr>
              <w:t>模块</w:t>
            </w:r>
          </w:p>
        </w:tc>
        <w:tc>
          <w:tcPr>
            <w:tcW w:type="dxa" w:w="2268"/>
            <w:shd w:fill="4F46E5" w:val="clear"/>
          </w:tcPr>
          <w:p>
            <w:pPr>
              <w:jc w:val="center"/>
            </w:pPr>
            <w:r/>
            <w:r>
              <w:rPr>
                <w:rFonts w:ascii="宋体" w:hAnsi="宋体" w:eastAsia="宋体"/>
                <w:b/>
                <w:color w:val="FFFFFF"/>
                <w:sz w:val="20"/>
              </w:rPr>
              <w:t>文件</w:t>
            </w:r>
          </w:p>
        </w:tc>
        <w:tc>
          <w:tcPr>
            <w:tcW w:type="dxa" w:w="850"/>
            <w:shd w:fill="4F46E5" w:val="clear"/>
          </w:tcPr>
          <w:p>
            <w:pPr>
              <w:jc w:val="center"/>
            </w:pPr>
            <w:r/>
            <w:r>
              <w:rPr>
                <w:rFonts w:ascii="宋体" w:hAnsi="宋体" w:eastAsia="宋体"/>
                <w:b/>
                <w:color w:val="FFFFFF"/>
                <w:sz w:val="20"/>
              </w:rPr>
              <w:t>行数</w:t>
            </w:r>
          </w:p>
        </w:tc>
        <w:tc>
          <w:tcPr>
            <w:tcW w:type="dxa" w:w="2551"/>
            <w:shd w:fill="4F46E5" w:val="clear"/>
          </w:tcPr>
          <w:p>
            <w:pPr>
              <w:jc w:val="center"/>
            </w:pPr>
            <w:r/>
            <w:r>
              <w:rPr>
                <w:rFonts w:ascii="宋体" w:hAnsi="宋体" w:eastAsia="宋体"/>
                <w:b/>
                <w:color w:val="FFFFFF"/>
                <w:sz w:val="20"/>
              </w:rPr>
              <w:t>功能</w:t>
            </w:r>
          </w:p>
        </w:tc>
      </w:tr>
      <w:tr>
        <w:tc>
          <w:tcPr>
            <w:tcW w:type="dxa" w:w="1417"/>
            <w:shd w:fill="F5F7FA" w:val="clear"/>
          </w:tcPr>
          <w:p>
            <w:pPr>
              <w:jc w:val="center"/>
            </w:pPr>
            <w:r/>
            <w:r>
              <w:rPr>
                <w:rFonts w:ascii="宋体" w:hAnsi="宋体" w:eastAsia="宋体"/>
                <w:sz w:val="20"/>
              </w:rPr>
              <w:t>应用入口</w:t>
            </w:r>
          </w:p>
        </w:tc>
        <w:tc>
          <w:tcPr>
            <w:tcW w:type="dxa" w:w="2268"/>
            <w:shd w:fill="F5F7FA" w:val="clear"/>
          </w:tcPr>
          <w:p>
            <w:pPr>
              <w:jc w:val="center"/>
            </w:pPr>
            <w:r/>
            <w:r>
              <w:rPr>
                <w:rFonts w:ascii="宋体" w:hAnsi="宋体" w:eastAsia="宋体"/>
                <w:sz w:val="20"/>
              </w:rPr>
              <w:t>app.py</w:t>
            </w:r>
          </w:p>
        </w:tc>
        <w:tc>
          <w:tcPr>
            <w:tcW w:type="dxa" w:w="850"/>
            <w:shd w:fill="F5F7FA" w:val="clear"/>
          </w:tcPr>
          <w:p>
            <w:pPr>
              <w:jc w:val="center"/>
            </w:pPr>
            <w:r/>
            <w:r>
              <w:rPr>
                <w:rFonts w:ascii="宋体" w:hAnsi="宋体" w:eastAsia="宋体"/>
                <w:sz w:val="20"/>
              </w:rPr>
              <w:t>58</w:t>
            </w:r>
          </w:p>
        </w:tc>
        <w:tc>
          <w:tcPr>
            <w:tcW w:type="dxa" w:w="2551"/>
            <w:shd w:fill="F5F7FA" w:val="clear"/>
          </w:tcPr>
          <w:p>
            <w:pPr>
              <w:jc w:val="center"/>
            </w:pPr>
            <w:r/>
            <w:r>
              <w:rPr>
                <w:rFonts w:ascii="宋体" w:hAnsi="宋体" w:eastAsia="宋体"/>
                <w:sz w:val="20"/>
              </w:rPr>
              <w:t>Streamlit 导航与页面注册</w:t>
            </w:r>
          </w:p>
        </w:tc>
      </w:tr>
      <w:tr>
        <w:tc>
          <w:tcPr>
            <w:tcW w:type="dxa" w:w="1417"/>
          </w:tcPr>
          <w:p>
            <w:pPr>
              <w:jc w:val="center"/>
            </w:pPr>
            <w:r/>
            <w:r>
              <w:rPr>
                <w:rFonts w:ascii="宋体" w:hAnsi="宋体" w:eastAsia="宋体"/>
                <w:sz w:val="20"/>
              </w:rPr>
              <w:t>数据上传页</w:t>
            </w:r>
          </w:p>
        </w:tc>
        <w:tc>
          <w:tcPr>
            <w:tcW w:type="dxa" w:w="2268"/>
          </w:tcPr>
          <w:p>
            <w:pPr>
              <w:jc w:val="center"/>
            </w:pPr>
            <w:r/>
            <w:r>
              <w:rPr>
                <w:rFonts w:ascii="宋体" w:hAnsi="宋体" w:eastAsia="宋体"/>
                <w:sz w:val="20"/>
              </w:rPr>
              <w:t>pages/01_数据上传.py</w:t>
            </w:r>
          </w:p>
        </w:tc>
        <w:tc>
          <w:tcPr>
            <w:tcW w:type="dxa" w:w="850"/>
          </w:tcPr>
          <w:p>
            <w:pPr>
              <w:jc w:val="center"/>
            </w:pPr>
            <w:r/>
            <w:r>
              <w:rPr>
                <w:rFonts w:ascii="宋体" w:hAnsi="宋体" w:eastAsia="宋体"/>
                <w:sz w:val="20"/>
              </w:rPr>
              <w:t>354</w:t>
            </w:r>
          </w:p>
        </w:tc>
        <w:tc>
          <w:tcPr>
            <w:tcW w:type="dxa" w:w="2551"/>
          </w:tcPr>
          <w:p>
            <w:pPr>
              <w:jc w:val="center"/>
            </w:pPr>
            <w:r/>
            <w:r>
              <w:rPr>
                <w:rFonts w:ascii="宋体" w:hAnsi="宋体" w:eastAsia="宋体"/>
                <w:sz w:val="20"/>
              </w:rPr>
              <w:t>文件上传、画像、问题检测</w:t>
            </w:r>
          </w:p>
        </w:tc>
      </w:tr>
      <w:tr>
        <w:tc>
          <w:tcPr>
            <w:tcW w:type="dxa" w:w="1417"/>
            <w:shd w:fill="F5F7FA" w:val="clear"/>
          </w:tcPr>
          <w:p>
            <w:pPr>
              <w:jc w:val="center"/>
            </w:pPr>
            <w:r/>
            <w:r>
              <w:rPr>
                <w:rFonts w:ascii="宋体" w:hAnsi="宋体" w:eastAsia="宋体"/>
                <w:sz w:val="20"/>
              </w:rPr>
              <w:t>智能对话页</w:t>
            </w:r>
          </w:p>
        </w:tc>
        <w:tc>
          <w:tcPr>
            <w:tcW w:type="dxa" w:w="2268"/>
            <w:shd w:fill="F5F7FA" w:val="clear"/>
          </w:tcPr>
          <w:p>
            <w:pPr>
              <w:jc w:val="center"/>
            </w:pPr>
            <w:r/>
            <w:r>
              <w:rPr>
                <w:rFonts w:ascii="宋体" w:hAnsi="宋体" w:eastAsia="宋体"/>
                <w:sz w:val="20"/>
              </w:rPr>
              <w:t>pages/02_智能对话.py</w:t>
            </w:r>
          </w:p>
        </w:tc>
        <w:tc>
          <w:tcPr>
            <w:tcW w:type="dxa" w:w="850"/>
            <w:shd w:fill="F5F7FA" w:val="clear"/>
          </w:tcPr>
          <w:p>
            <w:pPr>
              <w:jc w:val="center"/>
            </w:pPr>
            <w:r/>
            <w:r>
              <w:rPr>
                <w:rFonts w:ascii="宋体" w:hAnsi="宋体" w:eastAsia="宋体"/>
                <w:sz w:val="20"/>
              </w:rPr>
              <w:t>401</w:t>
            </w:r>
          </w:p>
        </w:tc>
        <w:tc>
          <w:tcPr>
            <w:tcW w:type="dxa" w:w="2551"/>
            <w:shd w:fill="F5F7FA" w:val="clear"/>
          </w:tcPr>
          <w:p>
            <w:pPr>
              <w:jc w:val="center"/>
            </w:pPr>
            <w:r/>
            <w:r>
              <w:rPr>
                <w:rFonts w:ascii="宋体" w:hAnsi="宋体" w:eastAsia="宋体"/>
                <w:sz w:val="20"/>
              </w:rPr>
              <w:t>AI 对话、图表生成、自动纠错</w:t>
            </w:r>
          </w:p>
        </w:tc>
      </w:tr>
      <w:tr>
        <w:tc>
          <w:tcPr>
            <w:tcW w:type="dxa" w:w="1417"/>
          </w:tcPr>
          <w:p>
            <w:pPr>
              <w:jc w:val="center"/>
            </w:pPr>
            <w:r/>
            <w:r>
              <w:rPr>
                <w:rFonts w:ascii="宋体" w:hAnsi="宋体" w:eastAsia="宋体"/>
                <w:sz w:val="20"/>
              </w:rPr>
              <w:t>导出报告页</w:t>
            </w:r>
          </w:p>
        </w:tc>
        <w:tc>
          <w:tcPr>
            <w:tcW w:type="dxa" w:w="2268"/>
          </w:tcPr>
          <w:p>
            <w:pPr>
              <w:jc w:val="center"/>
            </w:pPr>
            <w:r/>
            <w:r>
              <w:rPr>
                <w:rFonts w:ascii="宋体" w:hAnsi="宋体" w:eastAsia="宋体"/>
                <w:sz w:val="20"/>
              </w:rPr>
              <w:t>pages/03_导出报告.py</w:t>
            </w:r>
          </w:p>
        </w:tc>
        <w:tc>
          <w:tcPr>
            <w:tcW w:type="dxa" w:w="850"/>
          </w:tcPr>
          <w:p>
            <w:pPr>
              <w:jc w:val="center"/>
            </w:pPr>
            <w:r/>
            <w:r>
              <w:rPr>
                <w:rFonts w:ascii="宋体" w:hAnsi="宋体" w:eastAsia="宋体"/>
                <w:sz w:val="20"/>
              </w:rPr>
              <w:t>206</w:t>
            </w:r>
          </w:p>
        </w:tc>
        <w:tc>
          <w:tcPr>
            <w:tcW w:type="dxa" w:w="2551"/>
          </w:tcPr>
          <w:p>
            <w:pPr>
              <w:jc w:val="center"/>
            </w:pPr>
            <w:r/>
            <w:r>
              <w:rPr>
                <w:rFonts w:ascii="宋体" w:hAnsi="宋体" w:eastAsia="宋体"/>
                <w:sz w:val="20"/>
              </w:rPr>
              <w:t>HTML/PDF 报告生成与下载</w:t>
            </w:r>
          </w:p>
        </w:tc>
      </w:tr>
      <w:tr>
        <w:tc>
          <w:tcPr>
            <w:tcW w:type="dxa" w:w="1417"/>
            <w:shd w:fill="F5F7FA" w:val="clear"/>
          </w:tcPr>
          <w:p>
            <w:pPr>
              <w:jc w:val="center"/>
            </w:pPr>
            <w:r/>
            <w:r>
              <w:rPr>
                <w:rFonts w:ascii="宋体" w:hAnsi="宋体" w:eastAsia="宋体"/>
                <w:sz w:val="20"/>
              </w:rPr>
              <w:t>数据加载</w:t>
            </w:r>
          </w:p>
        </w:tc>
        <w:tc>
          <w:tcPr>
            <w:tcW w:type="dxa" w:w="2268"/>
            <w:shd w:fill="F5F7FA" w:val="clear"/>
          </w:tcPr>
          <w:p>
            <w:pPr>
              <w:jc w:val="center"/>
            </w:pPr>
            <w:r/>
            <w:r>
              <w:rPr>
                <w:rFonts w:ascii="宋体" w:hAnsi="宋体" w:eastAsia="宋体"/>
                <w:sz w:val="20"/>
              </w:rPr>
              <w:t>src/data_loader.py</w:t>
            </w:r>
          </w:p>
        </w:tc>
        <w:tc>
          <w:tcPr>
            <w:tcW w:type="dxa" w:w="850"/>
            <w:shd w:fill="F5F7FA" w:val="clear"/>
          </w:tcPr>
          <w:p>
            <w:pPr>
              <w:jc w:val="center"/>
            </w:pPr>
            <w:r/>
            <w:r>
              <w:rPr>
                <w:rFonts w:ascii="宋体" w:hAnsi="宋体" w:eastAsia="宋体"/>
                <w:sz w:val="20"/>
              </w:rPr>
              <w:t>278</w:t>
            </w:r>
          </w:p>
        </w:tc>
        <w:tc>
          <w:tcPr>
            <w:tcW w:type="dxa" w:w="2551"/>
            <w:shd w:fill="F5F7FA" w:val="clear"/>
          </w:tcPr>
          <w:p>
            <w:pPr>
              <w:jc w:val="center"/>
            </w:pPr>
            <w:r/>
            <w:r>
              <w:rPr>
                <w:rFonts w:ascii="宋体" w:hAnsi="宋体" w:eastAsia="宋体"/>
                <w:sz w:val="20"/>
              </w:rPr>
              <w:t>CSV/Excel/JSON 读取、编码检测</w:t>
            </w:r>
          </w:p>
        </w:tc>
      </w:tr>
      <w:tr>
        <w:tc>
          <w:tcPr>
            <w:tcW w:type="dxa" w:w="1417"/>
          </w:tcPr>
          <w:p>
            <w:pPr>
              <w:jc w:val="center"/>
            </w:pPr>
            <w:r/>
            <w:r>
              <w:rPr>
                <w:rFonts w:ascii="宋体" w:hAnsi="宋体" w:eastAsia="宋体"/>
                <w:sz w:val="20"/>
              </w:rPr>
              <w:t>数据画像</w:t>
            </w:r>
          </w:p>
        </w:tc>
        <w:tc>
          <w:tcPr>
            <w:tcW w:type="dxa" w:w="2268"/>
          </w:tcPr>
          <w:p>
            <w:pPr>
              <w:jc w:val="center"/>
            </w:pPr>
            <w:r/>
            <w:r>
              <w:rPr>
                <w:rFonts w:ascii="宋体" w:hAnsi="宋体" w:eastAsia="宋体"/>
                <w:sz w:val="20"/>
              </w:rPr>
              <w:t>src/profiler.py</w:t>
            </w:r>
          </w:p>
        </w:tc>
        <w:tc>
          <w:tcPr>
            <w:tcW w:type="dxa" w:w="850"/>
          </w:tcPr>
          <w:p>
            <w:pPr>
              <w:jc w:val="center"/>
            </w:pPr>
            <w:r/>
            <w:r>
              <w:rPr>
                <w:rFonts w:ascii="宋体" w:hAnsi="宋体" w:eastAsia="宋体"/>
                <w:sz w:val="20"/>
              </w:rPr>
              <w:t>276</w:t>
            </w:r>
          </w:p>
        </w:tc>
        <w:tc>
          <w:tcPr>
            <w:tcW w:type="dxa" w:w="2551"/>
          </w:tcPr>
          <w:p>
            <w:pPr>
              <w:jc w:val="center"/>
            </w:pPr>
            <w:r/>
            <w:r>
              <w:rPr>
                <w:rFonts w:ascii="宋体" w:hAnsi="宋体" w:eastAsia="宋体"/>
                <w:sz w:val="20"/>
              </w:rPr>
              <w:t>统计分析、异常检测、相关性</w:t>
            </w:r>
          </w:p>
        </w:tc>
      </w:tr>
      <w:tr>
        <w:tc>
          <w:tcPr>
            <w:tcW w:type="dxa" w:w="1417"/>
            <w:shd w:fill="F5F7FA" w:val="clear"/>
          </w:tcPr>
          <w:p>
            <w:pPr>
              <w:jc w:val="center"/>
            </w:pPr>
            <w:r/>
            <w:r>
              <w:rPr>
                <w:rFonts w:ascii="宋体" w:hAnsi="宋体" w:eastAsia="宋体"/>
                <w:sz w:val="20"/>
              </w:rPr>
              <w:t>LLM 客户端</w:t>
            </w:r>
          </w:p>
        </w:tc>
        <w:tc>
          <w:tcPr>
            <w:tcW w:type="dxa" w:w="2268"/>
            <w:shd w:fill="F5F7FA" w:val="clear"/>
          </w:tcPr>
          <w:p>
            <w:pPr>
              <w:jc w:val="center"/>
            </w:pPr>
            <w:r/>
            <w:r>
              <w:rPr>
                <w:rFonts w:ascii="宋体" w:hAnsi="宋体" w:eastAsia="宋体"/>
                <w:sz w:val="20"/>
              </w:rPr>
              <w:t>src/llm/client.py</w:t>
            </w:r>
          </w:p>
        </w:tc>
        <w:tc>
          <w:tcPr>
            <w:tcW w:type="dxa" w:w="850"/>
            <w:shd w:fill="F5F7FA" w:val="clear"/>
          </w:tcPr>
          <w:p>
            <w:pPr>
              <w:jc w:val="center"/>
            </w:pPr>
            <w:r/>
            <w:r>
              <w:rPr>
                <w:rFonts w:ascii="宋体" w:hAnsi="宋体" w:eastAsia="宋体"/>
                <w:sz w:val="20"/>
              </w:rPr>
              <w:t>272</w:t>
            </w:r>
          </w:p>
        </w:tc>
        <w:tc>
          <w:tcPr>
            <w:tcW w:type="dxa" w:w="2551"/>
            <w:shd w:fill="F5F7FA" w:val="clear"/>
          </w:tcPr>
          <w:p>
            <w:pPr>
              <w:jc w:val="center"/>
            </w:pPr>
            <w:r/>
            <w:r>
              <w:rPr>
                <w:rFonts w:ascii="宋体" w:hAnsi="宋体" w:eastAsia="宋体"/>
                <w:sz w:val="20"/>
              </w:rPr>
              <w:t>多提供商 LLM 统一接口</w:t>
            </w:r>
          </w:p>
        </w:tc>
      </w:tr>
      <w:tr>
        <w:tc>
          <w:tcPr>
            <w:tcW w:type="dxa" w:w="1417"/>
          </w:tcPr>
          <w:p>
            <w:pPr>
              <w:jc w:val="center"/>
            </w:pPr>
            <w:r/>
            <w:r>
              <w:rPr>
                <w:rFonts w:ascii="宋体" w:hAnsi="宋体" w:eastAsia="宋体"/>
                <w:sz w:val="20"/>
              </w:rPr>
              <w:t>提示词工程</w:t>
            </w:r>
          </w:p>
        </w:tc>
        <w:tc>
          <w:tcPr>
            <w:tcW w:type="dxa" w:w="2268"/>
          </w:tcPr>
          <w:p>
            <w:pPr>
              <w:jc w:val="center"/>
            </w:pPr>
            <w:r/>
            <w:r>
              <w:rPr>
                <w:rFonts w:ascii="宋体" w:hAnsi="宋体" w:eastAsia="宋体"/>
                <w:sz w:val="20"/>
              </w:rPr>
              <w:t>src/llm/prompts.py</w:t>
            </w:r>
          </w:p>
        </w:tc>
        <w:tc>
          <w:tcPr>
            <w:tcW w:type="dxa" w:w="850"/>
          </w:tcPr>
          <w:p>
            <w:pPr>
              <w:jc w:val="center"/>
            </w:pPr>
            <w:r/>
            <w:r>
              <w:rPr>
                <w:rFonts w:ascii="宋体" w:hAnsi="宋体" w:eastAsia="宋体"/>
                <w:sz w:val="20"/>
              </w:rPr>
              <w:t>288</w:t>
            </w:r>
          </w:p>
        </w:tc>
        <w:tc>
          <w:tcPr>
            <w:tcW w:type="dxa" w:w="2551"/>
          </w:tcPr>
          <w:p>
            <w:pPr>
              <w:jc w:val="center"/>
            </w:pPr>
            <w:r/>
            <w:r>
              <w:rPr>
                <w:rFonts w:ascii="宋体" w:hAnsi="宋体" w:eastAsia="宋体"/>
                <w:sz w:val="20"/>
              </w:rPr>
              <w:t>系统提示词、Few-shot 示例</w:t>
            </w:r>
          </w:p>
        </w:tc>
      </w:tr>
      <w:tr>
        <w:tc>
          <w:tcPr>
            <w:tcW w:type="dxa" w:w="1417"/>
            <w:shd w:fill="F5F7FA" w:val="clear"/>
          </w:tcPr>
          <w:p>
            <w:pPr>
              <w:jc w:val="center"/>
            </w:pPr>
            <w:r/>
            <w:r>
              <w:rPr>
                <w:rFonts w:ascii="宋体" w:hAnsi="宋体" w:eastAsia="宋体"/>
                <w:sz w:val="20"/>
              </w:rPr>
              <w:t>代码沙箱</w:t>
            </w:r>
          </w:p>
        </w:tc>
        <w:tc>
          <w:tcPr>
            <w:tcW w:type="dxa" w:w="2268"/>
            <w:shd w:fill="F5F7FA" w:val="clear"/>
          </w:tcPr>
          <w:p>
            <w:pPr>
              <w:jc w:val="center"/>
            </w:pPr>
            <w:r/>
            <w:r>
              <w:rPr>
                <w:rFonts w:ascii="宋体" w:hAnsi="宋体" w:eastAsia="宋体"/>
                <w:sz w:val="20"/>
              </w:rPr>
              <w:t>src/llm/code_executor.py</w:t>
            </w:r>
          </w:p>
        </w:tc>
        <w:tc>
          <w:tcPr>
            <w:tcW w:type="dxa" w:w="850"/>
            <w:shd w:fill="F5F7FA" w:val="clear"/>
          </w:tcPr>
          <w:p>
            <w:pPr>
              <w:jc w:val="center"/>
            </w:pPr>
            <w:r/>
            <w:r>
              <w:rPr>
                <w:rFonts w:ascii="宋体" w:hAnsi="宋体" w:eastAsia="宋体"/>
                <w:sz w:val="20"/>
              </w:rPr>
              <w:t>436</w:t>
            </w:r>
          </w:p>
        </w:tc>
        <w:tc>
          <w:tcPr>
            <w:tcW w:type="dxa" w:w="2551"/>
            <w:shd w:fill="F5F7FA" w:val="clear"/>
          </w:tcPr>
          <w:p>
            <w:pPr>
              <w:jc w:val="center"/>
            </w:pPr>
            <w:r/>
            <w:r>
              <w:rPr>
                <w:rFonts w:ascii="宋体" w:hAnsi="宋体" w:eastAsia="宋体"/>
                <w:sz w:val="20"/>
              </w:rPr>
              <w:t>AST 校验、沙箱执行、超时控制</w:t>
            </w:r>
          </w:p>
        </w:tc>
      </w:tr>
      <w:tr>
        <w:tc>
          <w:tcPr>
            <w:tcW w:type="dxa" w:w="1417"/>
          </w:tcPr>
          <w:p>
            <w:pPr>
              <w:jc w:val="center"/>
            </w:pPr>
            <w:r/>
            <w:r>
              <w:rPr>
                <w:rFonts w:ascii="宋体" w:hAnsi="宋体" w:eastAsia="宋体"/>
                <w:sz w:val="20"/>
              </w:rPr>
              <w:t>图表注册</w:t>
            </w:r>
          </w:p>
        </w:tc>
        <w:tc>
          <w:tcPr>
            <w:tcW w:type="dxa" w:w="2268"/>
          </w:tcPr>
          <w:p>
            <w:pPr>
              <w:jc w:val="center"/>
            </w:pPr>
            <w:r/>
            <w:r>
              <w:rPr>
                <w:rFonts w:ascii="宋体" w:hAnsi="宋体" w:eastAsia="宋体"/>
                <w:sz w:val="20"/>
              </w:rPr>
              <w:t>src/viz/chart_registry.py</w:t>
            </w:r>
          </w:p>
        </w:tc>
        <w:tc>
          <w:tcPr>
            <w:tcW w:type="dxa" w:w="850"/>
          </w:tcPr>
          <w:p>
            <w:pPr>
              <w:jc w:val="center"/>
            </w:pPr>
            <w:r/>
            <w:r>
              <w:rPr>
                <w:rFonts w:ascii="宋体" w:hAnsi="宋体" w:eastAsia="宋体"/>
                <w:sz w:val="20"/>
              </w:rPr>
              <w:t>144</w:t>
            </w:r>
          </w:p>
        </w:tc>
        <w:tc>
          <w:tcPr>
            <w:tcW w:type="dxa" w:w="2551"/>
          </w:tcPr>
          <w:p>
            <w:pPr>
              <w:jc w:val="center"/>
            </w:pPr>
            <w:r/>
            <w:r>
              <w:rPr>
                <w:rFonts w:ascii="宋体" w:hAnsi="宋体" w:eastAsia="宋体"/>
                <w:sz w:val="20"/>
              </w:rPr>
              <w:t>14 种图表类型定义</w:t>
            </w:r>
          </w:p>
        </w:tc>
      </w:tr>
      <w:tr>
        <w:tc>
          <w:tcPr>
            <w:tcW w:type="dxa" w:w="1417"/>
            <w:shd w:fill="F5F7FA" w:val="clear"/>
          </w:tcPr>
          <w:p>
            <w:pPr>
              <w:jc w:val="center"/>
            </w:pPr>
            <w:r/>
            <w:r>
              <w:rPr>
                <w:rFonts w:ascii="宋体" w:hAnsi="宋体" w:eastAsia="宋体"/>
                <w:sz w:val="20"/>
              </w:rPr>
              <w:t>图表渲染</w:t>
            </w:r>
          </w:p>
        </w:tc>
        <w:tc>
          <w:tcPr>
            <w:tcW w:type="dxa" w:w="2268"/>
            <w:shd w:fill="F5F7FA" w:val="clear"/>
          </w:tcPr>
          <w:p>
            <w:pPr>
              <w:jc w:val="center"/>
            </w:pPr>
            <w:r/>
            <w:r>
              <w:rPr>
                <w:rFonts w:ascii="宋体" w:hAnsi="宋体" w:eastAsia="宋体"/>
                <w:sz w:val="20"/>
              </w:rPr>
              <w:t>src/viz/renderer.py</w:t>
            </w:r>
          </w:p>
        </w:tc>
        <w:tc>
          <w:tcPr>
            <w:tcW w:type="dxa" w:w="850"/>
            <w:shd w:fill="F5F7FA" w:val="clear"/>
          </w:tcPr>
          <w:p>
            <w:pPr>
              <w:jc w:val="center"/>
            </w:pPr>
            <w:r/>
            <w:r>
              <w:rPr>
                <w:rFonts w:ascii="宋体" w:hAnsi="宋体" w:eastAsia="宋体"/>
                <w:sz w:val="20"/>
              </w:rPr>
              <w:t>136</w:t>
            </w:r>
          </w:p>
        </w:tc>
        <w:tc>
          <w:tcPr>
            <w:tcW w:type="dxa" w:w="2551"/>
            <w:shd w:fill="F5F7FA" w:val="clear"/>
          </w:tcPr>
          <w:p>
            <w:pPr>
              <w:jc w:val="center"/>
            </w:pPr>
            <w:r/>
            <w:r>
              <w:rPr>
                <w:rFonts w:ascii="宋体" w:hAnsi="宋体" w:eastAsia="宋体"/>
                <w:sz w:val="20"/>
              </w:rPr>
              <w:t>Plotly 主题化渲染</w:t>
            </w:r>
          </w:p>
        </w:tc>
      </w:tr>
      <w:tr>
        <w:tc>
          <w:tcPr>
            <w:tcW w:type="dxa" w:w="1417"/>
          </w:tcPr>
          <w:p>
            <w:pPr>
              <w:jc w:val="center"/>
            </w:pPr>
            <w:r/>
            <w:r>
              <w:rPr>
                <w:rFonts w:ascii="宋体" w:hAnsi="宋体" w:eastAsia="宋体"/>
                <w:sz w:val="20"/>
              </w:rPr>
              <w:t>HTML 报告</w:t>
            </w:r>
          </w:p>
        </w:tc>
        <w:tc>
          <w:tcPr>
            <w:tcW w:type="dxa" w:w="2268"/>
          </w:tcPr>
          <w:p>
            <w:pPr>
              <w:jc w:val="center"/>
            </w:pPr>
            <w:r/>
            <w:r>
              <w:rPr>
                <w:rFonts w:ascii="宋体" w:hAnsi="宋体" w:eastAsia="宋体"/>
                <w:sz w:val="20"/>
              </w:rPr>
              <w:t>src/export/html_report.py</w:t>
            </w:r>
          </w:p>
        </w:tc>
        <w:tc>
          <w:tcPr>
            <w:tcW w:type="dxa" w:w="850"/>
          </w:tcPr>
          <w:p>
            <w:pPr>
              <w:jc w:val="center"/>
            </w:pPr>
            <w:r/>
            <w:r>
              <w:rPr>
                <w:rFonts w:ascii="宋体" w:hAnsi="宋体" w:eastAsia="宋体"/>
                <w:sz w:val="20"/>
              </w:rPr>
              <w:t>220</w:t>
            </w:r>
          </w:p>
        </w:tc>
        <w:tc>
          <w:tcPr>
            <w:tcW w:type="dxa" w:w="2551"/>
          </w:tcPr>
          <w:p>
            <w:pPr>
              <w:jc w:val="center"/>
            </w:pPr>
            <w:r/>
            <w:r>
              <w:rPr>
                <w:rFonts w:ascii="宋体" w:hAnsi="宋体" w:eastAsia="宋体"/>
                <w:sz w:val="20"/>
              </w:rPr>
              <w:t>Jinja2 模板报告生成</w:t>
            </w:r>
          </w:p>
        </w:tc>
      </w:tr>
      <w:tr>
        <w:tc>
          <w:tcPr>
            <w:tcW w:type="dxa" w:w="1417"/>
            <w:shd w:fill="F5F7FA" w:val="clear"/>
          </w:tcPr>
          <w:p>
            <w:pPr>
              <w:jc w:val="center"/>
            </w:pPr>
            <w:r/>
            <w:r>
              <w:rPr>
                <w:rFonts w:ascii="宋体" w:hAnsi="宋体" w:eastAsia="宋体"/>
                <w:sz w:val="20"/>
              </w:rPr>
              <w:t>PDF 报告</w:t>
            </w:r>
          </w:p>
        </w:tc>
        <w:tc>
          <w:tcPr>
            <w:tcW w:type="dxa" w:w="2268"/>
            <w:shd w:fill="F5F7FA" w:val="clear"/>
          </w:tcPr>
          <w:p>
            <w:pPr>
              <w:jc w:val="center"/>
            </w:pPr>
            <w:r/>
            <w:r>
              <w:rPr>
                <w:rFonts w:ascii="宋体" w:hAnsi="宋体" w:eastAsia="宋体"/>
                <w:sz w:val="20"/>
              </w:rPr>
              <w:t>src/export/pdf_report.py</w:t>
            </w:r>
          </w:p>
        </w:tc>
        <w:tc>
          <w:tcPr>
            <w:tcW w:type="dxa" w:w="850"/>
            <w:shd w:fill="F5F7FA" w:val="clear"/>
          </w:tcPr>
          <w:p>
            <w:pPr>
              <w:jc w:val="center"/>
            </w:pPr>
            <w:r/>
            <w:r>
              <w:rPr>
                <w:rFonts w:ascii="宋体" w:hAnsi="宋体" w:eastAsia="宋体"/>
                <w:sz w:val="20"/>
              </w:rPr>
              <w:t>92</w:t>
            </w:r>
          </w:p>
        </w:tc>
        <w:tc>
          <w:tcPr>
            <w:tcW w:type="dxa" w:w="2551"/>
            <w:shd w:fill="F5F7FA" w:val="clear"/>
          </w:tcPr>
          <w:p>
            <w:pPr>
              <w:jc w:val="center"/>
            </w:pPr>
            <w:r/>
            <w:r>
              <w:rPr>
                <w:rFonts w:ascii="宋体" w:hAnsi="宋体" w:eastAsia="宋体"/>
                <w:sz w:val="20"/>
              </w:rPr>
              <w:t>WeasyPrint PDF 转换</w:t>
            </w:r>
          </w:p>
        </w:tc>
      </w:tr>
      <w:tr>
        <w:tc>
          <w:tcPr>
            <w:tcW w:type="dxa" w:w="1417"/>
          </w:tcPr>
          <w:p>
            <w:pPr>
              <w:jc w:val="center"/>
            </w:pPr>
            <w:r/>
            <w:r>
              <w:rPr>
                <w:rFonts w:ascii="宋体" w:hAnsi="宋体" w:eastAsia="宋体"/>
                <w:sz w:val="20"/>
              </w:rPr>
              <w:t>工具函数</w:t>
            </w:r>
          </w:p>
        </w:tc>
        <w:tc>
          <w:tcPr>
            <w:tcW w:type="dxa" w:w="2268"/>
          </w:tcPr>
          <w:p>
            <w:pPr>
              <w:jc w:val="center"/>
            </w:pPr>
            <w:r/>
            <w:r>
              <w:rPr>
                <w:rFonts w:ascii="宋体" w:hAnsi="宋体" w:eastAsia="宋体"/>
                <w:sz w:val="20"/>
              </w:rPr>
              <w:t>src/utils.py</w:t>
            </w:r>
          </w:p>
        </w:tc>
        <w:tc>
          <w:tcPr>
            <w:tcW w:type="dxa" w:w="850"/>
          </w:tcPr>
          <w:p>
            <w:pPr>
              <w:jc w:val="center"/>
            </w:pPr>
            <w:r/>
            <w:r>
              <w:rPr>
                <w:rFonts w:ascii="宋体" w:hAnsi="宋体" w:eastAsia="宋体"/>
                <w:sz w:val="20"/>
              </w:rPr>
              <w:t>164</w:t>
            </w:r>
          </w:p>
        </w:tc>
        <w:tc>
          <w:tcPr>
            <w:tcW w:type="dxa" w:w="2551"/>
          </w:tcPr>
          <w:p>
            <w:pPr>
              <w:jc w:val="center"/>
            </w:pPr>
            <w:r/>
            <w:r>
              <w:rPr>
                <w:rFonts w:ascii="宋体" w:hAnsi="宋体" w:eastAsia="宋体"/>
                <w:sz w:val="20"/>
              </w:rPr>
              <w:t>会话状态、配置、环境变量</w:t>
            </w:r>
          </w:p>
        </w:tc>
      </w:tr>
      <w:tr>
        <w:tc>
          <w:tcPr>
            <w:tcW w:type="dxa" w:w="1417"/>
            <w:shd w:fill="F5F7FA" w:val="clear"/>
          </w:tcPr>
          <w:p>
            <w:pPr>
              <w:jc w:val="center"/>
            </w:pPr>
            <w:r/>
            <w:r>
              <w:rPr>
                <w:rFonts w:ascii="宋体" w:hAnsi="宋体" w:eastAsia="宋体"/>
                <w:sz w:val="20"/>
              </w:rPr>
              <w:t>测试</w:t>
            </w:r>
          </w:p>
        </w:tc>
        <w:tc>
          <w:tcPr>
            <w:tcW w:type="dxa" w:w="2268"/>
            <w:shd w:fill="F5F7FA" w:val="clear"/>
          </w:tcPr>
          <w:p>
            <w:pPr>
              <w:jc w:val="center"/>
            </w:pPr>
            <w:r/>
            <w:r>
              <w:rPr>
                <w:rFonts w:ascii="宋体" w:hAnsi="宋体" w:eastAsia="宋体"/>
                <w:sz w:val="20"/>
              </w:rPr>
              <w:t>tests/ (3 个文件)</w:t>
            </w:r>
          </w:p>
        </w:tc>
        <w:tc>
          <w:tcPr>
            <w:tcW w:type="dxa" w:w="850"/>
            <w:shd w:fill="F5F7FA" w:val="clear"/>
          </w:tcPr>
          <w:p>
            <w:pPr>
              <w:jc w:val="center"/>
            </w:pPr>
            <w:r/>
            <w:r>
              <w:rPr>
                <w:rFonts w:ascii="宋体" w:hAnsi="宋体" w:eastAsia="宋体"/>
                <w:sz w:val="20"/>
              </w:rPr>
              <w:t>~400</w:t>
            </w:r>
          </w:p>
        </w:tc>
        <w:tc>
          <w:tcPr>
            <w:tcW w:type="dxa" w:w="2551"/>
            <w:shd w:fill="F5F7FA" w:val="clear"/>
          </w:tcPr>
          <w:p>
            <w:pPr>
              <w:jc w:val="center"/>
            </w:pPr>
            <w:r/>
            <w:r>
              <w:rPr>
                <w:rFonts w:ascii="宋体" w:hAnsi="宋体" w:eastAsia="宋体"/>
                <w:sz w:val="20"/>
              </w:rPr>
              <w:t>52 个单元测试</w:t>
            </w:r>
          </w:p>
        </w:tc>
      </w:tr>
      <w:tr>
        <w:tc>
          <w:tcPr>
            <w:tcW w:type="dxa" w:w="1417"/>
          </w:tcPr>
          <w:p>
            <w:pPr>
              <w:jc w:val="center"/>
            </w:pPr>
            <w:r/>
            <w:r>
              <w:rPr>
                <w:rFonts w:ascii="宋体" w:hAnsi="宋体" w:eastAsia="宋体"/>
                <w:sz w:val="20"/>
              </w:rPr>
              <w:t>报告模板</w:t>
            </w:r>
          </w:p>
        </w:tc>
        <w:tc>
          <w:tcPr>
            <w:tcW w:type="dxa" w:w="2268"/>
          </w:tcPr>
          <w:p>
            <w:pPr>
              <w:jc w:val="center"/>
            </w:pPr>
            <w:r/>
            <w:r>
              <w:rPr>
                <w:rFonts w:ascii="宋体" w:hAnsi="宋体" w:eastAsia="宋体"/>
                <w:sz w:val="20"/>
              </w:rPr>
              <w:t>assets/report_template.html</w:t>
            </w:r>
          </w:p>
        </w:tc>
        <w:tc>
          <w:tcPr>
            <w:tcW w:type="dxa" w:w="850"/>
          </w:tcPr>
          <w:p>
            <w:pPr>
              <w:jc w:val="center"/>
            </w:pPr>
            <w:r/>
            <w:r>
              <w:rPr>
                <w:rFonts w:ascii="宋体" w:hAnsi="宋体" w:eastAsia="宋体"/>
                <w:sz w:val="20"/>
              </w:rPr>
              <w:t>268</w:t>
            </w:r>
          </w:p>
        </w:tc>
        <w:tc>
          <w:tcPr>
            <w:tcW w:type="dxa" w:w="2551"/>
          </w:tcPr>
          <w:p>
            <w:pPr>
              <w:jc w:val="center"/>
            </w:pPr>
            <w:r/>
            <w:r>
              <w:rPr>
                <w:rFonts w:ascii="宋体" w:hAnsi="宋体" w:eastAsia="宋体"/>
                <w:sz w:val="20"/>
              </w:rPr>
              <w:t>Jinja2 HTML 报告模板</w:t>
            </w:r>
          </w:p>
        </w:tc>
      </w:tr>
    </w:tbl>
    <w:p/>
    <w:p>
      <w:pPr>
        <w:spacing w:after="120" w:before="0" w:line="360" w:lineRule="auto"/>
        <w:jc w:val="right"/>
      </w:pPr>
      <w:r>
        <w:rPr>
          <w:rFonts w:ascii="宋体" w:hAnsi="宋体" w:eastAsia="宋体"/>
          <w:color w:val="64748B"/>
          <w:sz w:val="20"/>
        </w:rPr>
        <w:t>总计约 3,700 行 Python 代码 + 268 行 HTML 模板 + 52 个测试用例</w:t>
      </w:r>
    </w:p>
    <w:p>
      <w:r>
        <w:br w:type="page"/>
      </w:r>
    </w:p>
    <w:p>
      <w:pPr>
        <w:pStyle w:val="Heading1"/>
      </w:pPr>
      <w:r>
        <w:rPr>
          <w:rFonts w:ascii="黑体" w:hAnsi="黑体" w:eastAsia="黑体"/>
        </w:rPr>
        <w:t>五、系统展示</w:t>
      </w:r>
    </w:p>
    <w:p>
      <w:pPr>
        <w:spacing w:after="120" w:before="0" w:line="360" w:lineRule="auto"/>
        <w:ind w:firstLine="420"/>
      </w:pPr>
      <w:r>
        <w:rPr>
          <w:rFonts w:ascii="宋体" w:hAnsi="宋体" w:eastAsia="宋体"/>
          <w:sz w:val="24"/>
        </w:rPr>
        <w:t>以下展示系统的两个主要功能界面。运行方式：在项目根目录执行 streamlit run app.py，浏览器访问 http://localhost:8501。</w:t>
      </w:r>
    </w:p>
    <w:p>
      <w:pPr>
        <w:spacing w:after="120" w:before="320" w:line="360" w:lineRule="auto"/>
      </w:pPr>
      <w:r>
        <w:rPr>
          <w:rFonts w:ascii="宋体" w:hAnsi="宋体" w:eastAsia="宋体"/>
          <w:b/>
          <w:sz w:val="24"/>
        </w:rPr>
        <w:t>5.1 数据上传与画像页面</w:t>
      </w:r>
    </w:p>
    <w:p>
      <w:pPr>
        <w:spacing w:after="120" w:before="0" w:line="360" w:lineRule="auto"/>
        <w:ind w:firstLine="420"/>
      </w:pPr>
      <w:r>
        <w:rPr>
          <w:rFonts w:ascii="宋体" w:hAnsi="宋体" w:eastAsia="宋体"/>
          <w:sz w:val="24"/>
        </w:rPr>
        <w:t>该页面展示数据上传功能及自动分析结果。用户上传数据文件后，页面自动显示数据预览表格、关键指标卡片（行数、列数、缺失率、重复率、内存占用、数据质量评分）、列详情统计表、相关性热力图，以及自动检测的数据质量问题列表（缺失值、异常值、偏度、常量列等）。左侧边栏可配置 LLM 提供商和 API Key。</w:t>
      </w:r>
    </w:p>
    <w:p>
      <w:pPr>
        <w:spacing w:before="240" w:after="80"/>
        <w:jc w:val="center"/>
      </w:pPr>
    </w:p>
    <w:p>
      <w:pPr>
        <w:jc w:val="center"/>
      </w:pPr>
      <w:r>
        <w:rPr>
          <w:rFonts w:ascii="宋体" w:hAnsi="宋体" w:eastAsia="宋体"/>
          <w:color w:val="969696"/>
          <w:sz w:val="28"/>
        </w:rPr>
        <w:t>〔 此处插入截图 〕</w:t>
      </w:r>
    </w:p>
    <w:p>
      <w:pPr>
        <w:spacing w:after="320"/>
        <w:jc w:val="center"/>
      </w:pPr>
      <w:r>
        <w:rPr>
          <w:rFonts w:ascii="宋体" w:hAnsi="宋体" w:eastAsia="宋体"/>
          <w:i/>
          <w:color w:val="64748B"/>
          <w:sz w:val="20"/>
        </w:rPr>
        <w:t>图 1：数据上传与画像页面截图</w:t>
      </w:r>
    </w:p>
    <w:p>
      <w:pPr>
        <w:spacing w:after="120" w:before="320" w:line="360" w:lineRule="auto"/>
      </w:pPr>
      <w:r>
        <w:rPr>
          <w:rFonts w:ascii="宋体" w:hAnsi="宋体" w:eastAsia="宋体"/>
          <w:b/>
          <w:sz w:val="24"/>
        </w:rPr>
        <w:t>5.2 智能对话与图表生成页面</w:t>
      </w:r>
    </w:p>
    <w:p>
      <w:pPr>
        <w:spacing w:after="120" w:before="0" w:line="360" w:lineRule="auto"/>
        <w:ind w:firstLine="420"/>
      </w:pPr>
      <w:r>
        <w:rPr>
          <w:rFonts w:ascii="宋体" w:hAnsi="宋体" w:eastAsia="宋体"/>
          <w:sz w:val="24"/>
        </w:rPr>
        <w:t>该页面展示自然语言对话分析功能。用户输入分析问题后，AI 自动生成 Python 可视化代码，在安全沙箱中执行后渲染为交互式 Plotly 图表。页面支持多轮对话上下文记忆，代码出错时自动纠错重试，图表可交互（缩放、悬停查看数据、下载 PNG）。左侧边栏提供对话设置、图表类型帮助和清空对话功能，以及 8 个示例问题供快速体验。</w:t>
      </w:r>
    </w:p>
    <w:p>
      <w:pPr>
        <w:spacing w:before="240" w:after="80"/>
        <w:jc w:val="center"/>
      </w:pPr>
    </w:p>
    <w:p>
      <w:pPr>
        <w:jc w:val="center"/>
      </w:pPr>
      <w:r>
        <w:rPr>
          <w:rFonts w:ascii="宋体" w:hAnsi="宋体" w:eastAsia="宋体"/>
          <w:color w:val="969696"/>
          <w:sz w:val="28"/>
        </w:rPr>
        <w:t>〔 此处插入截图 〕</w:t>
      </w:r>
    </w:p>
    <w:p>
      <w:pPr>
        <w:spacing w:after="320"/>
        <w:jc w:val="center"/>
      </w:pPr>
      <w:r>
        <w:rPr>
          <w:rFonts w:ascii="宋体" w:hAnsi="宋体" w:eastAsia="宋体"/>
          <w:i/>
          <w:color w:val="64748B"/>
          <w:sz w:val="20"/>
        </w:rPr>
        <w:t>图 2：智能对话与图表生成页面截图</w:t>
      </w:r>
    </w:p>
    <w:p>
      <w:r>
        <w:br w:type="page"/>
      </w:r>
    </w:p>
    <w:p>
      <w:pPr>
        <w:pStyle w:val="Heading1"/>
      </w:pPr>
      <w:r>
        <w:rPr>
          <w:rFonts w:ascii="黑体" w:hAnsi="黑体" w:eastAsia="黑体"/>
        </w:rPr>
        <w:t>六、项目分工</w:t>
      </w:r>
    </w:p>
    <w:p>
      <w:pPr>
        <w:spacing w:after="120" w:before="0" w:line="360" w:lineRule="auto"/>
        <w:ind w:firstLine="420"/>
      </w:pPr>
      <w:r>
        <w:rPr>
          <w:rFonts w:ascii="宋体" w:hAnsi="宋体" w:eastAsia="宋体"/>
          <w:sz w:val="24"/>
        </w:rPr>
        <w:t>本项目由两人协作完成，遵循开源协作模式：项目托管于 GitHub，通过 Git 进行版本控制，以 Issue 跟踪任务、Pull Request 进行代码合并。两人的具体分工如下：</w:t>
      </w:r>
    </w:p>
    <w:p>
      <w:pPr>
        <w:spacing w:after="120" w:before="320" w:line="360" w:lineRule="auto"/>
      </w:pPr>
      <w:r>
        <w:rPr>
          <w:rFonts w:ascii="宋体" w:hAnsi="宋体" w:eastAsia="宋体"/>
          <w:b/>
          <w:sz w:val="24"/>
        </w:rPr>
        <w:t>6.1 黄达杨（h7720592-svg）—— 后端核心与数据处理</w:t>
      </w:r>
    </w:p>
    <w:p>
      <w:pPr>
        <w:spacing w:after="20" w:before="120" w:line="360" w:lineRule="auto"/>
      </w:pPr>
      <w:r>
        <w:rPr>
          <w:rFonts w:ascii="宋体" w:hAnsi="宋体" w:eastAsia="宋体"/>
          <w:b/>
          <w:sz w:val="22"/>
        </w:rPr>
        <w:t>数据处理模块</w:t>
      </w:r>
    </w:p>
    <w:p>
      <w:pPr>
        <w:spacing w:after="120" w:before="0" w:line="312" w:lineRule="auto"/>
        <w:ind w:firstLine="420"/>
      </w:pPr>
      <w:r>
        <w:rPr>
          <w:rFonts w:ascii="宋体" w:hAnsi="宋体" w:eastAsia="宋体"/>
          <w:sz w:val="22"/>
        </w:rPr>
        <w:t>data_loader.py（CSV/Excel/JSON 多格式加载、chardet 编码自动检测、分隔符推断）、profiler.py（描述性统计、IQR 异常值检测、偏度分析、相关性矩阵、ydata-profiling 集成）</w:t>
      </w:r>
    </w:p>
    <w:p>
      <w:pPr>
        <w:spacing w:after="20" w:before="120" w:line="360" w:lineRule="auto"/>
      </w:pPr>
      <w:r>
        <w:rPr>
          <w:rFonts w:ascii="宋体" w:hAnsi="宋体" w:eastAsia="宋体"/>
          <w:b/>
          <w:sz w:val="22"/>
        </w:rPr>
        <w:t>LLM 集成模块</w:t>
      </w:r>
    </w:p>
    <w:p>
      <w:pPr>
        <w:spacing w:after="120" w:before="0" w:line="312" w:lineRule="auto"/>
        <w:ind w:firstLine="420"/>
      </w:pPr>
      <w:r>
        <w:rPr>
          <w:rFonts w:ascii="宋体" w:hAnsi="宋体" w:eastAsia="宋体"/>
          <w:sz w:val="22"/>
        </w:rPr>
        <w:t>client.py（多提供商 OpenAI 兼容接口、流式输出、结构化 JSON 解析、连接验证）、code_executor.py（三层安全沙箱：AST 白名单校验 + 受限内置函数 + 子进程超时隔离）</w:t>
      </w:r>
    </w:p>
    <w:p>
      <w:pPr>
        <w:spacing w:after="20" w:before="120" w:line="360" w:lineRule="auto"/>
      </w:pPr>
      <w:r>
        <w:rPr>
          <w:rFonts w:ascii="宋体" w:hAnsi="宋体" w:eastAsia="宋体"/>
          <w:b/>
          <w:sz w:val="22"/>
        </w:rPr>
        <w:t>可视化核心</w:t>
      </w:r>
    </w:p>
    <w:p>
      <w:pPr>
        <w:spacing w:after="120" w:before="0" w:line="312" w:lineRule="auto"/>
        <w:ind w:firstLine="420"/>
      </w:pPr>
      <w:r>
        <w:rPr>
          <w:rFonts w:ascii="宋体" w:hAnsi="宋体" w:eastAsia="宋体"/>
          <w:sz w:val="22"/>
        </w:rPr>
        <w:t>chart_registry.py（14 种图表类型注册与元数据管理）、renderer.py（Plotly 统一主题渲染、HTML/图片导出接口）</w:t>
      </w:r>
    </w:p>
    <w:p>
      <w:pPr>
        <w:spacing w:after="20" w:before="120" w:line="360" w:lineRule="auto"/>
      </w:pPr>
      <w:r>
        <w:rPr>
          <w:rFonts w:ascii="宋体" w:hAnsi="宋体" w:eastAsia="宋体"/>
          <w:b/>
          <w:sz w:val="22"/>
        </w:rPr>
        <w:t>应用入口与配置</w:t>
      </w:r>
    </w:p>
    <w:p>
      <w:pPr>
        <w:spacing w:after="120" w:before="0" w:line="312" w:lineRule="auto"/>
        <w:ind w:firstLine="420"/>
      </w:pPr>
      <w:r>
        <w:rPr>
          <w:rFonts w:ascii="宋体" w:hAnsi="宋体" w:eastAsia="宋体"/>
          <w:sz w:val="22"/>
        </w:rPr>
        <w:t>app.py（Streamlit 多页面导航与全局配置）、requirements.txt、pyproject.toml、.streamlit/config.toml</w:t>
      </w:r>
    </w:p>
    <w:p>
      <w:pPr>
        <w:spacing w:after="20" w:before="120" w:line="360" w:lineRule="auto"/>
      </w:pPr>
      <w:r>
        <w:rPr>
          <w:rFonts w:ascii="宋体" w:hAnsi="宋体" w:eastAsia="宋体"/>
          <w:b/>
          <w:sz w:val="22"/>
        </w:rPr>
        <w:t>CI/CD 与测试</w:t>
      </w:r>
    </w:p>
    <w:p>
      <w:pPr>
        <w:spacing w:after="120" w:before="0" w:line="312" w:lineRule="auto"/>
        <w:ind w:firstLine="420"/>
      </w:pPr>
      <w:r>
        <w:rPr>
          <w:rFonts w:ascii="宋体" w:hAnsi="宋体" w:eastAsia="宋体"/>
          <w:sz w:val="22"/>
        </w:rPr>
        <w:t>.github/workflows/ci.yml（自动化 Lint + 多 Python 版本测试）、tests/（数据加载、画像分析、代码沙箱共 52 个单元测试）</w:t>
      </w:r>
    </w:p>
    <w:p>
      <w:pPr>
        <w:spacing w:after="20" w:before="120" w:line="360" w:lineRule="auto"/>
      </w:pPr>
      <w:r>
        <w:rPr>
          <w:rFonts w:ascii="宋体" w:hAnsi="宋体" w:eastAsia="宋体"/>
          <w:b/>
          <w:sz w:val="22"/>
        </w:rPr>
        <w:t>仓库管理</w:t>
      </w:r>
    </w:p>
    <w:p>
      <w:pPr>
        <w:spacing w:after="120" w:before="0" w:line="312" w:lineRule="auto"/>
        <w:ind w:firstLine="420"/>
      </w:pPr>
      <w:r>
        <w:rPr>
          <w:rFonts w:ascii="宋体" w:hAnsi="宋体" w:eastAsia="宋体"/>
          <w:sz w:val="22"/>
        </w:rPr>
        <w:t>Git 仓库初始化、GitHub 仓库创建、开源发布（MIT License）、项目结构规划、分支管理与版本控制</w:t>
      </w:r>
    </w:p>
    <w:p>
      <w:pPr>
        <w:spacing w:after="120" w:before="320" w:line="360" w:lineRule="auto"/>
      </w:pPr>
      <w:r>
        <w:rPr>
          <w:rFonts w:ascii="宋体" w:hAnsi="宋体" w:eastAsia="宋体"/>
          <w:b/>
          <w:sz w:val="24"/>
        </w:rPr>
        <w:t>6.2 钟文瀚（zwhTokisakiKurumi）—— 前端交互与文档报告</w:t>
      </w:r>
    </w:p>
    <w:p>
      <w:pPr>
        <w:spacing w:after="20" w:before="120" w:line="360" w:lineRule="auto"/>
      </w:pPr>
      <w:r>
        <w:rPr>
          <w:rFonts w:ascii="宋体" w:hAnsi="宋体" w:eastAsia="宋体"/>
          <w:b/>
          <w:sz w:val="22"/>
        </w:rPr>
        <w:t>Streamlit 页面开发</w:t>
      </w:r>
    </w:p>
    <w:p>
      <w:pPr>
        <w:spacing w:after="120" w:before="0" w:line="312" w:lineRule="auto"/>
        <w:ind w:firstLine="420"/>
      </w:pPr>
      <w:r>
        <w:rPr>
          <w:rFonts w:ascii="宋体" w:hAnsi="宋体" w:eastAsia="宋体"/>
          <w:sz w:val="22"/>
        </w:rPr>
        <w:t>pages/01_数据上传.py（文件上传 UI、指标卡片、列详情表格、问题展示、数据画像报告下载）、pages/02_智能对话.py（聊天界面、LLM 响应解析、图表渲染、自动纠错流程、示例问题）、pages/03_导出报告.py（导出格式选择、内容模块定制、HTML/PDF 报告生成与下载）</w:t>
      </w:r>
    </w:p>
    <w:p>
      <w:pPr>
        <w:spacing w:after="20" w:before="120" w:line="360" w:lineRule="auto"/>
      </w:pPr>
      <w:r>
        <w:rPr>
          <w:rFonts w:ascii="宋体" w:hAnsi="宋体" w:eastAsia="宋体"/>
          <w:b/>
          <w:sz w:val="22"/>
        </w:rPr>
        <w:t>前端样式与模板</w:t>
      </w:r>
    </w:p>
    <w:p>
      <w:pPr>
        <w:spacing w:after="120" w:before="0" w:line="312" w:lineRule="auto"/>
        <w:ind w:firstLine="420"/>
      </w:pPr>
      <w:r>
        <w:rPr>
          <w:rFonts w:ascii="宋体" w:hAnsi="宋体" w:eastAsia="宋体"/>
          <w:sz w:val="22"/>
        </w:rPr>
        <w:t>assets/style.css（指标卡片、问题卡片、聊天消息、按钮等全套 CSS 样式）、assets/report_template.html（Jinja2 HTML 报告模板，含响应式布局和打印样式）</w:t>
      </w:r>
    </w:p>
    <w:p>
      <w:pPr>
        <w:spacing w:after="20" w:before="120" w:line="360" w:lineRule="auto"/>
      </w:pPr>
      <w:r>
        <w:rPr>
          <w:rFonts w:ascii="宋体" w:hAnsi="宋体" w:eastAsia="宋体"/>
          <w:b/>
          <w:sz w:val="22"/>
        </w:rPr>
        <w:t>报告导出模块</w:t>
      </w:r>
    </w:p>
    <w:p>
      <w:pPr>
        <w:spacing w:after="120" w:before="0" w:line="312" w:lineRule="auto"/>
        <w:ind w:firstLine="420"/>
      </w:pPr>
      <w:r>
        <w:rPr>
          <w:rFonts w:ascii="宋体" w:hAnsi="宋体" w:eastAsia="宋体"/>
          <w:sz w:val="22"/>
        </w:rPr>
        <w:t>src/export/html_report.py（Jinja2 报告构建、回退模板）、src/export/pdf_report.py（WeasyPrint PDF 转换、CJK 字体配置、页码页眉）</w:t>
      </w:r>
    </w:p>
    <w:p>
      <w:pPr>
        <w:spacing w:after="20" w:before="120" w:line="360" w:lineRule="auto"/>
      </w:pPr>
      <w:r>
        <w:rPr>
          <w:rFonts w:ascii="宋体" w:hAnsi="宋体" w:eastAsia="宋体"/>
          <w:b/>
          <w:sz w:val="22"/>
        </w:rPr>
        <w:t>提示词工程</w:t>
      </w:r>
    </w:p>
    <w:p>
      <w:pPr>
        <w:spacing w:after="120" w:before="0" w:line="312" w:lineRule="auto"/>
        <w:ind w:firstLine="420"/>
      </w:pPr>
      <w:r>
        <w:rPr>
          <w:rFonts w:ascii="宋体" w:hAnsi="宋体" w:eastAsia="宋体"/>
          <w:sz w:val="22"/>
        </w:rPr>
        <w:t>src/llm/prompts.py（系统提示词设计、Few-shot 示例编写、数据上下文注入、图表类型描述、代码生成规则约束、错误修复提示词）</w:t>
      </w:r>
    </w:p>
    <w:p>
      <w:pPr>
        <w:spacing w:after="20" w:before="120" w:line="360" w:lineRule="auto"/>
      </w:pPr>
      <w:r>
        <w:rPr>
          <w:rFonts w:ascii="宋体" w:hAnsi="宋体" w:eastAsia="宋体"/>
          <w:b/>
          <w:sz w:val="22"/>
        </w:rPr>
        <w:t>工具函数与会话管理</w:t>
      </w:r>
    </w:p>
    <w:p>
      <w:pPr>
        <w:spacing w:after="120" w:before="0" w:line="312" w:lineRule="auto"/>
        <w:ind w:firstLine="420"/>
      </w:pPr>
      <w:r>
        <w:rPr>
          <w:rFonts w:ascii="宋体" w:hAnsi="宋体" w:eastAsia="宋体"/>
          <w:sz w:val="22"/>
        </w:rPr>
        <w:t>src/utils.py（Streamlit 会话状态初始化、日志配置、.env 加载、API Key 多源获取、数字格式化、LLM 配置构建）</w:t>
      </w:r>
    </w:p>
    <w:p>
      <w:pPr>
        <w:spacing w:after="20" w:before="120" w:line="360" w:lineRule="auto"/>
      </w:pPr>
      <w:r>
        <w:rPr>
          <w:rFonts w:ascii="宋体" w:hAnsi="宋体" w:eastAsia="宋体"/>
          <w:b/>
          <w:sz w:val="22"/>
        </w:rPr>
        <w:t>项目文档</w:t>
      </w:r>
    </w:p>
    <w:p>
      <w:pPr>
        <w:spacing w:after="120" w:before="0" w:line="312" w:lineRule="auto"/>
        <w:ind w:firstLine="420"/>
      </w:pPr>
      <w:r>
        <w:rPr>
          <w:rFonts w:ascii="宋体" w:hAnsi="宋体" w:eastAsia="宋体"/>
          <w:sz w:val="22"/>
        </w:rPr>
        <w:t>README.md（项目说明、快速开始、技术栈、安全说明）、CONTRIBUTING.md（贡献指南、开发流程、PR 规范）、课程设计报告撰写</w:t>
      </w:r>
    </w:p>
    <w:p>
      <w:pPr>
        <w:spacing w:after="20" w:before="120" w:line="360" w:lineRule="auto"/>
      </w:pPr>
      <w:r>
        <w:rPr>
          <w:rFonts w:ascii="宋体" w:hAnsi="宋体" w:eastAsia="宋体"/>
          <w:b/>
          <w:sz w:val="22"/>
        </w:rPr>
        <w:t>代码优化与改进</w:t>
      </w:r>
    </w:p>
    <w:p>
      <w:pPr>
        <w:spacing w:after="120" w:before="0" w:line="312" w:lineRule="auto"/>
        <w:ind w:firstLine="420"/>
      </w:pPr>
      <w:r>
        <w:rPr>
          <w:rFonts w:ascii="宋体" w:hAnsi="宋体" w:eastAsia="宋体"/>
          <w:sz w:val="22"/>
        </w:rPr>
        <w:t>修复 API Key 状态处理逻辑、扩展 DeepSeek 模型选项（deepseek-chat/deepseek-reasoner）、启用流式输出支持、移除冗余代码、更新仓库链接与贡献者信息</w:t>
      </w:r>
    </w:p>
    <w:p>
      <w:pPr>
        <w:spacing w:after="20" w:before="120" w:line="360" w:lineRule="auto"/>
      </w:pPr>
      <w:r>
        <w:rPr>
          <w:rFonts w:ascii="宋体" w:hAnsi="宋体" w:eastAsia="宋体"/>
          <w:b/>
          <w:sz w:val="22"/>
        </w:rPr>
        <w:t>辅助工具</w:t>
      </w:r>
    </w:p>
    <w:p>
      <w:pPr>
        <w:spacing w:after="120" w:before="0" w:line="312" w:lineRule="auto"/>
        <w:ind w:firstLine="420"/>
      </w:pPr>
      <w:r>
        <w:rPr>
          <w:rFonts w:ascii="宋体" w:hAnsi="宋体" w:eastAsia="宋体"/>
          <w:sz w:val="22"/>
        </w:rPr>
        <w:t>scripts/convert_report.py（Markdown 转 Word 文档工具）、.env.example 环境变量模板、.gitignore 配置维护</w:t>
      </w:r>
    </w:p>
    <w:p>
      <w:pPr>
        <w:spacing w:after="120" w:before="320" w:line="360" w:lineRule="auto"/>
      </w:pPr>
      <w:r>
        <w:rPr>
          <w:rFonts w:ascii="宋体" w:hAnsi="宋体" w:eastAsia="宋体"/>
          <w:b/>
          <w:sz w:val="24"/>
        </w:rPr>
        <w:t>6.3 分工汇总</w:t>
      </w:r>
    </w:p>
    <w:tbl>
      <w:tblPr>
        <w:tblStyle w:val="LightGrid-Accent1"/>
        <w:tblW w:type="auto" w:w="0"/>
        <w:jc w:val="center"/>
        <w:tblLayout w:type="autofit"/>
        <w:tblLook w:firstColumn="1" w:firstRow="1" w:lastColumn="0" w:lastRow="0" w:noHBand="0" w:noVBand="1" w:val="04A0"/>
      </w:tblPr>
      <w:tblGrid>
        <w:gridCol w:w="2078"/>
        <w:gridCol w:w="2078"/>
        <w:gridCol w:w="2078"/>
        <w:gridCol w:w="2078"/>
      </w:tblGrid>
      <w:tr>
        <w:tc>
          <w:tcPr>
            <w:tcW w:type="dxa" w:w="1134"/>
            <w:shd w:fill="4F46E5" w:val="clear"/>
          </w:tcPr>
          <w:p>
            <w:pPr>
              <w:jc w:val="center"/>
            </w:pPr>
            <w:r/>
            <w:r>
              <w:rPr>
                <w:rFonts w:ascii="宋体" w:hAnsi="宋体" w:eastAsia="宋体"/>
                <w:b/>
                <w:color w:val="FFFFFF"/>
                <w:sz w:val="20"/>
              </w:rPr>
              <w:t>成员</w:t>
            </w:r>
          </w:p>
        </w:tc>
        <w:tc>
          <w:tcPr>
            <w:tcW w:type="dxa" w:w="1701"/>
            <w:shd w:fill="4F46E5" w:val="clear"/>
          </w:tcPr>
          <w:p>
            <w:pPr>
              <w:jc w:val="center"/>
            </w:pPr>
            <w:r/>
            <w:r>
              <w:rPr>
                <w:rFonts w:ascii="宋体" w:hAnsi="宋体" w:eastAsia="宋体"/>
                <w:b/>
                <w:color w:val="FFFFFF"/>
                <w:sz w:val="20"/>
              </w:rPr>
              <w:t>GitHub 账号</w:t>
            </w:r>
          </w:p>
        </w:tc>
        <w:tc>
          <w:tcPr>
            <w:tcW w:type="dxa" w:w="1984"/>
            <w:shd w:fill="4F46E5" w:val="clear"/>
          </w:tcPr>
          <w:p>
            <w:pPr>
              <w:jc w:val="center"/>
            </w:pPr>
            <w:r/>
            <w:r>
              <w:rPr>
                <w:rFonts w:ascii="宋体" w:hAnsi="宋体" w:eastAsia="宋体"/>
                <w:b/>
                <w:color w:val="FFFFFF"/>
                <w:sz w:val="20"/>
              </w:rPr>
              <w:t>主要职责</w:t>
            </w:r>
          </w:p>
        </w:tc>
        <w:tc>
          <w:tcPr>
            <w:tcW w:type="dxa" w:w="2268"/>
            <w:shd w:fill="4F46E5" w:val="clear"/>
          </w:tcPr>
          <w:p>
            <w:pPr>
              <w:jc w:val="center"/>
            </w:pPr>
            <w:r/>
            <w:r>
              <w:rPr>
                <w:rFonts w:ascii="宋体" w:hAnsi="宋体" w:eastAsia="宋体"/>
                <w:b/>
                <w:color w:val="FFFFFF"/>
                <w:sz w:val="20"/>
              </w:rPr>
              <w:t>核心产出</w:t>
            </w:r>
          </w:p>
        </w:tc>
      </w:tr>
      <w:tr>
        <w:tc>
          <w:tcPr>
            <w:tcW w:type="dxa" w:w="1134"/>
            <w:shd w:fill="F5F7FA" w:val="clear"/>
          </w:tcPr>
          <w:p>
            <w:pPr>
              <w:jc w:val="center"/>
            </w:pPr>
            <w:r/>
            <w:r>
              <w:rPr>
                <w:rFonts w:ascii="宋体" w:hAnsi="宋体" w:eastAsia="宋体"/>
                <w:sz w:val="20"/>
              </w:rPr>
              <w:t>黄达杨</w:t>
            </w:r>
          </w:p>
        </w:tc>
        <w:tc>
          <w:tcPr>
            <w:tcW w:type="dxa" w:w="1701"/>
            <w:shd w:fill="F5F7FA" w:val="clear"/>
          </w:tcPr>
          <w:p>
            <w:pPr>
              <w:jc w:val="center"/>
            </w:pPr>
            <w:r/>
            <w:r>
              <w:rPr>
                <w:rFonts w:ascii="宋体" w:hAnsi="宋体" w:eastAsia="宋体"/>
                <w:sz w:val="20"/>
              </w:rPr>
              <w:t>h7720592-svg</w:t>
            </w:r>
          </w:p>
        </w:tc>
        <w:tc>
          <w:tcPr>
            <w:tcW w:type="dxa" w:w="1984"/>
            <w:shd w:fill="F5F7FA" w:val="clear"/>
          </w:tcPr>
          <w:p>
            <w:pPr>
              <w:jc w:val="center"/>
            </w:pPr>
            <w:r/>
            <w:r>
              <w:rPr>
                <w:rFonts w:ascii="宋体" w:hAnsi="宋体" w:eastAsia="宋体"/>
                <w:sz w:val="20"/>
              </w:rPr>
              <w:t>后端核心、数据处理、</w:t>
              <w:br/>
              <w:t>安全沙箱、测试、仓库管理</w:t>
            </w:r>
          </w:p>
        </w:tc>
        <w:tc>
          <w:tcPr>
            <w:tcW w:type="dxa" w:w="2268"/>
            <w:shd w:fill="F5F7FA" w:val="clear"/>
          </w:tcPr>
          <w:p>
            <w:pPr>
              <w:jc w:val="center"/>
            </w:pPr>
            <w:r/>
            <w:r>
              <w:rPr>
                <w:rFonts w:ascii="宋体" w:hAnsi="宋体" w:eastAsia="宋体"/>
                <w:sz w:val="20"/>
              </w:rPr>
              <w:t>数据处理模块、LLM 集成、</w:t>
              <w:br/>
              <w:t>代码沙箱、可视化核心、</w:t>
              <w:br/>
              <w:t>CI/CD、52 个测试用例</w:t>
            </w:r>
          </w:p>
        </w:tc>
      </w:tr>
      <w:tr>
        <w:tc>
          <w:tcPr>
            <w:tcW w:type="dxa" w:w="1134"/>
          </w:tcPr>
          <w:p>
            <w:pPr>
              <w:jc w:val="center"/>
            </w:pPr>
            <w:r/>
            <w:r>
              <w:rPr>
                <w:rFonts w:ascii="宋体" w:hAnsi="宋体" w:eastAsia="宋体"/>
                <w:sz w:val="20"/>
              </w:rPr>
              <w:t>钟文瀚</w:t>
            </w:r>
          </w:p>
        </w:tc>
        <w:tc>
          <w:tcPr>
            <w:tcW w:type="dxa" w:w="1701"/>
          </w:tcPr>
          <w:p>
            <w:pPr>
              <w:jc w:val="center"/>
            </w:pPr>
            <w:r/>
            <w:r>
              <w:rPr>
                <w:rFonts w:ascii="宋体" w:hAnsi="宋体" w:eastAsia="宋体"/>
                <w:sz w:val="20"/>
              </w:rPr>
              <w:t>zwhTokisakiKurumi</w:t>
            </w:r>
          </w:p>
        </w:tc>
        <w:tc>
          <w:tcPr>
            <w:tcW w:type="dxa" w:w="1984"/>
          </w:tcPr>
          <w:p>
            <w:pPr>
              <w:jc w:val="center"/>
            </w:pPr>
            <w:r/>
            <w:r>
              <w:rPr>
                <w:rFonts w:ascii="宋体" w:hAnsi="宋体" w:eastAsia="宋体"/>
                <w:sz w:val="20"/>
              </w:rPr>
              <w:t>前端页面、报告导出、</w:t>
              <w:br/>
              <w:t>提示词工程、文档、优化</w:t>
            </w:r>
          </w:p>
        </w:tc>
        <w:tc>
          <w:tcPr>
            <w:tcW w:type="dxa" w:w="2268"/>
          </w:tcPr>
          <w:p>
            <w:pPr>
              <w:jc w:val="center"/>
            </w:pPr>
            <w:r/>
            <w:r>
              <w:rPr>
                <w:rFonts w:ascii="宋体" w:hAnsi="宋体" w:eastAsia="宋体"/>
                <w:sz w:val="20"/>
              </w:rPr>
              <w:t>3 个 Streamlit 页面、</w:t>
              <w:br/>
              <w:t>报告导出模块、CSS 样式、</w:t>
              <w:br/>
              <w:t>HTML 模板、全套文档</w:t>
            </w:r>
          </w:p>
        </w:tc>
      </w:tr>
    </w:tbl>
    <w:p/>
    <w:p>
      <w:pPr>
        <w:spacing w:after="120" w:before="160" w:line="360" w:lineRule="auto"/>
        <w:ind w:firstLine="420"/>
      </w:pPr>
      <w:r>
        <w:rPr>
          <w:rFonts w:ascii="宋体" w:hAnsi="宋体" w:eastAsia="宋体"/>
          <w:sz w:val="24"/>
        </w:rPr>
        <w:t>两人通过 GitHub Pull Request 进行代码审查和合并，使用 Git Commit 记录每次变更。项目的每一次提交均可追溯至具体贡献者。项目地址：https://github.com/h7720592-svg/smart-data-analyst</w:t>
      </w:r>
    </w:p>
    <w:p>
      <w:r>
        <w:br w:type="page"/>
      </w:r>
    </w:p>
    <w:p>
      <w:pPr>
        <w:pStyle w:val="Heading1"/>
      </w:pPr>
      <w:r>
        <w:rPr>
          <w:rFonts w:ascii="黑体" w:hAnsi="黑体" w:eastAsia="黑体"/>
        </w:rPr>
        <w:t>七、总结与展望</w:t>
      </w:r>
    </w:p>
    <w:p>
      <w:pPr>
        <w:pStyle w:val="Heading2"/>
      </w:pPr>
      <w:r>
        <w:rPr>
          <w:rFonts w:ascii="黑体" w:hAnsi="黑体" w:eastAsia="黑体"/>
        </w:rPr>
        <w:t>7.1 项目总结</w:t>
      </w:r>
    </w:p>
    <w:p>
      <w:pPr>
        <w:spacing w:after="120" w:before="0" w:line="360" w:lineRule="auto"/>
        <w:ind w:firstLine="420"/>
      </w:pPr>
      <w:r>
        <w:rPr>
          <w:rFonts w:ascii="宋体" w:hAnsi="宋体" w:eastAsia="宋体"/>
          <w:sz w:val="24"/>
        </w:rPr>
        <w:t>本课程设计项目成功实现了一款基于大语言模型的智能数据分析助手，完成了从需求分析、系统设计、编码实现、测试验证到开源发布的完整软件开发生命周期。项目的主要成果包括：</w:t>
      </w:r>
    </w:p>
    <w:p>
      <w:pPr>
        <w:pStyle w:val="ListBullet"/>
        <w:spacing w:line="360" w:lineRule="auto"/>
      </w:pPr>
      <w:r>
        <w:rPr>
          <w:rFonts w:ascii="宋体" w:hAnsi="宋体" w:eastAsia="宋体"/>
          <w:sz w:val="24"/>
        </w:rPr>
        <w:t>一个功能完整的 Web 应用，支持 4 种数据格式、5 种 LLM 提供商、14 种图表类型；</w:t>
      </w:r>
    </w:p>
    <w:p>
      <w:pPr>
        <w:pStyle w:val="ListBullet"/>
        <w:spacing w:line="360" w:lineRule="auto"/>
      </w:pPr>
      <w:r>
        <w:rPr>
          <w:rFonts w:ascii="宋体" w:hAnsi="宋体" w:eastAsia="宋体"/>
          <w:sz w:val="24"/>
        </w:rPr>
        <w:t>三层代码安全沙箱，确保 AI 生成代码的安全执行；</w:t>
      </w:r>
    </w:p>
    <w:p>
      <w:pPr>
        <w:pStyle w:val="ListBullet"/>
        <w:spacing w:line="360" w:lineRule="auto"/>
      </w:pPr>
      <w:r>
        <w:rPr>
          <w:rFonts w:ascii="宋体" w:hAnsi="宋体" w:eastAsia="宋体"/>
          <w:sz w:val="24"/>
        </w:rPr>
        <w:t>HTML + PDF 双格式报告导出，满足不同场景需求；</w:t>
      </w:r>
    </w:p>
    <w:p>
      <w:pPr>
        <w:pStyle w:val="ListBullet"/>
        <w:spacing w:line="360" w:lineRule="auto"/>
      </w:pPr>
      <w:r>
        <w:rPr>
          <w:rFonts w:ascii="宋体" w:hAnsi="宋体" w:eastAsia="宋体"/>
          <w:sz w:val="24"/>
        </w:rPr>
        <w:t>52 个单元测试，覆盖核心模块（数据加载、画像分析、代码沙箱）；</w:t>
      </w:r>
    </w:p>
    <w:p>
      <w:pPr>
        <w:pStyle w:val="ListBullet"/>
        <w:spacing w:line="360" w:lineRule="auto"/>
      </w:pPr>
      <w:r>
        <w:rPr>
          <w:rFonts w:ascii="宋体" w:hAnsi="宋体" w:eastAsia="宋体"/>
          <w:sz w:val="24"/>
        </w:rPr>
        <w:t>CI/CD 自动化流水线（GitHub Actions），多 Python 版本测试；</w:t>
      </w:r>
    </w:p>
    <w:p>
      <w:pPr>
        <w:pStyle w:val="ListBullet"/>
        <w:spacing w:line="360" w:lineRule="auto"/>
      </w:pPr>
      <w:r>
        <w:rPr>
          <w:rFonts w:ascii="宋体" w:hAnsi="宋体" w:eastAsia="宋体"/>
          <w:sz w:val="24"/>
        </w:rPr>
        <w:t>完整的开源项目文档（README、CONTRIBUTING、LICENSE）；</w:t>
      </w:r>
    </w:p>
    <w:p>
      <w:pPr>
        <w:pStyle w:val="ListBullet"/>
        <w:spacing w:line="360" w:lineRule="auto"/>
      </w:pPr>
      <w:r>
        <w:rPr>
          <w:rFonts w:ascii="宋体" w:hAnsi="宋体" w:eastAsia="宋体"/>
          <w:sz w:val="24"/>
        </w:rPr>
        <w:t>模块化的代码架构，清晰的职责分离，便于社区贡献和二次开发。</w:t>
      </w:r>
    </w:p>
    <w:p>
      <w:pPr>
        <w:pStyle w:val="Heading2"/>
      </w:pPr>
      <w:r>
        <w:rPr>
          <w:rFonts w:ascii="黑体" w:hAnsi="黑体" w:eastAsia="黑体"/>
        </w:rPr>
        <w:t>7.2 课程收获</w:t>
      </w:r>
    </w:p>
    <w:p>
      <w:pPr>
        <w:spacing w:after="120" w:before="0" w:line="360" w:lineRule="auto"/>
        <w:ind w:firstLine="420"/>
      </w:pPr>
      <w:r>
        <w:rPr>
          <w:rFonts w:ascii="宋体" w:hAnsi="宋体" w:eastAsia="宋体"/>
          <w:sz w:val="24"/>
        </w:rPr>
        <w:t>通过本项目，团队成员在以下方面获得了显著的提升：</w:t>
      </w:r>
    </w:p>
    <w:p>
      <w:pPr>
        <w:pStyle w:val="ListBullet"/>
        <w:spacing w:line="360" w:lineRule="auto"/>
      </w:pPr>
      <w:r>
        <w:rPr>
          <w:rFonts w:ascii="宋体" w:hAnsi="宋体" w:eastAsia="宋体"/>
          <w:sz w:val="24"/>
        </w:rPr>
        <w:t>深入理解了 Git 分布式版本控制的工作流（branch / commit / merge / rebase）</w:t>
      </w:r>
    </w:p>
    <w:p>
      <w:pPr>
        <w:pStyle w:val="ListBullet"/>
        <w:spacing w:line="360" w:lineRule="auto"/>
      </w:pPr>
      <w:r>
        <w:rPr>
          <w:rFonts w:ascii="宋体" w:hAnsi="宋体" w:eastAsia="宋体"/>
          <w:sz w:val="24"/>
        </w:rPr>
        <w:t>掌握了 GitHub 开源协作模式（Fork / Clone / PR / Code Review / Issue）</w:t>
      </w:r>
    </w:p>
    <w:p>
      <w:pPr>
        <w:pStyle w:val="ListBullet"/>
        <w:spacing w:line="360" w:lineRule="auto"/>
      </w:pPr>
      <w:r>
        <w:rPr>
          <w:rFonts w:ascii="宋体" w:hAnsi="宋体" w:eastAsia="宋体"/>
          <w:sz w:val="24"/>
        </w:rPr>
        <w:t>实践了开源许可证的选择与应用（MIT License）</w:t>
      </w:r>
    </w:p>
    <w:p>
      <w:pPr>
        <w:pStyle w:val="ListBullet"/>
        <w:spacing w:line="360" w:lineRule="auto"/>
      </w:pPr>
      <w:r>
        <w:rPr>
          <w:rFonts w:ascii="宋体" w:hAnsi="宋体" w:eastAsia="宋体"/>
          <w:sz w:val="24"/>
        </w:rPr>
        <w:t>熟悉了 CI/CD 自动化测试的配置与使用（GitHub Actions）</w:t>
      </w:r>
    </w:p>
    <w:p>
      <w:pPr>
        <w:pStyle w:val="ListBullet"/>
        <w:spacing w:line="360" w:lineRule="auto"/>
      </w:pPr>
      <w:r>
        <w:rPr>
          <w:rFonts w:ascii="宋体" w:hAnsi="宋体" w:eastAsia="宋体"/>
          <w:sz w:val="24"/>
        </w:rPr>
        <w:t>提升了 Python 项目工程化能力（模块化设计、类型注解、单元测试、代码规范）</w:t>
      </w:r>
    </w:p>
    <w:p>
      <w:pPr>
        <w:pStyle w:val="ListBullet"/>
        <w:spacing w:line="360" w:lineRule="auto"/>
      </w:pPr>
      <w:r>
        <w:rPr>
          <w:rFonts w:ascii="宋体" w:hAnsi="宋体" w:eastAsia="宋体"/>
          <w:sz w:val="24"/>
        </w:rPr>
        <w:t>深入学习了 LLM 应用开发（提示词工程、代码生成、安全沙箱）</w:t>
      </w:r>
    </w:p>
    <w:p>
      <w:pPr>
        <w:pStyle w:val="ListBullet"/>
        <w:spacing w:line="360" w:lineRule="auto"/>
      </w:pPr>
      <w:r>
        <w:rPr>
          <w:rFonts w:ascii="宋体" w:hAnsi="宋体" w:eastAsia="宋体"/>
          <w:sz w:val="24"/>
        </w:rPr>
        <w:t>体验了从 0 到 1 构建并发布一个完整开源项目的全过程</w:t>
      </w:r>
    </w:p>
    <w:p>
      <w:pPr>
        <w:pStyle w:val="Heading2"/>
      </w:pPr>
      <w:r>
        <w:rPr>
          <w:rFonts w:ascii="黑体" w:hAnsi="黑体" w:eastAsia="黑体"/>
        </w:rPr>
        <w:t>7.3 未来展望</w:t>
      </w:r>
    </w:p>
    <w:p>
      <w:pPr>
        <w:spacing w:after="120" w:before="0" w:line="360" w:lineRule="auto"/>
        <w:ind w:firstLine="420"/>
      </w:pPr>
      <w:r>
        <w:rPr>
          <w:rFonts w:ascii="宋体" w:hAnsi="宋体" w:eastAsia="宋体"/>
          <w:sz w:val="24"/>
        </w:rPr>
        <w:t>本项目作为一个课程设计作品，仍有诸多可改进和扩展的方向：</w:t>
      </w:r>
    </w:p>
    <w:p>
      <w:pPr>
        <w:pStyle w:val="ListBullet"/>
        <w:spacing w:line="360" w:lineRule="auto"/>
      </w:pPr>
      <w:r>
        <w:rPr>
          <w:rFonts w:ascii="宋体" w:hAnsi="宋体" w:eastAsia="宋体"/>
          <w:sz w:val="24"/>
        </w:rPr>
        <w:t>多数据源支持：接入数据库（MySQL / PostgreSQL）、云端存储（Google Sheets、Airtable）等数据源，实现数据的实时查询与分析；</w:t>
      </w:r>
    </w:p>
    <w:p>
      <w:pPr>
        <w:pStyle w:val="ListBullet"/>
        <w:spacing w:line="360" w:lineRule="auto"/>
      </w:pPr>
      <w:r>
        <w:rPr>
          <w:rFonts w:ascii="宋体" w:hAnsi="宋体" w:eastAsia="宋体"/>
          <w:sz w:val="24"/>
        </w:rPr>
        <w:t>高级分析能力：集成统计分析（假设检验、回归分析）、时间序列预测、机器学习模型训练等更高级的分析功能；</w:t>
      </w:r>
    </w:p>
    <w:p>
      <w:pPr>
        <w:pStyle w:val="ListBullet"/>
        <w:spacing w:line="360" w:lineRule="auto"/>
      </w:pPr>
      <w:r>
        <w:rPr>
          <w:rFonts w:ascii="宋体" w:hAnsi="宋体" w:eastAsia="宋体"/>
          <w:sz w:val="24"/>
        </w:rPr>
        <w:t>协作功能：支持多用户协作分析、分析结果分享、对话历史持久化存储；</w:t>
      </w:r>
    </w:p>
    <w:p>
      <w:pPr>
        <w:pStyle w:val="ListBullet"/>
        <w:spacing w:line="360" w:lineRule="auto"/>
      </w:pPr>
      <w:r>
        <w:rPr>
          <w:rFonts w:ascii="宋体" w:hAnsi="宋体" w:eastAsia="宋体"/>
          <w:sz w:val="24"/>
        </w:rPr>
        <w:t>Docker 部署：提供 Dockerfile 和 docker-compose.yml，简化环境配置和部署流程；</w:t>
      </w:r>
    </w:p>
    <w:p>
      <w:pPr>
        <w:pStyle w:val="ListBullet"/>
        <w:spacing w:line="360" w:lineRule="auto"/>
      </w:pPr>
      <w:r>
        <w:rPr>
          <w:rFonts w:ascii="宋体" w:hAnsi="宋体" w:eastAsia="宋体"/>
          <w:sz w:val="24"/>
        </w:rPr>
        <w:t>移动端适配：优化 Streamlit 主题和布局，提升移动端浏览体验；</w:t>
      </w:r>
    </w:p>
    <w:p>
      <w:pPr>
        <w:pStyle w:val="ListBullet"/>
        <w:spacing w:line="360" w:lineRule="auto"/>
      </w:pPr>
      <w:r>
        <w:rPr>
          <w:rFonts w:ascii="宋体" w:hAnsi="宋体" w:eastAsia="宋体"/>
          <w:sz w:val="24"/>
        </w:rPr>
        <w:t>多语言支持：完善国际化（i18n）框架，支持英文、日文等多语言界面。</w:t>
      </w:r>
    </w:p>
    <w:p>
      <w:r>
        <w:br w:type="page"/>
      </w:r>
    </w:p>
    <w:p>
      <w:pPr>
        <w:pStyle w:val="Heading1"/>
      </w:pPr>
      <w:r>
        <w:rPr>
          <w:rFonts w:ascii="黑体" w:hAnsi="黑体" w:eastAsia="黑体"/>
        </w:rPr>
        <w:t>参考文献</w:t>
      </w:r>
    </w:p>
    <w:p>
      <w:pPr>
        <w:spacing w:after="80" w:before="0" w:line="360" w:lineRule="auto"/>
      </w:pPr>
      <w:r>
        <w:rPr>
          <w:rFonts w:ascii="宋体" w:hAnsi="宋体" w:eastAsia="宋体"/>
          <w:sz w:val="22"/>
        </w:rPr>
        <w:t>[1] Streamlit Documentation. https://docs.streamlit.io/</w:t>
      </w:r>
    </w:p>
    <w:p>
      <w:pPr>
        <w:spacing w:after="80" w:before="0" w:line="360" w:lineRule="auto"/>
      </w:pPr>
      <w:r>
        <w:rPr>
          <w:rFonts w:ascii="宋体" w:hAnsi="宋体" w:eastAsia="宋体"/>
          <w:sz w:val="22"/>
        </w:rPr>
        <w:t>[2] Plotly Express Documentation. https://plotly.com/python/plotly-express/</w:t>
      </w:r>
    </w:p>
    <w:p>
      <w:pPr>
        <w:spacing w:after="80" w:before="0" w:line="360" w:lineRule="auto"/>
      </w:pPr>
      <w:r>
        <w:rPr>
          <w:rFonts w:ascii="宋体" w:hAnsi="宋体" w:eastAsia="宋体"/>
          <w:sz w:val="22"/>
        </w:rPr>
        <w:t>[3] Pandas Documentation. https://pandas.pydata.org/docs/</w:t>
      </w:r>
    </w:p>
    <w:p>
      <w:pPr>
        <w:spacing w:after="80" w:before="0" w:line="360" w:lineRule="auto"/>
      </w:pPr>
      <w:r>
        <w:rPr>
          <w:rFonts w:ascii="宋体" w:hAnsi="宋体" w:eastAsia="宋体"/>
          <w:sz w:val="22"/>
        </w:rPr>
        <w:t>[4] ydata-profiling Documentation. https://docs.profiling.ydata.ai/</w:t>
      </w:r>
    </w:p>
    <w:p>
      <w:pPr>
        <w:spacing w:after="80" w:before="0" w:line="360" w:lineRule="auto"/>
      </w:pPr>
      <w:r>
        <w:rPr>
          <w:rFonts w:ascii="宋体" w:hAnsi="宋体" w:eastAsia="宋体"/>
          <w:sz w:val="22"/>
        </w:rPr>
        <w:t>[5] OpenAI API Documentation. https://platform.openai.com/docs/</w:t>
      </w:r>
    </w:p>
    <w:p>
      <w:pPr>
        <w:spacing w:after="80" w:before="0" w:line="360" w:lineRule="auto"/>
      </w:pPr>
      <w:r>
        <w:rPr>
          <w:rFonts w:ascii="宋体" w:hAnsi="宋体" w:eastAsia="宋体"/>
          <w:sz w:val="22"/>
        </w:rPr>
        <w:t>[6] DeepSeek API Documentation. https://platform.deepseek.com/api-docs/</w:t>
      </w:r>
    </w:p>
    <w:p>
      <w:pPr>
        <w:spacing w:after="80" w:before="0" w:line="360" w:lineRule="auto"/>
      </w:pPr>
      <w:r>
        <w:rPr>
          <w:rFonts w:ascii="宋体" w:hAnsi="宋体" w:eastAsia="宋体"/>
          <w:sz w:val="22"/>
        </w:rPr>
        <w:t>[7] WeasyPrint Documentation. https://doc.courtbouillon.org/weasyprint/</w:t>
      </w:r>
    </w:p>
    <w:p>
      <w:pPr>
        <w:spacing w:after="80" w:before="0" w:line="360" w:lineRule="auto"/>
      </w:pPr>
      <w:r>
        <w:rPr>
          <w:rFonts w:ascii="宋体" w:hAnsi="宋体" w:eastAsia="宋体"/>
          <w:sz w:val="22"/>
        </w:rPr>
        <w:t>[8] Jinja2 Template Documentation. https://jinja.palletsprojects.com/</w:t>
      </w:r>
    </w:p>
    <w:p>
      <w:pPr>
        <w:spacing w:after="80" w:before="0" w:line="360" w:lineRule="auto"/>
      </w:pPr>
      <w:r>
        <w:rPr>
          <w:rFonts w:ascii="宋体" w:hAnsi="宋体" w:eastAsia="宋体"/>
          <w:sz w:val="22"/>
        </w:rPr>
        <w:t>[9] Python AST Module Documentation. https://docs.python.org/3/library/ast.html</w:t>
      </w:r>
    </w:p>
    <w:p>
      <w:pPr>
        <w:spacing w:after="80" w:before="0" w:line="360" w:lineRule="auto"/>
      </w:pPr>
      <w:r>
        <w:rPr>
          <w:rFonts w:ascii="宋体" w:hAnsi="宋体" w:eastAsia="宋体"/>
          <w:sz w:val="22"/>
        </w:rPr>
        <w:t>[10] GitHub Actions Documentation. https://docs.github.com/en/actions</w:t>
      </w:r>
    </w:p>
    <w:p>
      <w:pPr>
        <w:spacing w:after="80" w:before="0" w:line="360" w:lineRule="auto"/>
      </w:pPr>
      <w:r>
        <w:rPr>
          <w:rFonts w:ascii="宋体" w:hAnsi="宋体" w:eastAsia="宋体"/>
          <w:sz w:val="22"/>
        </w:rPr>
        <w:t>[11] MIT License. https://opensource.org/licenses/MIT</w:t>
      </w:r>
    </w:p>
    <w:p>
      <w:pPr>
        <w:spacing w:after="80" w:before="0" w:line="360" w:lineRule="auto"/>
      </w:pPr>
      <w:r>
        <w:rPr>
          <w:rFonts w:ascii="宋体" w:hAnsi="宋体" w:eastAsia="宋体"/>
          <w:sz w:val="22"/>
        </w:rPr>
        <w:t>[12] Ruff: An extremely fast Python linter. https://docs.astral.sh/ruff/</w:t>
      </w:r>
    </w:p>
    <w:p>
      <w:pPr>
        <w:spacing w:after="80" w:before="0" w:line="360" w:lineRule="auto"/>
      </w:pPr>
      <w:r>
        <w:rPr>
          <w:rFonts w:ascii="宋体" w:hAnsi="宋体" w:eastAsia="宋体"/>
          <w:sz w:val="22"/>
        </w:rPr>
        <w:t>[13] Brown, T. B., et al. (2020). Language Models are Few-Shot Learners. NeurIPS 2020.</w:t>
      </w:r>
    </w:p>
    <w:p>
      <w:pPr>
        <w:spacing w:after="80" w:before="0" w:line="360" w:lineRule="auto"/>
      </w:pPr>
      <w:r>
        <w:rPr>
          <w:rFonts w:ascii="宋体" w:hAnsi="宋体" w:eastAsia="宋体"/>
          <w:sz w:val="22"/>
        </w:rPr>
        <w:t>[14] Chen, M., et al. (2021). Evaluating Large Language Models Trained on Code. arXiv:2107.03374.</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