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5A0" w:rsidRPr="004A2457" w:rsidRDefault="00C615A0">
      <w:pPr>
        <w:rPr>
          <w:rFonts w:ascii="Book Antiqua" w:hAnsi="Book Antiqua" w:cs="Andalus"/>
          <w:sz w:val="42"/>
          <w:szCs w:val="42"/>
        </w:rPr>
      </w:pPr>
      <w:r w:rsidRPr="004A2457">
        <w:rPr>
          <w:rFonts w:ascii="Book Antiqua" w:hAnsi="Book Antiqua" w:cs="Andalus"/>
          <w:sz w:val="42"/>
          <w:szCs w:val="42"/>
        </w:rPr>
        <w:t>Benito Juárez y los liberales.</w:t>
      </w:r>
    </w:p>
    <w:p w:rsidR="00C615A0" w:rsidRPr="004A2457" w:rsidRDefault="00C615A0">
      <w:pPr>
        <w:rPr>
          <w:rFonts w:ascii="Book Antiqua" w:hAnsi="Book Antiqua" w:cs="Andalus"/>
          <w:sz w:val="30"/>
          <w:szCs w:val="30"/>
        </w:rPr>
      </w:pPr>
      <w:r w:rsidRPr="004A2457">
        <w:rPr>
          <w:rFonts w:ascii="Book Antiqua" w:hAnsi="Book Antiqua" w:cs="Andalus"/>
          <w:sz w:val="30"/>
          <w:szCs w:val="30"/>
        </w:rPr>
        <w:t>Con el triunfo de la Revolución de Ayutla llegó al poder una nueva generación de liberales, casi todos los civiles, es decir, no miltares. El principal objetivo de este grupo era cambiar la forma de gobernar, pero tenían diferencias entre sí acerca de cómo hacerlo. Algunos condideraban que se debía cambiar lentamente para evitar una oposición violenta</w:t>
      </w:r>
      <w:r w:rsidR="00536D40" w:rsidRPr="004A2457">
        <w:rPr>
          <w:rFonts w:ascii="Book Antiqua" w:hAnsi="Book Antiqua" w:cs="Andalus"/>
          <w:sz w:val="30"/>
          <w:szCs w:val="30"/>
        </w:rPr>
        <w:t>, pero otros creían en el cambió drástico y plantearon la creación de una nueva constitución; esta última postura fue la que dominó entre el grupo liberal desde el triunfo de la Revolución de Ayutla. Entre los liberales destacados se encontraba Benito Juárez,</w:t>
      </w:r>
      <w:r w:rsidR="007F6EEC" w:rsidRPr="004A2457">
        <w:rPr>
          <w:rFonts w:ascii="Book Antiqua" w:hAnsi="Book Antiqua" w:cs="Andalus"/>
          <w:sz w:val="30"/>
          <w:szCs w:val="30"/>
        </w:rPr>
        <w:t xml:space="preserve"> un indígena zapoteca nacido en San Plabo Guelatao, en la sierra de Oaxaca. Estudió en un seminario católico y en el Instituto de Ciencias y Artes de Oaxaca. Fue diputado y gobernador de su estado natal, y además ocupó el cargo de presidente de la Suprema Corte de Justicia.</w:t>
      </w:r>
    </w:p>
    <w:p w:rsidR="007F6EEC" w:rsidRPr="004A2457" w:rsidRDefault="007F6EEC">
      <w:pPr>
        <w:rPr>
          <w:rFonts w:ascii="Book Antiqua" w:hAnsi="Book Antiqua" w:cs="Andalus"/>
          <w:sz w:val="30"/>
          <w:szCs w:val="30"/>
        </w:rPr>
      </w:pPr>
      <w:r w:rsidRPr="004A2457">
        <w:rPr>
          <w:rFonts w:ascii="Book Antiqua" w:hAnsi="Book Antiqua" w:cs="Andalus"/>
          <w:sz w:val="30"/>
          <w:szCs w:val="30"/>
        </w:rPr>
        <w:t>Benito Juárez</w:t>
      </w:r>
      <w:r w:rsidR="00451112" w:rsidRPr="004A2457">
        <w:rPr>
          <w:rFonts w:ascii="Book Antiqua" w:hAnsi="Book Antiqua" w:cs="Andalus"/>
          <w:sz w:val="30"/>
          <w:szCs w:val="30"/>
        </w:rPr>
        <w:t xml:space="preserve"> ocupó la presidencia de la República en 1858 y durante los siguientes 14 años fue el principal líder nacional. Su empeño por por impulsar las reformas liberales y por defender a toda costa la soberanía de la nación lo convirtió en una de las de las figuras más importantes en la historia de México.</w:t>
      </w:r>
      <w:r w:rsidR="00D81A74" w:rsidRPr="004A2457">
        <w:rPr>
          <w:rFonts w:ascii="Book Antiqua" w:hAnsi="Book Antiqua" w:cs="Andalus"/>
          <w:sz w:val="30"/>
          <w:szCs w:val="30"/>
        </w:rPr>
        <w:t xml:space="preserve"> </w:t>
      </w:r>
    </w:p>
    <w:p w:rsidR="00D81A74" w:rsidRPr="004A2457" w:rsidRDefault="00D81A74">
      <w:pPr>
        <w:rPr>
          <w:rFonts w:ascii="Book Antiqua" w:hAnsi="Book Antiqua" w:cs="Andalus"/>
          <w:sz w:val="36"/>
          <w:szCs w:val="20"/>
        </w:rPr>
      </w:pPr>
      <w:r w:rsidRPr="004A2457">
        <w:rPr>
          <w:rFonts w:ascii="Book Antiqua" w:hAnsi="Book Antiqua" w:cs="Andalus"/>
          <w:sz w:val="30"/>
          <w:szCs w:val="30"/>
        </w:rPr>
        <w:t>Los liberales participaron en la elaboración de leyes, la administración pública, las guerras contra los conservadores, el periodismo y la vida cultural de la época</w:t>
      </w:r>
      <w:r w:rsidR="005A1FE5" w:rsidRPr="004A2457">
        <w:rPr>
          <w:rFonts w:ascii="Book Antiqua" w:hAnsi="Book Antiqua" w:cs="Andalus"/>
          <w:sz w:val="30"/>
          <w:szCs w:val="30"/>
        </w:rPr>
        <w:t>.</w:t>
      </w:r>
    </w:p>
    <w:p w:rsidR="005A1FE5" w:rsidRPr="004A2457" w:rsidRDefault="005A1FE5" w:rsidP="005A1FE5">
      <w:pPr>
        <w:spacing w:line="240" w:lineRule="auto"/>
        <w:jc w:val="both"/>
        <w:rPr>
          <w:rFonts w:ascii="Book Antiqua" w:hAnsi="Book Antiqua" w:cs="Andalus"/>
          <w:sz w:val="30"/>
          <w:szCs w:val="30"/>
        </w:rPr>
      </w:pPr>
      <w:r w:rsidRPr="004A2457">
        <w:rPr>
          <w:rFonts w:ascii="Book Antiqua" w:hAnsi="Book Antiqua" w:cs="Andalus"/>
          <w:sz w:val="30"/>
          <w:szCs w:val="30"/>
        </w:rPr>
        <w:t>Algunas de las medidas adoptadas por los liberales ayudaron a desarrollar la democracia en el país. Sus propuestas originaron tranformaciones políticas y sociales, como la organización de elecciones presidenciales y gubernamentales, la división de poderes, el respeto por la libertad de expresión, la separación de los asuntos religiosos de las decisiones de gobierno y la creación de instituciones educativas.</w:t>
      </w:r>
    </w:p>
    <w:p w:rsidR="005A1FE5" w:rsidRPr="004A2457" w:rsidRDefault="005A1FE5" w:rsidP="004A2457">
      <w:pPr>
        <w:spacing w:line="240" w:lineRule="auto"/>
        <w:rPr>
          <w:rFonts w:ascii="Book Antiqua" w:hAnsi="Book Antiqua" w:cs="Andalus"/>
          <w:sz w:val="30"/>
          <w:szCs w:val="30"/>
        </w:rPr>
      </w:pPr>
      <w:r w:rsidRPr="004A2457">
        <w:rPr>
          <w:rFonts w:ascii="Book Antiqua" w:hAnsi="Book Antiqua" w:cs="Andalus"/>
          <w:sz w:val="30"/>
          <w:szCs w:val="30"/>
        </w:rPr>
        <w:lastRenderedPageBreak/>
        <w:t>El legado de los liberales</w:t>
      </w:r>
      <w:r w:rsidR="004A2457" w:rsidRPr="004A2457">
        <w:rPr>
          <w:rFonts w:ascii="Book Antiqua" w:hAnsi="Book Antiqua" w:cs="Andalus"/>
          <w:sz w:val="30"/>
          <w:szCs w:val="30"/>
        </w:rPr>
        <w:t xml:space="preserve"> sigue vigente en nuestros días, por ejempo, el respeto a la soberanía de las naciones se sintetiza en la frase de Benito Juárez:  “Entre los individuos, como entre las naciones, el respeto al derecho ajeno es la paz”.</w:t>
      </w:r>
      <w:bookmarkStart w:id="0" w:name="_GoBack"/>
      <w:bookmarkEnd w:id="0"/>
    </w:p>
    <w:sectPr w:rsidR="005A1FE5" w:rsidRPr="004A24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5A0"/>
    <w:rsid w:val="00451112"/>
    <w:rsid w:val="004A2457"/>
    <w:rsid w:val="00536D40"/>
    <w:rsid w:val="005A1FE5"/>
    <w:rsid w:val="007F6EEC"/>
    <w:rsid w:val="00C615A0"/>
    <w:rsid w:val="00D81A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59F40"/>
  <w15:chartTrackingRefBased/>
  <w15:docId w15:val="{B8A9EC33-8321-40F9-8B35-A8B468327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C4694-05E8-48D9-9A12-2D0EBB634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Pages>
  <Words>316</Words>
  <Characters>1738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e23</dc:creator>
  <cp:keywords/>
  <dc:description/>
  <cp:lastModifiedBy>e23</cp:lastModifiedBy>
  <cp:revision>3</cp:revision>
  <dcterms:created xsi:type="dcterms:W3CDTF">2024-02-26T17:11:00Z</dcterms:created>
  <dcterms:modified xsi:type="dcterms:W3CDTF">2024-02-29T17:39:00Z</dcterms:modified>
</cp:coreProperties>
</file>