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27" w:rsidRPr="006C5E27" w:rsidRDefault="006C5E27" w:rsidP="006C5E2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5E27">
        <w:rPr>
          <w:rFonts w:ascii="Times New Roman" w:hAnsi="Times New Roman" w:cs="Times New Roman"/>
          <w:i/>
          <w:sz w:val="28"/>
          <w:szCs w:val="28"/>
        </w:rPr>
        <w:t>Интернет-технологии</w:t>
      </w:r>
      <w:r w:rsidRPr="006C5E27">
        <w:rPr>
          <w:rFonts w:ascii="Times New Roman" w:hAnsi="Times New Roman" w:cs="Times New Roman"/>
          <w:sz w:val="28"/>
          <w:szCs w:val="28"/>
        </w:rPr>
        <w:t>- эт</w:t>
      </w:r>
      <w:bookmarkStart w:id="0" w:name="_GoBack"/>
      <w:bookmarkEnd w:id="0"/>
      <w:r w:rsidRPr="006C5E27">
        <w:rPr>
          <w:rFonts w:ascii="Times New Roman" w:hAnsi="Times New Roman" w:cs="Times New Roman"/>
          <w:sz w:val="28"/>
          <w:szCs w:val="28"/>
        </w:rPr>
        <w:t>о все, что связано с Глобальной сетью, а в частности и в основном это веб страницы во множестве различных вариантов с интерактивностью с рекламой и со всем чего в них есть, форумы, чаты, почта, Интернет-магазины, новости, фото, банки, и еще много всего и всякого, которое построено и работает в соответствии с определенными правилами, по определенным методам на базе определенных программ и технических средств (серверов, сетей и пр.).</w:t>
      </w:r>
    </w:p>
    <w:p w:rsidR="006C5E27" w:rsidRPr="006C5E27" w:rsidRDefault="006C5E27" w:rsidP="006C5E27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6C5E27">
        <w:rPr>
          <w:rFonts w:ascii="Times New Roman" w:hAnsi="Times New Roman" w:cs="Times New Roman"/>
          <w:i/>
          <w:sz w:val="28"/>
          <w:szCs w:val="28"/>
        </w:rPr>
        <w:t>Провайдер</w:t>
      </w:r>
      <w:r w:rsidRPr="006C5E2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C5E27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6C5E27">
        <w:rPr>
          <w:rFonts w:ascii="Times New Roman" w:hAnsi="Times New Roman" w:cs="Times New Roman"/>
          <w:sz w:val="28"/>
          <w:szCs w:val="28"/>
        </w:rPr>
        <w:t xml:space="preserve"> Поставщик интернет-услуг. Обычно под эти термином понимают провайдера размещения сайта (сервера) в Интернет (хост-провайдер) или провайдера доступа в Интернет (Интернет-провайдер). Хост-провайдер обеспечивает постоянное присутствие и доступность сайта (сервера) в Интернет. Интернет-провайдер обеспечивает соединение с Интернет по телефону (коммутируемым линиям) или по выделенному каналу.</w:t>
      </w:r>
      <w:r w:rsidRPr="006C5E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08D5" w:rsidRPr="006C5E27" w:rsidRDefault="006C5E27" w:rsidP="006C5E27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C5E27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МТС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российская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телекоммуникационная компания, оказывающая услуги в России и странах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СНГ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под торговой маркой «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МТС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». Компания оказывает услуги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сотовой связи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(в стандартах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GSM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UMTS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3G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LTE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услуги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проводной телефонной связи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широкополосного доступа в Интернет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мобильного телевидения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кабельного телевидения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спутникового телевидения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6C5E27">
        <w:rPr>
          <w:rFonts w:ascii="Times New Roman" w:hAnsi="Times New Roman" w:cs="Times New Roman"/>
          <w:sz w:val="28"/>
          <w:szCs w:val="28"/>
          <w:shd w:val="clear" w:color="auto" w:fill="FFFFFF"/>
        </w:rPr>
        <w:t>цифрового телевидения</w:t>
      </w:r>
      <w:r w:rsidRPr="006C5E2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 сопутствующие услуги, в частности услуги по продаже контента.</w:t>
      </w:r>
    </w:p>
    <w:p w:rsidR="006C5E27" w:rsidRPr="006C5E27" w:rsidRDefault="006C5E27" w:rsidP="006C5E27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Способы подключения к Интернет можно классифицировать по следующим видам: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коммутируемый доступ;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по выделенным линиям;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доступ по широкополосной сети (DSL - </w:t>
      </w:r>
      <w:proofErr w:type="spellStart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Digital</w:t>
      </w:r>
      <w:proofErr w:type="spellEnd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Subscriber</w:t>
      </w:r>
      <w:proofErr w:type="spellEnd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spellStart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Line</w:t>
      </w:r>
      <w:proofErr w:type="spellEnd"/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Интернет по локальной сети;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спутниковый доступ в Интернет;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доступ к Интернет с использованием каналов кабельной телевизионной сети;</w:t>
      </w:r>
    </w:p>
    <w:p w:rsidR="006C5E27" w:rsidRPr="006C5E27" w:rsidRDefault="006C5E27" w:rsidP="006C5E27">
      <w:pPr>
        <w:numPr>
          <w:ilvl w:val="0"/>
          <w:numId w:val="3"/>
        </w:numPr>
        <w:shd w:val="clear" w:color="auto" w:fill="FFFFFF"/>
        <w:spacing w:after="0" w:line="288" w:lineRule="atLeast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6C5E2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беспроводные технологии.</w:t>
      </w:r>
    </w:p>
    <w:p w:rsidR="00977D43" w:rsidRPr="006C5E27" w:rsidRDefault="005C08D5" w:rsidP="006C5E27">
      <w:pPr>
        <w:tabs>
          <w:tab w:val="left" w:pos="1382"/>
        </w:tabs>
        <w:rPr>
          <w:rFonts w:ascii="Times New Roman" w:hAnsi="Times New Roman" w:cs="Times New Roman"/>
          <w:sz w:val="28"/>
          <w:szCs w:val="28"/>
        </w:rPr>
      </w:pPr>
      <w:r w:rsidRPr="006C5E2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A7B99D" wp14:editId="778E7D6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D43" w:rsidRPr="006C5E27" w:rsidSect="006C5E27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C2EF9"/>
    <w:multiLevelType w:val="hybridMultilevel"/>
    <w:tmpl w:val="F6C81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7F98"/>
    <w:multiLevelType w:val="multilevel"/>
    <w:tmpl w:val="57CED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447BFB"/>
    <w:multiLevelType w:val="hybridMultilevel"/>
    <w:tmpl w:val="1D34A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09"/>
    <w:rsid w:val="00500F09"/>
    <w:rsid w:val="005C08D5"/>
    <w:rsid w:val="006C5E27"/>
    <w:rsid w:val="0097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AF36D-1F74-4B07-BE86-81CDA7F4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8D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C08D5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C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Митинский</dc:creator>
  <cp:keywords/>
  <dc:description/>
  <cp:lastModifiedBy>Денис Митинский</cp:lastModifiedBy>
  <cp:revision>2</cp:revision>
  <dcterms:created xsi:type="dcterms:W3CDTF">2020-06-08T11:51:00Z</dcterms:created>
  <dcterms:modified xsi:type="dcterms:W3CDTF">2020-06-08T12:05:00Z</dcterms:modified>
</cp:coreProperties>
</file>