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Borders>
          <w:top w:color="f7941e" w:space="0" w:sz="12" w:val="single"/>
          <w:left w:color="f7941e" w:space="0" w:sz="12" w:val="single"/>
          <w:bottom w:color="f7941e" w:space="0" w:sz="12" w:val="single"/>
          <w:right w:color="f7941e" w:space="0" w:sz="12" w:val="single"/>
          <w:insideH w:color="f7941e" w:space="0" w:sz="12" w:val="single"/>
          <w:insideV w:color="f7941e" w:space="0" w:sz="12" w:val="single"/>
        </w:tblBorders>
        <w:tblLayout w:type="fixed"/>
        <w:tblLook w:val="06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Sanchez" w:cs="Sanchez" w:eastAsia="Sanchez" w:hAnsi="Sanchez"/>
                <w:b w:val="1"/>
                <w:color w:val="004a8d"/>
                <w:sz w:val="28"/>
                <w:szCs w:val="28"/>
              </w:rPr>
            </w:pPr>
            <w:r w:rsidDel="00000000" w:rsidR="00000000" w:rsidRPr="00000000">
              <w:rPr>
                <w:rFonts w:ascii="Sanchez" w:cs="Sanchez" w:eastAsia="Sanchez" w:hAnsi="Sanchez"/>
                <w:b w:val="1"/>
                <w:color w:val="004a8d"/>
                <w:sz w:val="28"/>
                <w:szCs w:val="28"/>
                <w:rtl w:val="0"/>
              </w:rPr>
              <w:t xml:space="preserve">Instruções e Observações: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nchez" w:cs="Sanchez" w:eastAsia="Sanchez" w:hAnsi="Sanchez"/>
              </w:rPr>
            </w:pPr>
            <w:r w:rsidDel="00000000" w:rsidR="00000000" w:rsidRPr="00000000">
              <w:rPr>
                <w:rFonts w:ascii="Sanchez" w:cs="Sanchez" w:eastAsia="Sanchez" w:hAnsi="Sanchez"/>
                <w:rtl w:val="0"/>
              </w:rPr>
              <w:t xml:space="preserve">Ao finalizar, envie os arquivos HTML pela atribuição do Teams. Ou, caso prefira, envie toda a atividade para o GitHub e compartilhe o link do repositório.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nchez" w:cs="Sanchez" w:eastAsia="Sanchez" w:hAnsi="Sanchez"/>
              </w:rPr>
            </w:pPr>
            <w:r w:rsidDel="00000000" w:rsidR="00000000" w:rsidRPr="00000000">
              <w:rPr>
                <w:rFonts w:ascii="Sanchez" w:cs="Sanchez" w:eastAsia="Sanchez" w:hAnsi="Sanchez"/>
                <w:rtl w:val="0"/>
              </w:rPr>
              <w:t xml:space="preserve">Atente-se ao prazo de entrega;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nchez" w:cs="Sanchez" w:eastAsia="Sanchez" w:hAnsi="Sanchez"/>
                <w:b w:val="1"/>
                <w:color w:val="ff0000"/>
              </w:rPr>
            </w:pPr>
            <w:r w:rsidDel="00000000" w:rsidR="00000000" w:rsidRPr="00000000">
              <w:rPr>
                <w:rFonts w:ascii="Sanchez" w:cs="Sanchez" w:eastAsia="Sanchez" w:hAnsi="Sanchez"/>
                <w:b w:val="1"/>
                <w:color w:val="ff0000"/>
                <w:rtl w:val="0"/>
              </w:rPr>
              <w:t xml:space="preserve">Atividades plagiadas não serão consideradas.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jc w:val="left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  <w:rtl w:val="0"/>
        </w:rPr>
        <w:t xml:space="preserve">1 - Em um documento HTML, replique a seguinte estrutura utilizando tabelas: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jc w:val="center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</w:rPr>
        <w:drawing>
          <wp:inline distB="114300" distT="114300" distL="114300" distR="114300">
            <wp:extent cx="5575538" cy="15644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538" cy="156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jc w:val="left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jc w:val="left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  <w:rtl w:val="0"/>
        </w:rPr>
        <w:t xml:space="preserve">2 - Utilizando tabelas, crie uma página conforme layout abaixo: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jc w:val="center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</w:rPr>
        <w:drawing>
          <wp:inline distB="114300" distT="114300" distL="114300" distR="114300">
            <wp:extent cx="2758875" cy="34666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875" cy="346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jc w:val="center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  <w:rtl w:val="0"/>
        </w:rPr>
        <w:tab/>
        <w:t xml:space="preserve">Observe que os nomes das cidades estão em itálico!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0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  <w:rtl w:val="0"/>
        </w:rPr>
        <w:t xml:space="preserve">3 - Na atividade anterior, realize uma adaptação para que as informações da tabela se pareçam com os abaixo: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jc w:val="center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</w:rPr>
        <w:drawing>
          <wp:inline distB="114300" distT="114300" distL="114300" distR="114300">
            <wp:extent cx="3169717" cy="5251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717" cy="525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  <w:rtl w:val="0"/>
        </w:rPr>
        <w:t xml:space="preserve">4 - Utilizando apenas uma tabela, elabore uma página conforme layout abaixo: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firstLine="0"/>
        <w:jc w:val="center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</w:rPr>
        <w:drawing>
          <wp:inline distB="114300" distT="114300" distL="114300" distR="114300">
            <wp:extent cx="5096527" cy="22145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27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firstLine="0"/>
        <w:jc w:val="center"/>
        <w:rPr>
          <w:rFonts w:ascii="Sanchez" w:cs="Sanchez" w:eastAsia="Sanchez" w:hAnsi="Sanchez"/>
          <w:sz w:val="24"/>
          <w:szCs w:val="24"/>
        </w:rPr>
      </w:pPr>
      <w:r w:rsidDel="00000000" w:rsidR="00000000" w:rsidRPr="00000000">
        <w:rPr>
          <w:rFonts w:ascii="Sanchez" w:cs="Sanchez" w:eastAsia="Sanchez" w:hAnsi="Sanchez"/>
          <w:sz w:val="24"/>
          <w:szCs w:val="24"/>
          <w:rtl w:val="0"/>
        </w:rPr>
        <w:t xml:space="preserve">As imagens utilizadas podem ser escolhidas devem possuir no máximo 150px de largura e podem ser escolhidas livremente.</w:t>
      </w:r>
    </w:p>
    <w:sectPr>
      <w:headerReference r:id="rId10" w:type="default"/>
      <w:pgSz w:h="16834" w:w="11909" w:orient="portrait"/>
      <w:pgMar w:bottom="664.8425196850417" w:top="1440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nchez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>
        <w:rFonts w:ascii="Sanchez" w:cs="Sanchez" w:eastAsia="Sanchez" w:hAnsi="Sanchez"/>
        <w:b w:val="1"/>
        <w:color w:val="004a8d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000.0" w:type="dxa"/>
      <w:jc w:val="center"/>
      <w:tblLayout w:type="fixed"/>
      <w:tblLook w:val="0600"/>
    </w:tblPr>
    <w:tblGrid>
      <w:gridCol w:w="2160"/>
      <w:gridCol w:w="6840"/>
      <w:tblGridChange w:id="0">
        <w:tblGrid>
          <w:gridCol w:w="2160"/>
          <w:gridCol w:w="6840"/>
        </w:tblGrid>
      </w:tblGridChange>
    </w:tblGrid>
    <w:tr>
      <w:trPr>
        <w:cantSplit w:val="0"/>
        <w:trHeight w:val="7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pageBreakBefore w:val="0"/>
            <w:widowControl w:val="0"/>
            <w:spacing w:line="240" w:lineRule="auto"/>
            <w:rPr>
              <w:rFonts w:ascii="Sanchez" w:cs="Sanchez" w:eastAsia="Sanchez" w:hAnsi="Sanchez"/>
              <w:b w:val="1"/>
              <w:color w:val="004a8d"/>
              <w:sz w:val="24"/>
              <w:szCs w:val="24"/>
            </w:rPr>
          </w:pPr>
          <w:r w:rsidDel="00000000" w:rsidR="00000000" w:rsidRPr="00000000">
            <w:rPr>
              <w:rFonts w:ascii="Sanchez" w:cs="Sanchez" w:eastAsia="Sanchez" w:hAnsi="Sanchez"/>
              <w:b w:val="1"/>
              <w:color w:val="004a8d"/>
              <w:sz w:val="24"/>
              <w:szCs w:val="24"/>
            </w:rPr>
            <w:drawing>
              <wp:inline distB="114300" distT="114300" distL="114300" distR="114300">
                <wp:extent cx="604838" cy="344528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344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8">
          <w:pPr>
            <w:pageBreakBefore w:val="0"/>
            <w:jc w:val="right"/>
            <w:rPr>
              <w:rFonts w:ascii="Sanchez" w:cs="Sanchez" w:eastAsia="Sanchez" w:hAnsi="Sanchez"/>
              <w:color w:val="004a8d"/>
              <w:sz w:val="24"/>
              <w:szCs w:val="24"/>
            </w:rPr>
          </w:pPr>
          <w:r w:rsidDel="00000000" w:rsidR="00000000" w:rsidRPr="00000000">
            <w:rPr>
              <w:rFonts w:ascii="Sanchez" w:cs="Sanchez" w:eastAsia="Sanchez" w:hAnsi="Sanchez"/>
              <w:color w:val="004a8d"/>
              <w:sz w:val="24"/>
              <w:szCs w:val="24"/>
              <w:rtl w:val="0"/>
            </w:rPr>
            <w:t xml:space="preserve">TÉCNICO EM INFORMÁTICA </w:t>
          </w:r>
        </w:p>
        <w:p w:rsidR="00000000" w:rsidDel="00000000" w:rsidP="00000000" w:rsidRDefault="00000000" w:rsidRPr="00000000" w14:paraId="00000019">
          <w:pPr>
            <w:pageBreakBefore w:val="0"/>
            <w:jc w:val="right"/>
            <w:rPr>
              <w:rFonts w:ascii="Sanchez" w:cs="Sanchez" w:eastAsia="Sanchez" w:hAnsi="Sanchez"/>
              <w:color w:val="004a8d"/>
              <w:sz w:val="24"/>
              <w:szCs w:val="24"/>
            </w:rPr>
          </w:pPr>
          <w:r w:rsidDel="00000000" w:rsidR="00000000" w:rsidRPr="00000000">
            <w:rPr>
              <w:rFonts w:ascii="Sanchez" w:cs="Sanchez" w:eastAsia="Sanchez" w:hAnsi="Sanchez"/>
              <w:color w:val="004a8d"/>
              <w:sz w:val="24"/>
              <w:szCs w:val="24"/>
              <w:rtl w:val="0"/>
            </w:rPr>
            <w:t xml:space="preserve">Desenvolvimento de Sites com HTML e CSS - LISTA #2</w:t>
          </w:r>
        </w:p>
      </w:tc>
    </w:tr>
  </w:tbl>
  <w:p w:rsidR="00000000" w:rsidDel="00000000" w:rsidP="00000000" w:rsidRDefault="00000000" w:rsidRPr="00000000" w14:paraId="0000001A">
    <w:pPr>
      <w:pStyle w:val="Heading1"/>
      <w:keepNext w:val="0"/>
      <w:keepLines w:val="0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300" w:line="240" w:lineRule="auto"/>
      <w:jc w:val="right"/>
      <w:rPr/>
    </w:pPr>
    <w:bookmarkStart w:colFirst="0" w:colLast="0" w:name="_b8i7y0y29wek" w:id="0"/>
    <w:bookmarkEnd w:id="0"/>
    <w:r w:rsidDel="00000000" w:rsidR="00000000" w:rsidRPr="00000000">
      <w:rPr>
        <w:rFonts w:ascii="Helvetica Neue" w:cs="Helvetica Neue" w:eastAsia="Helvetica Neue" w:hAnsi="Helvetica Neue"/>
        <w:b w:val="1"/>
        <w:color w:val="f7941e"/>
        <w:sz w:val="20"/>
        <w:szCs w:val="20"/>
        <w:rtl w:val="0"/>
      </w:rPr>
      <w:t xml:space="preserve">Docente:</w:t>
    </w:r>
    <w:r w:rsidDel="00000000" w:rsidR="00000000" w:rsidRPr="00000000">
      <w:rPr>
        <w:rFonts w:ascii="Helvetica Neue" w:cs="Helvetica Neue" w:eastAsia="Helvetica Neue" w:hAnsi="Helvetica Neue"/>
        <w:color w:val="004a8d"/>
        <w:sz w:val="20"/>
        <w:szCs w:val="20"/>
        <w:rtl w:val="0"/>
      </w:rPr>
      <w:t xml:space="preserve"> </w:t>
    </w:r>
    <w:r w:rsidDel="00000000" w:rsidR="00000000" w:rsidRPr="00000000">
      <w:rPr>
        <w:rFonts w:ascii="Helvetica Neue" w:cs="Helvetica Neue" w:eastAsia="Helvetica Neue" w:hAnsi="Helvetica Neue"/>
        <w:b w:val="1"/>
        <w:color w:val="f7941e"/>
        <w:sz w:val="20"/>
        <w:szCs w:val="20"/>
      </w:rPr>
      <w:drawing>
        <wp:inline distB="114300" distT="114300" distL="114300" distR="114300">
          <wp:extent cx="120423" cy="140494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23" cy="1404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color w:val="004a8d"/>
        <w:sz w:val="20"/>
        <w:szCs w:val="20"/>
        <w:rtl w:val="0"/>
      </w:rPr>
      <w:t xml:space="preserve"> Estevao Rada Oliveira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-909637</wp:posOffset>
          </wp:positionH>
          <wp:positionV relativeFrom="paragraph">
            <wp:posOffset>66675</wp:posOffset>
          </wp:positionV>
          <wp:extent cx="7548563" cy="361950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563" cy="361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