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408"/>
        <w:jc w:val="center"/>
      </w:pPr>
      <w:r>
        <w:rPr>
          <w:rFonts w:ascii="Batang" w:hAnsi="Batang" w:eastAsia="Batang"/>
          <w:b w:val="0"/>
          <w:i w:val="0"/>
          <w:sz w:val="22"/>
        </w:rPr>
      </w:r>
    </w:p>
    <w:p>
      <w:pPr>
        <w:spacing w:lineRule="auto" w:line="408"/>
        <w:jc w:val="center"/>
      </w:pPr>
      <w:r>
        <w:rPr>
          <w:rFonts w:ascii="Batang" w:hAnsi="Batang" w:eastAsia="Batang"/>
          <w:b w:val="0"/>
          <w:i w:val="0"/>
          <w:sz w:val="22"/>
        </w:rPr>
      </w:r>
    </w:p>
    <w:p>
      <w:pPr>
        <w:spacing w:lineRule="auto" w:line="408"/>
        <w:jc w:val="center"/>
      </w:pPr>
      <w:r>
        <w:rPr>
          <w:rFonts w:ascii="Batang" w:hAnsi="Batang" w:eastAsia="Batang"/>
          <w:b w:val="0"/>
          <w:i w:val="0"/>
          <w:sz w:val="28"/>
        </w:rPr>
        <w:t>환경관리학박사학위논문</w:t>
      </w:r>
    </w:p>
    <w:p>
      <w:pPr>
        <w:spacing w:lineRule="auto" w:line="408"/>
        <w:jc w:val="center"/>
      </w:pPr>
      <w:r>
        <w:rPr>
          <w:rFonts w:ascii="Batang" w:hAnsi="Batang" w:eastAsia="Batang"/>
          <w:b w:val="0"/>
          <w:i w:val="0"/>
          <w:sz w:val="22"/>
        </w:rPr>
      </w:r>
    </w:p>
    <w:p>
      <w:pPr>
        <w:spacing w:lineRule="auto" w:line="288"/>
        <w:jc w:val="center"/>
      </w:pPr>
      <w:r>
        <w:rPr>
          <w:rFonts w:ascii="Batang" w:hAnsi="Batang" w:eastAsia="Batang"/>
          <w:b/>
          <w:i w:val="0"/>
          <w:sz w:val="44"/>
        </w:rPr>
        <w:t>파리협정체제 이후 한국 유튜브의 기후변화 담론 지형 변화</w:t>
      </w:r>
    </w:p>
    <w:p>
      <w:pPr>
        <w:spacing w:lineRule="auto" w:line="288"/>
        <w:jc w:val="center"/>
      </w:pPr>
      <w:r>
        <w:rPr>
          <w:rFonts w:ascii="Batang" w:hAnsi="Batang" w:eastAsia="Batang"/>
          <w:b w:val="0"/>
          <w:i w:val="0"/>
          <w:sz w:val="32"/>
        </w:rPr>
        <w:t>- 영상 토픽, 댓글 정서·태도, 행위자 결집 구조를 중심으로</w:t>
      </w:r>
    </w:p>
    <w:p>
      <w:pPr>
        <w:spacing w:lineRule="auto" w:line="408"/>
        <w:jc w:val="center"/>
      </w:pPr>
      <w:r>
        <w:rPr>
          <w:rFonts w:ascii="Batang" w:hAnsi="Batang" w:eastAsia="Batang"/>
          <w:b w:val="0"/>
          <w:i w:val="0"/>
          <w:sz w:val="22"/>
        </w:rPr>
      </w:r>
    </w:p>
    <w:p>
      <w:pPr>
        <w:spacing w:lineRule="auto" w:line="408"/>
        <w:jc w:val="center"/>
      </w:pPr>
      <w:r>
        <w:rPr>
          <w:rFonts w:ascii="Batang" w:hAnsi="Batang" w:eastAsia="Batang"/>
          <w:b w:val="0"/>
          <w:i w:val="0"/>
          <w:sz w:val="28"/>
        </w:rPr>
        <w:t>2027년 2월</w:t>
      </w:r>
    </w:p>
    <w:p>
      <w:pPr>
        <w:spacing w:lineRule="auto" w:line="408"/>
        <w:jc w:val="center"/>
      </w:pPr>
      <w:r>
        <w:rPr>
          <w:rFonts w:ascii="Batang" w:hAnsi="Batang" w:eastAsia="Batang"/>
          <w:b w:val="0"/>
          <w:i w:val="0"/>
          <w:sz w:val="22"/>
        </w:rPr>
      </w:r>
    </w:p>
    <w:p>
      <w:pPr>
        <w:spacing w:lineRule="auto" w:line="408"/>
        <w:jc w:val="center"/>
      </w:pPr>
      <w:r>
        <w:rPr>
          <w:rFonts w:ascii="Batang" w:hAnsi="Batang" w:eastAsia="Batang"/>
          <w:b w:val="0"/>
          <w:i w:val="0"/>
          <w:sz w:val="32"/>
        </w:rPr>
        <w:t>서울대학교 환경대학원</w:t>
      </w:r>
    </w:p>
    <w:p>
      <w:pPr>
        <w:spacing w:lineRule="auto" w:line="408"/>
        <w:jc w:val="center"/>
      </w:pPr>
      <w:r>
        <w:rPr>
          <w:rFonts w:ascii="Batang" w:hAnsi="Batang" w:eastAsia="Batang"/>
          <w:b w:val="0"/>
          <w:i w:val="0"/>
          <w:sz w:val="28"/>
        </w:rPr>
        <w:t>환경관리학과</w:t>
      </w:r>
    </w:p>
    <w:p>
      <w:pPr>
        <w:spacing w:lineRule="auto" w:line="408"/>
        <w:jc w:val="center"/>
      </w:pPr>
      <w:r>
        <w:rPr>
          <w:rFonts w:ascii="Batang" w:hAnsi="Batang" w:eastAsia="Batang"/>
          <w:b w:val="0"/>
          <w:i w:val="0"/>
          <w:sz w:val="32"/>
        </w:rPr>
        <w:t>박정현</w:t>
      </w:r>
    </w:p>
    <w:p>
      <w:r>
        <w:br w:type="page"/>
      </w:r>
    </w:p>
    <w:p>
      <w:pPr>
        <w:spacing w:lineRule="auto" w:line="288"/>
        <w:jc w:val="center"/>
      </w:pPr>
      <w:r>
        <w:rPr>
          <w:rFonts w:ascii="Batang" w:hAnsi="Batang" w:eastAsia="Batang"/>
          <w:b/>
          <w:i w:val="0"/>
          <w:sz w:val="44"/>
        </w:rPr>
        <w:t>파리협정체제 이후 한국 유튜브의 기후변화 담론 지형 변화</w:t>
      </w:r>
    </w:p>
    <w:p>
      <w:pPr>
        <w:spacing w:lineRule="auto" w:line="288"/>
        <w:jc w:val="center"/>
      </w:pPr>
      <w:r>
        <w:rPr>
          <w:rFonts w:ascii="Batang" w:hAnsi="Batang" w:eastAsia="Batang"/>
          <w:b w:val="0"/>
          <w:i w:val="0"/>
          <w:sz w:val="32"/>
        </w:rPr>
        <w:t>- 영상 토픽, 댓글 정서·태도, 행위자 결집 구조를 중심으로</w:t>
      </w:r>
    </w:p>
    <w:p>
      <w:pPr>
        <w:spacing w:lineRule="auto" w:line="408"/>
        <w:jc w:val="center"/>
      </w:pPr>
      <w:r>
        <w:rPr>
          <w:rFonts w:ascii="Batang" w:hAnsi="Batang" w:eastAsia="Batang"/>
          <w:b w:val="0"/>
          <w:i w:val="0"/>
          <w:sz w:val="22"/>
        </w:rPr>
      </w:r>
    </w:p>
    <w:p>
      <w:pPr>
        <w:spacing w:lineRule="auto" w:line="408"/>
        <w:jc w:val="center"/>
      </w:pPr>
      <w:r>
        <w:rPr>
          <w:rFonts w:ascii="Batang" w:hAnsi="Batang" w:eastAsia="Batang"/>
          <w:b w:val="0"/>
          <w:i w:val="0"/>
          <w:sz w:val="28"/>
        </w:rPr>
        <w:t>지도교수 [지도교수 성명]</w:t>
      </w:r>
    </w:p>
    <w:p>
      <w:pPr>
        <w:spacing w:lineRule="auto" w:line="408"/>
        <w:jc w:val="center"/>
      </w:pPr>
      <w:r>
        <w:rPr>
          <w:rFonts w:ascii="Batang" w:hAnsi="Batang" w:eastAsia="Batang"/>
          <w:b w:val="0"/>
          <w:i w:val="0"/>
          <w:sz w:val="28"/>
        </w:rPr>
        <w:t>이 논문을 환경관리학박사학위논문으로 제출함</w:t>
      </w:r>
    </w:p>
    <w:p>
      <w:pPr>
        <w:spacing w:lineRule="auto" w:line="408"/>
        <w:jc w:val="center"/>
      </w:pPr>
      <w:r>
        <w:rPr>
          <w:rFonts w:ascii="Batang" w:hAnsi="Batang" w:eastAsia="Batang"/>
          <w:b w:val="0"/>
          <w:i w:val="0"/>
          <w:sz w:val="28"/>
        </w:rPr>
        <w:t>2026년 10월</w:t>
      </w:r>
    </w:p>
    <w:p>
      <w:pPr>
        <w:spacing w:lineRule="auto" w:line="408"/>
        <w:jc w:val="center"/>
      </w:pPr>
      <w:r>
        <w:rPr>
          <w:rFonts w:ascii="Batang" w:hAnsi="Batang" w:eastAsia="Batang"/>
          <w:b w:val="0"/>
          <w:i w:val="0"/>
          <w:sz w:val="32"/>
        </w:rPr>
        <w:t>서울대학교 환경대학원</w:t>
      </w:r>
    </w:p>
    <w:p>
      <w:pPr>
        <w:spacing w:lineRule="auto" w:line="408"/>
        <w:jc w:val="center"/>
      </w:pPr>
      <w:r>
        <w:rPr>
          <w:rFonts w:ascii="Batang" w:hAnsi="Batang" w:eastAsia="Batang"/>
          <w:b w:val="0"/>
          <w:i w:val="0"/>
          <w:sz w:val="28"/>
        </w:rPr>
        <w:t>환경관리학과</w:t>
      </w:r>
    </w:p>
    <w:p>
      <w:pPr>
        <w:spacing w:lineRule="auto" w:line="408"/>
        <w:jc w:val="center"/>
      </w:pPr>
      <w:r>
        <w:rPr>
          <w:rFonts w:ascii="Batang" w:hAnsi="Batang" w:eastAsia="Batang"/>
          <w:b w:val="0"/>
          <w:i w:val="0"/>
          <w:sz w:val="32"/>
        </w:rPr>
        <w:t>박정현</w:t>
      </w:r>
    </w:p>
    <w:p>
      <w:r>
        <w:br w:type="page"/>
      </w:r>
    </w:p>
    <w:p>
      <w:pPr>
        <w:spacing w:lineRule="auto" w:line="288"/>
        <w:jc w:val="center"/>
      </w:pPr>
      <w:r>
        <w:rPr>
          <w:rFonts w:ascii="Batang" w:hAnsi="Batang" w:eastAsia="Batang"/>
          <w:b/>
          <w:i w:val="0"/>
          <w:sz w:val="44"/>
        </w:rPr>
        <w:t>파리협정체제 이후 한국 유튜브의 기후변화 담론 지형 변화</w:t>
      </w:r>
    </w:p>
    <w:p>
      <w:pPr>
        <w:spacing w:lineRule="auto" w:line="288"/>
        <w:jc w:val="center"/>
      </w:pPr>
      <w:r>
        <w:rPr>
          <w:rFonts w:ascii="Batang" w:hAnsi="Batang" w:eastAsia="Batang"/>
          <w:b w:val="0"/>
          <w:i w:val="0"/>
          <w:sz w:val="32"/>
        </w:rPr>
        <w:t>- 영상 토픽, 댓글 정서·태도, 행위자 결집 구조를 중심으로</w:t>
      </w:r>
    </w:p>
    <w:p>
      <w:pPr>
        <w:spacing w:lineRule="auto" w:line="408"/>
        <w:jc w:val="center"/>
      </w:pPr>
      <w:r>
        <w:rPr>
          <w:rFonts w:ascii="Batang" w:hAnsi="Batang" w:eastAsia="Batang"/>
          <w:b w:val="0"/>
          <w:i w:val="0"/>
          <w:sz w:val="28"/>
        </w:rPr>
        <w:t>지도교수 [지도교수 성명]</w:t>
      </w:r>
    </w:p>
    <w:p>
      <w:pPr>
        <w:spacing w:lineRule="auto" w:line="408"/>
        <w:jc w:val="center"/>
      </w:pPr>
      <w:r>
        <w:rPr>
          <w:rFonts w:ascii="Batang" w:hAnsi="Batang" w:eastAsia="Batang"/>
          <w:b w:val="0"/>
          <w:i w:val="0"/>
          <w:sz w:val="28"/>
        </w:rPr>
        <w:t>이 논문을 환경관리학박사학위논문으로 제출함</w:t>
      </w:r>
    </w:p>
    <w:p>
      <w:pPr>
        <w:spacing w:lineRule="auto" w:line="408"/>
        <w:jc w:val="center"/>
      </w:pPr>
      <w:r>
        <w:rPr>
          <w:rFonts w:ascii="Batang" w:hAnsi="Batang" w:eastAsia="Batang"/>
          <w:b w:val="0"/>
          <w:i w:val="0"/>
          <w:sz w:val="28"/>
        </w:rPr>
        <w:t>2026년 10월</w:t>
      </w:r>
    </w:p>
    <w:p>
      <w:pPr>
        <w:spacing w:lineRule="auto" w:line="408"/>
        <w:jc w:val="center"/>
      </w:pPr>
      <w:r>
        <w:rPr>
          <w:rFonts w:ascii="Batang" w:hAnsi="Batang" w:eastAsia="Batang"/>
          <w:b w:val="0"/>
          <w:i w:val="0"/>
          <w:sz w:val="32"/>
        </w:rPr>
        <w:t>서울대학교 환경대학원</w:t>
      </w:r>
    </w:p>
    <w:p>
      <w:pPr>
        <w:spacing w:lineRule="auto" w:line="408"/>
        <w:jc w:val="center"/>
      </w:pPr>
      <w:r>
        <w:rPr>
          <w:rFonts w:ascii="Batang" w:hAnsi="Batang" w:eastAsia="Batang"/>
          <w:b w:val="0"/>
          <w:i w:val="0"/>
          <w:sz w:val="28"/>
        </w:rPr>
        <w:t>환경관리학과</w:t>
      </w:r>
    </w:p>
    <w:p>
      <w:pPr>
        <w:spacing w:lineRule="auto" w:line="408"/>
        <w:jc w:val="center"/>
      </w:pPr>
      <w:r>
        <w:rPr>
          <w:rFonts w:ascii="Batang" w:hAnsi="Batang" w:eastAsia="Batang"/>
          <w:b w:val="0"/>
          <w:i w:val="0"/>
          <w:sz w:val="32"/>
        </w:rPr>
        <w:t>박정현</w:t>
      </w:r>
    </w:p>
    <w:p>
      <w:pPr>
        <w:spacing w:lineRule="auto" w:line="408"/>
        <w:jc w:val="center"/>
      </w:pPr>
      <w:r>
        <w:rPr>
          <w:rFonts w:ascii="Batang" w:hAnsi="Batang" w:eastAsia="Batang"/>
          <w:b w:val="0"/>
          <w:i w:val="0"/>
          <w:sz w:val="22"/>
        </w:rPr>
      </w:r>
    </w:p>
    <w:p>
      <w:pPr>
        <w:spacing w:lineRule="auto" w:line="408"/>
        <w:jc w:val="center"/>
      </w:pPr>
      <w:r>
        <w:rPr>
          <w:rFonts w:ascii="Batang" w:hAnsi="Batang" w:eastAsia="Batang"/>
          <w:b w:val="0"/>
          <w:i w:val="0"/>
          <w:sz w:val="28"/>
        </w:rPr>
        <w:t>박정현의 환경관리학박사학위논문을 인준함</w:t>
      </w:r>
    </w:p>
    <w:p>
      <w:pPr>
        <w:spacing w:lineRule="auto" w:line="408"/>
        <w:jc w:val="center"/>
      </w:pPr>
      <w:r>
        <w:rPr>
          <w:rFonts w:ascii="Batang" w:hAnsi="Batang" w:eastAsia="Batang"/>
          <w:b w:val="0"/>
          <w:i w:val="0"/>
          <w:sz w:val="28"/>
        </w:rPr>
        <w:t>2026년 12월</w:t>
      </w:r>
    </w:p>
    <w:p>
      <w:pPr>
        <w:spacing w:lineRule="auto" w:line="408"/>
        <w:jc w:val="center"/>
      </w:pPr>
      <w:r>
        <w:rPr>
          <w:rFonts w:ascii="Batang" w:hAnsi="Batang" w:eastAsia="Batang"/>
          <w:b w:val="0"/>
          <w:i w:val="0"/>
          <w:sz w:val="28"/>
        </w:rPr>
        <w:t>위원장   [위원장]   (인)</w:t>
      </w:r>
    </w:p>
    <w:p>
      <w:pPr>
        <w:spacing w:lineRule="auto" w:line="408"/>
        <w:jc w:val="center"/>
      </w:pPr>
      <w:r>
        <w:rPr>
          <w:rFonts w:ascii="Batang" w:hAnsi="Batang" w:eastAsia="Batang"/>
          <w:b w:val="0"/>
          <w:i w:val="0"/>
          <w:sz w:val="28"/>
        </w:rPr>
        <w:t>부위원장   [부위원장]   (인)</w:t>
      </w:r>
    </w:p>
    <w:p>
      <w:pPr>
        <w:spacing w:lineRule="auto" w:line="408"/>
        <w:jc w:val="center"/>
      </w:pPr>
      <w:r>
        <w:rPr>
          <w:rFonts w:ascii="Batang" w:hAnsi="Batang" w:eastAsia="Batang"/>
          <w:b w:val="0"/>
          <w:i w:val="0"/>
          <w:sz w:val="28"/>
        </w:rPr>
        <w:t>위원   [위원]   (인)</w:t>
      </w:r>
    </w:p>
    <w:p>
      <w:pPr>
        <w:spacing w:lineRule="auto" w:line="408"/>
        <w:jc w:val="center"/>
      </w:pPr>
      <w:r>
        <w:rPr>
          <w:rFonts w:ascii="Batang" w:hAnsi="Batang" w:eastAsia="Batang"/>
          <w:b w:val="0"/>
          <w:i w:val="0"/>
          <w:sz w:val="28"/>
        </w:rPr>
        <w:t>위원   [위원]   (인)</w:t>
      </w:r>
    </w:p>
    <w:p>
      <w:pPr>
        <w:spacing w:lineRule="auto" w:line="408"/>
        <w:jc w:val="center"/>
      </w:pPr>
      <w:r>
        <w:rPr>
          <w:rFonts w:ascii="Batang" w:hAnsi="Batang" w:eastAsia="Batang"/>
          <w:b w:val="0"/>
          <w:i w:val="0"/>
          <w:sz w:val="28"/>
        </w:rPr>
        <w:t>위원   [위원]   (인)</w:t>
      </w:r>
    </w:p>
    <w:p>
      <w:r>
        <w:br w:type="page"/>
      </w:r>
    </w:p>
    <w:p>
      <w:pPr>
        <w:pStyle w:val="Heading1"/>
        <w:spacing w:lineRule="auto" w:line="312"/>
        <w:jc w:val="center"/>
      </w:pPr>
      <w:r>
        <w:rPr>
          <w:rFonts w:ascii="Batang" w:hAnsi="Batang" w:eastAsia="Batang"/>
          <w:b/>
          <w:i w:val="0"/>
          <w:sz w:val="32"/>
        </w:rPr>
        <w:t>원문제공서비스에 대한 동의서</w:t>
      </w:r>
    </w:p>
    <w:p>
      <w:pPr>
        <w:spacing w:lineRule="auto" w:line="408"/>
        <w:jc w:val="center"/>
      </w:pPr>
      <w:r>
        <w:rPr>
          <w:rFonts w:ascii="Batang" w:hAnsi="Batang" w:eastAsia="Batang"/>
          <w:b w:val="0"/>
          <w:i w:val="0"/>
          <w:sz w:val="22"/>
        </w:rPr>
        <w:t>최종 제출본 1부에는 도서관 제출용 원문제공서비스 동의서 원본을 합철한다.</w:t>
      </w:r>
    </w:p>
    <w:p>
      <w:pPr>
        <w:spacing w:lineRule="auto" w:line="408"/>
        <w:jc w:val="center"/>
      </w:pPr>
      <w:r>
        <w:rPr>
          <w:rFonts w:ascii="Batang" w:hAnsi="Batang" w:eastAsia="Batang"/>
          <w:b w:val="0"/>
          <w:i w:val="0"/>
          <w:sz w:val="22"/>
        </w:rPr>
        <w:t>현재 초안에서는 해당 양식을 포함하지 않고 자리만 표시한다.</w:t>
      </w:r>
    </w:p>
    <w:p>
      <w:r>
        <w:br w:type="page"/>
      </w:r>
    </w:p>
    <w:p>
      <w:pPr>
        <w:pStyle w:val="Heading1"/>
        <w:spacing w:lineRule="auto" w:line="312"/>
        <w:jc w:val="center"/>
      </w:pPr>
      <w:r>
        <w:rPr>
          <w:rFonts w:ascii="Batang" w:hAnsi="Batang" w:eastAsia="Batang"/>
          <w:b/>
          <w:i w:val="0"/>
          <w:sz w:val="32"/>
        </w:rPr>
        <w:t>국문초록</w:t>
      </w:r>
    </w:p>
    <w:p>
      <w:pPr>
        <w:spacing w:lineRule="auto" w:line="288"/>
        <w:jc w:val="center"/>
      </w:pPr>
      <w:r>
        <w:rPr>
          <w:rFonts w:ascii="Batang" w:hAnsi="Batang" w:eastAsia="Batang"/>
          <w:b/>
          <w:i w:val="0"/>
          <w:sz w:val="32"/>
        </w:rPr>
        <w:t>파리협정체제 이후 한국 유튜브의 기후변화 담론 지형 변화: 영상 토픽, 댓글 정서·태도, 행위자 결집 구조를 중심으로</w:t>
      </w:r>
    </w:p>
    <w:p>
      <w:pPr>
        <w:spacing w:lineRule="auto" w:line="408"/>
      </w:pPr>
      <w:r>
        <w:rPr>
          <w:rFonts w:ascii="Batang" w:hAnsi="Batang" w:eastAsia="Batang"/>
          <w:b w:val="0"/>
          <w:i w:val="0"/>
          <w:sz w:val="22"/>
        </w:rPr>
        <w:t>본 연구는 파리협정체제 이후 한국 유튜브에서 기후변화가 어떤 논점으로 발화되고, 그에 대한 댓글 반응이 어떤 정서와 태도로 조직되며, 그 과정에서 어떤 채널과 참여자 집단이 반복적으로 결집하는지를 장기 시계열 자료에 기초해 분석하는 것을 목적으로 한다. 기후변화는 과학적 사실만으로 합의가 자동 형성되는 이슈가 아니라, 책임 귀속, 정책 비용, 생활 세계의 불안, 정치적 정체성 등이 얽힌 환경위험 이슈이며, 따라서 담론의 형성과 이동을 공론장 수준에서 추적할 필요가 있다. 특히 유튜브는 영상 발화, 댓글 반응, 채널 중심의 결집이 하나의 플랫폼 안에서 축적되는 공간이라는 점에서, 기후위험의 사회적 구성 과정을 통합적으로 관찰하기에 적합한 장이다.</w:t>
      </w:r>
    </w:p>
    <w:p>
      <w:pPr>
        <w:spacing w:lineRule="auto" w:line="408"/>
      </w:pPr>
      <w:r>
        <w:rPr>
          <w:rFonts w:ascii="Batang" w:hAnsi="Batang" w:eastAsia="Batang"/>
          <w:b w:val="0"/>
          <w:i w:val="0"/>
          <w:sz w:val="22"/>
        </w:rPr>
        <w:t>본 연구는 2015년 12월 12일 파리협정 채택 이후 2026년 1월 27일까지를 분석 기간으로 설정하고, 한국 유튜브 공개영역에서 기후변화 검색으로 확인되는 영상, 채널, 댓글 및 대댓글 자료를 수집 대상으로 삼는다. 자료 수집은 유튜브 공식 API와 공개 자막 또는 자동 전사 자료를 활용하며, 검색 시점, 정렬 조건, 수집 단위, 결측 처리 원칙을 문서화하여 재현가능성을 높인다. 분석은 네 단계로 수행된다. 첫째, 영상·채널·댓글 규모와 참여지표를 기술해 담론 생산과 확산의 기본 구조를 파악한다. 둘째, 영상과 댓글 텍스트의 토픽 구조를 분석하여 시기별 논점 이동을 확인한다. 셋째, 댓글의 정서와 태도를 분류하여 토픽별 수용, 회의, 지연 정당화, 책임 귀속, 정책 찬반의 분화를 살핀다. 넷째, 댓글작성자와 영상제작자 사이의 연결을 네트워크로 구성하여 중심 채널, 커뮤니티 구조, 사건 국면별 결집 변화를 비교한다.</w:t>
      </w:r>
    </w:p>
    <w:p>
      <w:pPr>
        <w:spacing w:lineRule="auto" w:line="408"/>
      </w:pPr>
      <w:r>
        <w:rPr>
          <w:rFonts w:ascii="Batang" w:hAnsi="Batang" w:eastAsia="Batang"/>
          <w:b w:val="0"/>
          <w:i w:val="0"/>
          <w:sz w:val="22"/>
        </w:rPr>
        <w:t>이 논문은 연구유형상 경험적 중요사실의 기술 및 결정을 주유형으로 삼는다. 즉 파리협정체제 이후 한국 유튜브 기후담론의 장기 구조와 동태를 하나의 중요한 사례로 확인하고 기술하는 데 중심을 둔다. 동시에 환경사회학과 디지털 공론장 연구를 참조하여, 결과 해석 단계에서는 토픽, 정서, 태도, 결집 구조가 기존 이론의 어떤 부분을 지지하거나 수정하는지를 보조적으로 검토한다. 이를 통해 본 연구는 국내 기후담론 연구에서 상대적으로 부족했던 유튜브 기반 장기 자료 분석의 공백을 보완하고, 위험소통, 허위정보 대응, 공공 커뮤니케이션 설계에 대한 실증적 근거를 제시하고자 한다.</w:t>
      </w:r>
    </w:p>
    <w:p>
      <w:pPr>
        <w:spacing w:lineRule="auto" w:line="408"/>
      </w:pPr>
      <w:r>
        <w:rPr>
          <w:rFonts w:ascii="Batang" w:hAnsi="Batang" w:eastAsia="Batang"/>
          <w:b w:val="0"/>
          <w:i w:val="0"/>
          <w:sz w:val="22"/>
        </w:rPr>
        <w:t>주요어: 파리협정체제, 기후변화, 유튜브, 담론 분석, 정서·태도 분석, 네트워크 분석</w:t>
      </w:r>
    </w:p>
    <w:p>
      <w:pPr>
        <w:spacing w:lineRule="auto" w:line="408"/>
      </w:pPr>
      <w:r>
        <w:rPr>
          <w:rFonts w:ascii="Batang" w:hAnsi="Batang" w:eastAsia="Batang"/>
          <w:b w:val="0"/>
          <w:i w:val="0"/>
          <w:sz w:val="22"/>
        </w:rPr>
        <w:t>주요어: 파리협정체제, 기후변화, 유튜브, 담론 분석, 정서·태도 분석, 네트워크 분석</w:t>
      </w:r>
    </w:p>
    <w:p>
      <w:pPr>
        <w:spacing w:lineRule="auto" w:line="408"/>
      </w:pPr>
      <w:r>
        <w:rPr>
          <w:rFonts w:ascii="Batang" w:hAnsi="Batang" w:eastAsia="Batang"/>
          <w:b w:val="0"/>
          <w:i w:val="0"/>
          <w:sz w:val="22"/>
        </w:rPr>
        <w:t>학번: 2021-37772</w:t>
      </w:r>
    </w:p>
    <w:p>
      <w:r>
        <w:br w:type="page"/>
      </w:r>
    </w:p>
    <w:p>
      <w:pPr>
        <w:pStyle w:val="Heading1"/>
        <w:spacing w:lineRule="auto" w:line="312"/>
        <w:jc w:val="center"/>
      </w:pPr>
      <w:r>
        <w:rPr>
          <w:rFonts w:ascii="Batang" w:hAnsi="Batang" w:eastAsia="Batang"/>
          <w:b/>
          <w:i w:val="0"/>
          <w:sz w:val="32"/>
        </w:rPr>
        <w:t>&lt;목차&gt;</w:t>
      </w:r>
    </w:p>
    <w:p>
      <w:pPr>
        <w:spacing w:lineRule="auto" w:line="336"/>
      </w:pPr>
      <w:r>
        <w:rPr>
          <w:rFonts w:ascii="Batang" w:hAnsi="Batang" w:eastAsia="Batang"/>
          <w:b w:val="0"/>
          <w:i w:val="0"/>
          <w:sz w:val="22"/>
        </w:rPr>
        <w:t>제목</w:t>
      </w:r>
    </w:p>
    <w:p>
      <w:pPr>
        <w:spacing w:lineRule="auto" w:line="336"/>
      </w:pPr>
      <w:r>
        <w:rPr>
          <w:rFonts w:ascii="Batang" w:hAnsi="Batang" w:eastAsia="Batang"/>
          <w:b w:val="0"/>
          <w:i w:val="0"/>
          <w:sz w:val="22"/>
        </w:rPr>
        <w:t>Ⅰ. 서론</w:t>
      </w:r>
    </w:p>
    <w:p>
      <w:pPr>
        <w:spacing w:lineRule="auto" w:line="336"/>
      </w:pPr>
      <w:r>
        <w:rPr>
          <w:rFonts w:ascii="Batang" w:hAnsi="Batang" w:eastAsia="Batang"/>
          <w:b w:val="0"/>
          <w:i w:val="0"/>
          <w:sz w:val="22"/>
        </w:rPr>
        <w:t>Ⅱ. 이론적 배경과 선행연구</w:t>
      </w:r>
    </w:p>
    <w:p>
      <w:pPr>
        <w:spacing w:lineRule="auto" w:line="336"/>
      </w:pPr>
      <w:r>
        <w:rPr>
          <w:rFonts w:ascii="Batang" w:hAnsi="Batang" w:eastAsia="Batang"/>
          <w:b w:val="0"/>
          <w:i w:val="0"/>
          <w:sz w:val="22"/>
        </w:rPr>
        <w:t>Ⅲ. 개념모형과 연구설계</w:t>
      </w:r>
    </w:p>
    <w:p>
      <w:pPr>
        <w:spacing w:lineRule="auto" w:line="336"/>
      </w:pPr>
      <w:r>
        <w:rPr>
          <w:rFonts w:ascii="Batang" w:hAnsi="Batang" w:eastAsia="Batang"/>
          <w:b w:val="0"/>
          <w:i w:val="0"/>
          <w:sz w:val="22"/>
        </w:rPr>
        <w:t>Ⅳ. 분석대상과 자료의 기본 구조</w:t>
      </w:r>
    </w:p>
    <w:p>
      <w:pPr>
        <w:spacing w:lineRule="auto" w:line="336"/>
      </w:pPr>
      <w:r>
        <w:rPr>
          <w:rFonts w:ascii="Batang" w:hAnsi="Batang" w:eastAsia="Batang"/>
          <w:b w:val="0"/>
          <w:i w:val="0"/>
          <w:sz w:val="22"/>
        </w:rPr>
        <w:t>Ⅴ. 영상 담론의 토픽 구조와 변화</w:t>
      </w:r>
    </w:p>
    <w:p>
      <w:pPr>
        <w:spacing w:lineRule="auto" w:line="336"/>
      </w:pPr>
      <w:r>
        <w:rPr>
          <w:rFonts w:ascii="Batang" w:hAnsi="Batang" w:eastAsia="Batang"/>
          <w:b w:val="0"/>
          <w:i w:val="0"/>
          <w:sz w:val="22"/>
        </w:rPr>
        <w:t>Ⅵ. 댓글 반응의 정서와 태도 변화</w:t>
      </w:r>
    </w:p>
    <w:p>
      <w:pPr>
        <w:spacing w:lineRule="auto" w:line="336"/>
      </w:pPr>
      <w:r>
        <w:rPr>
          <w:rFonts w:ascii="Batang" w:hAnsi="Batang" w:eastAsia="Batang"/>
          <w:b w:val="0"/>
          <w:i w:val="0"/>
          <w:sz w:val="22"/>
        </w:rPr>
        <w:t>Ⅶ. 행위자 결집 구조의 재편</w:t>
      </w:r>
    </w:p>
    <w:p>
      <w:pPr>
        <w:spacing w:lineRule="auto" w:line="336"/>
      </w:pPr>
      <w:r>
        <w:rPr>
          <w:rFonts w:ascii="Batang" w:hAnsi="Batang" w:eastAsia="Batang"/>
          <w:b w:val="0"/>
          <w:i w:val="0"/>
          <w:sz w:val="22"/>
        </w:rPr>
        <w:t>Ⅷ. 사건국면별 동태적 재구성</w:t>
      </w:r>
    </w:p>
    <w:p>
      <w:pPr>
        <w:spacing w:lineRule="auto" w:line="336"/>
      </w:pPr>
      <w:r>
        <w:rPr>
          <w:rFonts w:ascii="Batang" w:hAnsi="Batang" w:eastAsia="Batang"/>
          <w:b w:val="0"/>
          <w:i w:val="0"/>
          <w:sz w:val="22"/>
        </w:rPr>
        <w:t>Ⅸ. 결론</w:t>
      </w:r>
    </w:p>
    <w:p>
      <w:pPr>
        <w:spacing w:lineRule="auto" w:line="336"/>
      </w:pPr>
      <w:r>
        <w:rPr>
          <w:rFonts w:ascii="Batang" w:hAnsi="Batang" w:eastAsia="Batang"/>
          <w:b w:val="0"/>
          <w:i w:val="0"/>
          <w:sz w:val="22"/>
        </w:rPr>
        <w:t>참고문헌</w:t>
      </w:r>
    </w:p>
    <w:p>
      <w:pPr>
        <w:spacing w:lineRule="auto" w:line="336"/>
      </w:pPr>
      <w:r>
        <w:rPr>
          <w:rFonts w:ascii="Batang" w:hAnsi="Batang" w:eastAsia="Batang"/>
          <w:b w:val="0"/>
          <w:i w:val="0"/>
          <w:sz w:val="22"/>
        </w:rPr>
        <w:t>Abstract</w:t>
      </w:r>
    </w:p>
    <w:p>
      <w:r>
        <w:br w:type="page"/>
      </w:r>
    </w:p>
    <w:p>
      <w:pPr>
        <w:pStyle w:val="Heading1"/>
        <w:spacing w:lineRule="auto" w:line="312"/>
        <w:jc w:val="center"/>
      </w:pPr>
      <w:r>
        <w:rPr>
          <w:rFonts w:ascii="Batang" w:hAnsi="Batang" w:eastAsia="Batang"/>
          <w:b/>
          <w:i w:val="0"/>
          <w:sz w:val="32"/>
        </w:rPr>
        <w:t>표목차</w:t>
      </w:r>
    </w:p>
    <w:p>
      <w:pPr>
        <w:spacing w:lineRule="auto" w:line="408"/>
      </w:pPr>
      <w:r>
        <w:rPr>
          <w:rFonts w:ascii="Batang" w:hAnsi="Batang" w:eastAsia="Batang"/>
          <w:b w:val="0"/>
          <w:i w:val="0"/>
          <w:sz w:val="22"/>
        </w:rPr>
        <w:t>현재 초안 단계이므로 실제 표번호 및 페이지는 결과 장 완성 후 자동 정리 예정.</w:t>
      </w:r>
    </w:p>
    <w:p>
      <w:r>
        <w:br w:type="page"/>
      </w:r>
    </w:p>
    <w:p>
      <w:pPr>
        <w:pStyle w:val="Heading1"/>
        <w:spacing w:lineRule="auto" w:line="312"/>
        <w:jc w:val="center"/>
      </w:pPr>
      <w:r>
        <w:rPr>
          <w:rFonts w:ascii="Batang" w:hAnsi="Batang" w:eastAsia="Batang"/>
          <w:b/>
          <w:i w:val="0"/>
          <w:sz w:val="32"/>
        </w:rPr>
        <w:t>그림목차</w:t>
      </w:r>
    </w:p>
    <w:p>
      <w:pPr>
        <w:spacing w:lineRule="auto" w:line="408"/>
      </w:pPr>
      <w:r>
        <w:rPr>
          <w:rFonts w:ascii="Batang" w:hAnsi="Batang" w:eastAsia="Batang"/>
          <w:b w:val="0"/>
          <w:i w:val="0"/>
          <w:sz w:val="22"/>
        </w:rPr>
        <w:t>현재 초안 단계이므로 실제 그림번호 및 페이지는 결과 장 완성 후 자동 정리 예정.</w:t>
      </w:r>
    </w:p>
    <w:p>
      <w:r>
        <w:br w:type="page"/>
      </w:r>
    </w:p>
    <w:p>
      <w:pPr>
        <w:pStyle w:val="Heading1"/>
        <w:spacing w:lineRule="auto" w:line="312"/>
        <w:jc w:val="center"/>
      </w:pPr>
      <w:r>
        <w:rPr>
          <w:rFonts w:ascii="Batang" w:hAnsi="Batang" w:eastAsia="Batang"/>
          <w:b/>
          <w:i w:val="0"/>
          <w:sz w:val="32"/>
        </w:rPr>
        <w:t>초안 메모</w:t>
      </w:r>
    </w:p>
    <w:p>
      <w:pPr>
        <w:pStyle w:val="ListBullet"/>
        <w:spacing w:lineRule="auto" w:line="360"/>
      </w:pPr>
      <w:r>
        <w:rPr>
          <w:rFonts w:ascii="Batang" w:hAnsi="Batang" w:eastAsia="Batang"/>
          <w:b w:val="0"/>
          <w:i w:val="0"/>
          <w:sz w:val="22"/>
        </w:rPr>
        <w:t>작성일시: 2026-03-09 14:48</w:t>
      </w:r>
    </w:p>
    <w:p>
      <w:pPr>
        <w:pStyle w:val="ListBullet"/>
        <w:spacing w:lineRule="auto" w:line="360"/>
      </w:pPr>
      <w:r>
        <w:rPr>
          <w:rFonts w:ascii="Batang" w:hAnsi="Batang" w:eastAsia="Batang"/>
          <w:b w:val="0"/>
          <w:i w:val="0"/>
          <w:sz w:val="22"/>
        </w:rPr>
        <w:t>문서 성격: dissertation first draft</w:t>
      </w:r>
    </w:p>
    <w:p>
      <w:pPr>
        <w:pStyle w:val="ListBullet"/>
        <w:spacing w:lineRule="auto" w:line="360"/>
      </w:pPr>
      <w:r>
        <w:rPr>
          <w:rFonts w:ascii="Batang" w:hAnsi="Batang" w:eastAsia="Batang"/>
          <w:b w:val="0"/>
          <w:i w:val="0"/>
          <w:sz w:val="22"/>
        </w:rPr>
        <w:t>현재 범위: 한국 단일권역</w:t>
      </w:r>
    </w:p>
    <w:p>
      <w:pPr>
        <w:pStyle w:val="ListBullet"/>
        <w:spacing w:lineRule="auto" w:line="360"/>
      </w:pPr>
      <w:r>
        <w:rPr>
          <w:rFonts w:ascii="Batang" w:hAnsi="Batang" w:eastAsia="Batang"/>
          <w:b w:val="0"/>
          <w:i w:val="0"/>
          <w:sz w:val="22"/>
        </w:rPr>
        <w:t>현재 상태: 제1장~제3장은 문장 초안을 포함하고, 제4장~제8장은 분석 전 단계에 맞춘 서술 초안과 표/그림 자리표시자를 포함함</w:t>
      </w:r>
    </w:p>
    <w:p>
      <w:pPr>
        <w:pStyle w:val="ListBullet"/>
        <w:spacing w:lineRule="auto" w:line="360"/>
      </w:pPr>
      <w:r>
        <w:rPr>
          <w:rFonts w:ascii="Batang" w:hAnsi="Batang" w:eastAsia="Batang"/>
          <w:b w:val="0"/>
          <w:i w:val="0"/>
          <w:sz w:val="22"/>
        </w:rPr>
        <w:t>IRB 상태: 문의 또는 신청 경로를 알아보는 중</w:t>
      </w:r>
    </w:p>
    <w:p>
      <w:r>
        <w:br w:type="page"/>
      </w:r>
    </w:p>
    <w:p>
      <w:pPr>
        <w:pStyle w:val="Heading1"/>
        <w:spacing w:lineRule="auto" w:line="312"/>
      </w:pPr>
      <w:r>
        <w:rPr>
          <w:rFonts w:ascii="Batang" w:hAnsi="Batang" w:eastAsia="Batang"/>
          <w:b/>
          <w:i w:val="0"/>
          <w:sz w:val="32"/>
        </w:rPr>
        <w:t>제목</w:t>
      </w:r>
    </w:p>
    <w:p>
      <w:pPr>
        <w:spacing w:lineRule="auto" w:line="408"/>
      </w:pPr>
      <w:r>
        <w:rPr>
          <w:rFonts w:ascii="Batang" w:hAnsi="Batang" w:eastAsia="Batang"/>
          <w:b w:val="0"/>
          <w:i w:val="0"/>
          <w:sz w:val="22"/>
        </w:rPr>
        <w:t>파리협정체제 이후 한국 유튜브의 기후변화 담론 지형 변화: 영상 토픽, 댓글 정서·태도, 행위자 결집 구조를 중심으로</w:t>
      </w:r>
    </w:p>
    <w:p>
      <w:pPr>
        <w:pStyle w:val="Heading1"/>
        <w:spacing w:lineRule="auto" w:line="312"/>
      </w:pPr>
      <w:r>
        <w:rPr>
          <w:rFonts w:ascii="Batang" w:hAnsi="Batang" w:eastAsia="Batang"/>
          <w:b/>
          <w:i w:val="0"/>
          <w:sz w:val="32"/>
        </w:rPr>
        <w:t>Ⅰ. 서론</w:t>
      </w:r>
    </w:p>
    <w:p>
      <w:pPr>
        <w:pStyle w:val="Heading2"/>
        <w:spacing w:lineRule="auto" w:line="312"/>
      </w:pPr>
      <w:r>
        <w:rPr>
          <w:rFonts w:ascii="Batang" w:hAnsi="Batang" w:eastAsia="Batang"/>
          <w:b/>
          <w:i w:val="0"/>
          <w:sz w:val="28"/>
        </w:rPr>
        <w:t>1. 연구 배경과 문제제기</w:t>
      </w:r>
    </w:p>
    <w:p>
      <w:pPr>
        <w:spacing w:lineRule="auto" w:line="408"/>
      </w:pPr>
      <w:r>
        <w:rPr>
          <w:rFonts w:ascii="Batang" w:hAnsi="Batang" w:eastAsia="Batang"/>
          <w:b w:val="0"/>
          <w:i w:val="0"/>
          <w:sz w:val="22"/>
        </w:rPr>
        <w:t>기후변화는 과학적 사실 전달만으로 사회적 합의가 형성되는 주제가 아니다. 기후위험은 책임 귀속, 정의의 문제, 감축 비용의 배분, 생활양식의 변화, 국가와 개인의 역할 인식이 충돌하는 사회적 쟁점이며, 이러한 의미 경쟁은 공론장에서 지속적으로 재구성된다. 따라서 기후변화 연구는 단순한 정보 전달의 효과를 넘어서, 누가 어떤 언어로 기후문제를 정의하고, 누가 어떤 정서와 태도로 반응하며, 어떤 집단이 특정 주장 주변으로 결집하는지를 함께 살펴볼 필요가 있다.</w:t>
      </w:r>
    </w:p>
    <w:p>
      <w:pPr>
        <w:spacing w:lineRule="auto" w:line="408"/>
      </w:pPr>
      <w:r>
        <w:rPr>
          <w:rFonts w:ascii="Batang" w:hAnsi="Batang" w:eastAsia="Batang"/>
          <w:b w:val="0"/>
          <w:i w:val="0"/>
          <w:sz w:val="22"/>
        </w:rPr>
        <w:t>파리협정 체제는 전 지구적 기후거버넌스의 기준점이 되었지만, 동시에 탈퇴와 재가입, 국가별 정책 변화, 반복되는 COP와 IPCC 보고서, 대형 재난과 같은 사건들이 그 의미를 계속 흔들어 왔다. 이런 사건 국면은 단순한 배경이 아니라, 기후담론의 언어와 정서, 행위자 관계가 재배열되는 계기다. 문제는 이러한 재배열이 전통매체뿐 아니라 디지털 플랫폼에서 훨씬 빠르고 다층적으로 나타난다는 점이다.</w:t>
      </w:r>
    </w:p>
    <w:p>
      <w:pPr>
        <w:spacing w:lineRule="auto" w:line="408"/>
      </w:pPr>
      <w:r>
        <w:rPr>
          <w:rFonts w:ascii="Batang" w:hAnsi="Batang" w:eastAsia="Batang"/>
          <w:b w:val="0"/>
          <w:i w:val="0"/>
          <w:sz w:val="22"/>
        </w:rPr>
        <w:t>한국에서 유튜브는 뉴스 소비와 영상 소비가 결합된 핵심 플랫폼이다. 영상 제작자, 댓글작성자, 알고리즘 기반 노출 구조, 참여지표가 하나의 환경 안에서 상호작용한다는 점에서, 유튜브는 기후담론이 생산되고 확산되며 집단적으로 수용되는 과정을 추적하기에 적합한 공간이다. 그러나 국내 선행연구는 대체로 특정 키워드 비교, 탐색적 토픽 분석, 일부 댓글 반응 검토에 머무르는 경우가 많았고, 발화-반응-결집의 구조를 사건 국면과 연결해 장기적으로 설명한 연구는 드물었다.</w:t>
      </w:r>
    </w:p>
    <w:p>
      <w:pPr>
        <w:spacing w:lineRule="auto" w:line="408"/>
      </w:pPr>
      <w:r>
        <w:rPr>
          <w:rFonts w:ascii="Batang" w:hAnsi="Batang" w:eastAsia="Batang"/>
          <w:b w:val="0"/>
          <w:i w:val="0"/>
          <w:sz w:val="22"/>
        </w:rPr>
        <w:t>이 연구는 바로 그 공백을 메우고자 한다. 즉 파리협정체제 이후 한국 유튜브에서 기후변화가 어떻게 말해졌고, 그 말에 어떤 정서와 태도가 모였으며, 어떤 채널과 커뮤니티가 그 흐름을 주도했는지를 시계열적으로 추적하여, 한국 디지털 공론장에서 기후위험이 어떻게 사회적으로 구성되어 왔는지를 설명하고자 한다.</w:t>
      </w:r>
    </w:p>
    <w:p>
      <w:pPr>
        <w:pStyle w:val="Heading2"/>
        <w:spacing w:lineRule="auto" w:line="312"/>
      </w:pPr>
      <w:r>
        <w:rPr>
          <w:rFonts w:ascii="Batang" w:hAnsi="Batang" w:eastAsia="Batang"/>
          <w:b/>
          <w:i w:val="0"/>
          <w:sz w:val="28"/>
        </w:rPr>
        <w:t>2. 연구 목적</w:t>
      </w:r>
    </w:p>
    <w:p>
      <w:pPr>
        <w:spacing w:lineRule="auto" w:line="408"/>
      </w:pPr>
      <w:r>
        <w:rPr>
          <w:rFonts w:ascii="Batang" w:hAnsi="Batang" w:eastAsia="Batang"/>
          <w:b w:val="0"/>
          <w:i w:val="0"/>
          <w:sz w:val="22"/>
        </w:rPr>
        <w:t>본 연구의 목적은 세 가지다. 첫째, 파리협정체제 이후 한국 유튜브의 기후변화 영상에서 어떤 핵심 토픽과 서사가 등장해 왔는지 확인한다. 둘째, 해당 토픽에 대한 댓글 반응이 어떤 정서와 태도로 분화되어 왔는지 분석한다. 셋째, 댓글작성자와 영상제작자 사이의 연결을 통해 어떤 행위자 집단이 반복적으로 결집하는지 파악하고, 이러한 결집 구조가 사건 국면에 따라 어떻게 재편되는지 설명한다. 궁극적으로는 발화, 반응, 결집을 하나의 시간축 위에서 통합하여 한국 유튜브 기후담론의 장기 변동을 설명하는 것이 본 연구의 목적이다.</w:t>
      </w:r>
    </w:p>
    <w:p>
      <w:pPr>
        <w:pStyle w:val="Heading2"/>
        <w:spacing w:lineRule="auto" w:line="312"/>
      </w:pPr>
      <w:r>
        <w:rPr>
          <w:rFonts w:ascii="Batang" w:hAnsi="Batang" w:eastAsia="Batang"/>
          <w:b/>
          <w:i w:val="0"/>
          <w:sz w:val="28"/>
        </w:rPr>
        <w:t>3. 연구질문</w:t>
      </w:r>
    </w:p>
    <w:p>
      <w:pPr>
        <w:spacing w:lineRule="auto" w:line="408"/>
      </w:pPr>
      <w:r>
        <w:rPr>
          <w:rFonts w:ascii="Batang" w:hAnsi="Batang" w:eastAsia="Batang"/>
          <w:b w:val="0"/>
          <w:i w:val="0"/>
          <w:sz w:val="22"/>
        </w:rPr>
        <w:t>본 연구는 다음 세 가지 질문에 답하고자 한다.</w:t>
      </w:r>
    </w:p>
    <w:p>
      <w:pPr>
        <w:pStyle w:val="ListNumber"/>
        <w:spacing w:lineRule="auto" w:line="360"/>
      </w:pPr>
      <w:r>
        <w:rPr>
          <w:rFonts w:ascii="Batang" w:hAnsi="Batang" w:eastAsia="Batang"/>
          <w:b w:val="0"/>
          <w:i w:val="0"/>
          <w:sz w:val="22"/>
        </w:rPr>
        <w:t>파리협정 채택 이후 현재까지 한국 유튜브의 기후변화 관련 영상에서는 어떤 주제와 서사가 등장했으며, 사건 국면 전후 시간 흐름에 따라 어떻게 변화했는가? 2. 주요 토픽별 댓글 반응은 어떤 정서와 태도로 나타났으며, 시기별로 어떤 분화와 이동을 보였는가? 3. 댓글작성자와 영상제작자 네트워크는 어떤 중심성과 군집 구조를 보이며, 각 집단은 어떤 토픽과 정서·태도에 결집하는가?</w:t>
      </w:r>
    </w:p>
    <w:p>
      <w:pPr>
        <w:pStyle w:val="Heading2"/>
        <w:spacing w:lineRule="auto" w:line="312"/>
      </w:pPr>
      <w:r>
        <w:rPr>
          <w:rFonts w:ascii="Batang" w:hAnsi="Batang" w:eastAsia="Batang"/>
          <w:b/>
          <w:i w:val="0"/>
          <w:sz w:val="28"/>
        </w:rPr>
        <w:t>4. 연구 범위와 주요 개념</w:t>
      </w:r>
    </w:p>
    <w:p>
      <w:pPr>
        <w:spacing w:lineRule="auto" w:line="408"/>
      </w:pPr>
      <w:r>
        <w:rPr>
          <w:rFonts w:ascii="Batang" w:hAnsi="Batang" w:eastAsia="Batang"/>
          <w:b w:val="0"/>
          <w:i w:val="0"/>
          <w:sz w:val="22"/>
        </w:rPr>
        <w:t>본 연구의 공간적 범위는 한국 유튜브 공개영역이다. 시간적 범위는 2015년 12월 12일부터 2026년 1월 27일까지다. 검색어는 1차적으로 기후변화를 사용한다. 이는 연구 설계의 안정성과 재현가능성을 높이기 위한 선택이며, 후속연구에서는 기후위기, 지구온난화, 탄소중립 등으로 확장 가능하다.</w:t>
      </w:r>
    </w:p>
    <w:p>
      <w:pPr>
        <w:spacing w:lineRule="auto" w:line="408"/>
      </w:pPr>
      <w:r>
        <w:rPr>
          <w:rFonts w:ascii="Batang" w:hAnsi="Batang" w:eastAsia="Batang"/>
          <w:b w:val="0"/>
          <w:i w:val="0"/>
          <w:sz w:val="22"/>
        </w:rPr>
        <w:t>본 연구에서 토픽은 영상 및 댓글 텍스트에 반복적으로 나타나는 논점 묶음을 의미한다. 정서는 불안, 분노, 냉소, 희망, 조롱 등 평가적 감정 상태를, 태도는 정책 찬반, 과학 수용/의심, 책임 귀속, 지연 정당화 등 방향성을 가진 반응을 의미한다. 결집은 댓글작성자와 영상제작자 사이의 반복적 연결이 특정 채널 또는 커뮤니티 주변에 집중되는 현상을 의미한다.</w:t>
      </w:r>
    </w:p>
    <w:p>
      <w:pPr>
        <w:pStyle w:val="Heading2"/>
        <w:spacing w:lineRule="auto" w:line="312"/>
      </w:pPr>
      <w:r>
        <w:rPr>
          <w:rFonts w:ascii="Batang" w:hAnsi="Batang" w:eastAsia="Batang"/>
          <w:b/>
          <w:i w:val="0"/>
          <w:sz w:val="28"/>
        </w:rPr>
        <w:t>5. 연구의 의의</w:t>
      </w:r>
    </w:p>
    <w:p>
      <w:pPr>
        <w:spacing w:lineRule="auto" w:line="408"/>
      </w:pPr>
      <w:r>
        <w:rPr>
          <w:rFonts w:ascii="Batang" w:hAnsi="Batang" w:eastAsia="Batang"/>
          <w:b w:val="0"/>
          <w:i w:val="0"/>
          <w:sz w:val="22"/>
        </w:rPr>
        <w:t>이 연구의 학문적 의의는 환경사회학의 위험과 의미 경쟁 논의를 디지털 플랫폼 자료에 기반한 장기 분석으로 확장한다는 데 있다. 방법론적으로는 토픽, 정서·태도, 네트워크 분석을 동일 시간축과 사건 타임라인 위에서 통합하는 절차를 제안한다. 정책적·실무적 측면에서는 정부, 지자체, 언론, NGO가 기후위험 커뮤니케이션 전략을 세우는 데 필요한 실증 근거를 제공한다.</w:t>
      </w:r>
    </w:p>
    <w:p>
      <w:pPr>
        <w:pStyle w:val="Heading1"/>
        <w:spacing w:lineRule="auto" w:line="312"/>
      </w:pPr>
      <w:r>
        <w:rPr>
          <w:rFonts w:ascii="Batang" w:hAnsi="Batang" w:eastAsia="Batang"/>
          <w:b/>
          <w:i w:val="0"/>
          <w:sz w:val="32"/>
        </w:rPr>
        <w:t>Ⅱ. 이론적 배경과 선행연구</w:t>
      </w:r>
    </w:p>
    <w:p>
      <w:pPr>
        <w:pStyle w:val="Heading2"/>
        <w:spacing w:lineRule="auto" w:line="312"/>
      </w:pPr>
      <w:r>
        <w:rPr>
          <w:rFonts w:ascii="Batang" w:hAnsi="Batang" w:eastAsia="Batang"/>
          <w:b/>
          <w:i w:val="0"/>
          <w:sz w:val="28"/>
        </w:rPr>
        <w:t>1. 환경위험의 사회적 구성과 의미 경쟁</w:t>
      </w:r>
    </w:p>
    <w:p>
      <w:pPr>
        <w:spacing w:lineRule="auto" w:line="408"/>
      </w:pPr>
      <w:r>
        <w:rPr>
          <w:rFonts w:ascii="Batang" w:hAnsi="Batang" w:eastAsia="Batang"/>
          <w:b w:val="0"/>
          <w:i w:val="0"/>
          <w:sz w:val="22"/>
        </w:rPr>
        <w:t>환경사회학은 환경문제가 객관적 위험으로서 자동 수용되는 것이 아니라, 공적 영역에서 어떤 문제가 더 중요한 사회문제로 인정받는가를 둘러싼 경쟁 속에서 형성된다고 본다. Hilgartner와 Bosk의 공공 아레나 모형은 사회문제의 부상과 쇠퇴가 제한된 공적 관심 속에서 경쟁적으로 이루어진다는 점을 보여준다. Beck의 위험사회론은 근대화가 생산한 위험이 생활세계와 제도를 재구성하며 새로운 정치적 갈등을 낳는다고 보았다. Douglas와 Wildavsky의 문화이론은 위험 인식과 정책 선호가 집단의 가치체계와 결합해 분화될 수 있음을 설명한다.</w:t>
      </w:r>
    </w:p>
    <w:p>
      <w:pPr>
        <w:spacing w:lineRule="auto" w:line="408"/>
      </w:pPr>
      <w:r>
        <w:rPr>
          <w:rFonts w:ascii="Batang" w:hAnsi="Batang" w:eastAsia="Batang"/>
          <w:b w:val="0"/>
          <w:i w:val="0"/>
          <w:sz w:val="22"/>
        </w:rPr>
        <w:t>기후변화는 이러한 이론을 적용하기에 적합한 전형적 사례다. 기후위험은 과학적 합의가 존재하더라도 정책 비용, 책임 귀속, 지역적 경험, 정치적 정체성의 차이에 따라 다른 방식으로 해석된다. 또한 Norgaard가 지적한 바와 같이, 기후위험은 단순히 알거나 모르는 문제가 아니라 정서와 일상적 회피의 문제이기도 하다. 따라서 기후담론을 분석하려면 정보의 존재 여부뿐 아니라 감정, 도덕, 정당화, 회의, 지연의 언어를 함께 읽어야 한다.</w:t>
      </w:r>
    </w:p>
    <w:p>
      <w:pPr>
        <w:pStyle w:val="Heading2"/>
        <w:spacing w:lineRule="auto" w:line="312"/>
      </w:pPr>
      <w:r>
        <w:rPr>
          <w:rFonts w:ascii="Batang" w:hAnsi="Batang" w:eastAsia="Batang"/>
          <w:b/>
          <w:i w:val="0"/>
          <w:sz w:val="28"/>
        </w:rPr>
        <w:t>2. 기후변화 담론 연구의 흐름</w:t>
      </w:r>
    </w:p>
    <w:p>
      <w:pPr>
        <w:spacing w:lineRule="auto" w:line="408"/>
      </w:pPr>
      <w:r>
        <w:rPr>
          <w:rFonts w:ascii="Batang" w:hAnsi="Batang" w:eastAsia="Batang"/>
          <w:b w:val="0"/>
          <w:i w:val="0"/>
          <w:sz w:val="22"/>
        </w:rPr>
        <w:t>기후담론 연구는 전통적으로 신문과 방송 보도를 중심으로 프레임 분석, 내용 분석, 담론 분석을 수행해 왔다. Boykoff와 Boykoff는 균형 보도 규범이 과학적 합의와 회의론을 인위적으로 동등하게 배치함으로써 불확실성을 과대재현할 수 있음을 보여주었다. Nisbet은 프레임이 공중의 이해와 정책 태도를 조직하는 방식에 주목했다. 이후 Jang과 Hart, Pearce 등은 소셜미디어 기반 대규모 자료를 활용해 토픽과 태도, 정치적 양극화의 분포를 탐색했다.</w:t>
      </w:r>
    </w:p>
    <w:p>
      <w:pPr>
        <w:spacing w:lineRule="auto" w:line="408"/>
      </w:pPr>
      <w:r>
        <w:rPr>
          <w:rFonts w:ascii="Batang" w:hAnsi="Batang" w:eastAsia="Batang"/>
          <w:b w:val="0"/>
          <w:i w:val="0"/>
          <w:sz w:val="22"/>
        </w:rPr>
        <w:t>국내 연구는 뉴스 보도와 일부 온라인 자료를 중심으로 기후변화 담론의 주제 구성과 정책 이미지 변화를 탐색해 왔다. 다만 유튜브처럼 영상 발화와 댓글 반응, 참여지표, 채널 구조가 동시에 축적되는 플랫폼에서 장기 변화와 결집 구조를 함께 다룬 연구는 제한적이다. 이 점에서 본 연구는 기존 담론 연구의 범위를 플랫폼 공론장으로 확장하는 의미를 갖는다.</w:t>
      </w:r>
    </w:p>
    <w:p>
      <w:pPr>
        <w:pStyle w:val="Heading2"/>
        <w:spacing w:lineRule="auto" w:line="312"/>
      </w:pPr>
      <w:r>
        <w:rPr>
          <w:rFonts w:ascii="Batang" w:hAnsi="Batang" w:eastAsia="Batang"/>
          <w:b/>
          <w:i w:val="0"/>
          <w:sz w:val="28"/>
        </w:rPr>
        <w:t>3. 유튜브 플랫폼과 디지털 공론장</w:t>
      </w:r>
    </w:p>
    <w:p>
      <w:pPr>
        <w:spacing w:lineRule="auto" w:line="408"/>
      </w:pPr>
      <w:r>
        <w:rPr>
          <w:rFonts w:ascii="Batang" w:hAnsi="Batang" w:eastAsia="Batang"/>
          <w:b w:val="0"/>
          <w:i w:val="0"/>
          <w:sz w:val="22"/>
        </w:rPr>
        <w:t>유튜브는 단순한 동영상 저장소가 아니라 콘텐츠 생산, 유통, 반응, 추천이 결합된 플랫폼 생태계다. Burgess와 Green은 유튜브를 참여문화의 핵심 공간으로 설명했고, Covington 등은 추천 알고리즘이 가시성과 노출 구조를 실질적으로 재구성한다는 점을 보여주었다. 따라서 유튜브에서 무엇이 보이는가는 단순한 메시지 내용만이 아니라 플랫폼 조건의 산물이기도 하다.</w:t>
      </w:r>
    </w:p>
    <w:p>
      <w:pPr>
        <w:spacing w:lineRule="auto" w:line="408"/>
      </w:pPr>
      <w:r>
        <w:rPr>
          <w:rFonts w:ascii="Batang" w:hAnsi="Batang" w:eastAsia="Batang"/>
          <w:b w:val="0"/>
          <w:i w:val="0"/>
          <w:sz w:val="22"/>
        </w:rPr>
        <w:t>기후변화 관련 유튜브 연구는 과학 커뮤니케이션의 가능성과 한계, 댓글 숙의의 질, 허위정보의 확산 구조를 검토해 왔다. Allgaier와 de Nadal의 연구는 유튜브가 기후왜곡 커뮤니케이션의 주요 유통 채널이 될 수 있음을 보여준다. Shapiro와 Park은 영상 내용과 댓글 반응을 결합하여 유튜브가 공적 반응의 표면화 공간이 될 수 있음을 입증했다. 그러나 이들 연구 역시 사건 국면과 장기 시계열을 결합한 통합 분석으로까지 확장되지는 못했다.</w:t>
      </w:r>
    </w:p>
    <w:p>
      <w:pPr>
        <w:pStyle w:val="Heading2"/>
        <w:spacing w:lineRule="auto" w:line="312"/>
      </w:pPr>
      <w:r>
        <w:rPr>
          <w:rFonts w:ascii="Batang" w:hAnsi="Batang" w:eastAsia="Batang"/>
          <w:b/>
          <w:i w:val="0"/>
          <w:sz w:val="28"/>
        </w:rPr>
        <w:t>4. 선행연구의 공백과 본 연구의 위치</w:t>
      </w:r>
    </w:p>
    <w:p>
      <w:pPr>
        <w:spacing w:lineRule="auto" w:line="408"/>
      </w:pPr>
      <w:r>
        <w:rPr>
          <w:rFonts w:ascii="Batang" w:hAnsi="Batang" w:eastAsia="Batang"/>
          <w:b w:val="0"/>
          <w:i w:val="0"/>
          <w:sz w:val="22"/>
        </w:rPr>
        <w:t>이상의 논의를 종합하면, 선행연구의 공백은 세 가지로 정리된다. 첫째, 한국 유튜브 기후담론의 장기 변화를 체계적으로 추적한 연구가 부족하다. 둘째, 영상 토픽과 댓글 반응, 네트워크 결집을 하나의 분석틀로 통합한 연구가 드물다. 셋째, 파리협정체제 이후 반복된 사건 국면이 담론의 언어, 정서, 결집을 어떻게 재배열하는지에 대한 경험적 설명이 부족하다. 본 연구는 바로 이 세 공백을 메우고자 한다.</w:t>
      </w:r>
    </w:p>
    <w:p>
      <w:pPr>
        <w:pStyle w:val="Heading1"/>
        <w:spacing w:lineRule="auto" w:line="312"/>
      </w:pPr>
      <w:r>
        <w:rPr>
          <w:rFonts w:ascii="Batang" w:hAnsi="Batang" w:eastAsia="Batang"/>
          <w:b/>
          <w:i w:val="0"/>
          <w:sz w:val="32"/>
        </w:rPr>
        <w:t>Ⅲ. 개념모형과 연구설계</w:t>
      </w:r>
    </w:p>
    <w:p>
      <w:pPr>
        <w:pStyle w:val="Heading2"/>
        <w:spacing w:lineRule="auto" w:line="312"/>
      </w:pPr>
      <w:r>
        <w:rPr>
          <w:rFonts w:ascii="Batang" w:hAnsi="Batang" w:eastAsia="Batang"/>
          <w:b/>
          <w:i w:val="0"/>
          <w:sz w:val="28"/>
        </w:rPr>
        <w:t>1. 연구유형과 분석 논리</w:t>
      </w:r>
    </w:p>
    <w:p>
      <w:pPr>
        <w:spacing w:lineRule="auto" w:line="408"/>
      </w:pPr>
      <w:r>
        <w:rPr>
          <w:rFonts w:ascii="Batang" w:hAnsi="Batang" w:eastAsia="Batang"/>
          <w:b w:val="0"/>
          <w:i w:val="0"/>
          <w:sz w:val="22"/>
        </w:rPr>
        <w:t>본 논문은 연구유형상 경험적 중요사실의 기술 및 결정에 속한다. 다시 말해 본 연구의 1차 목적은 파리협정체제 이후 한국 유튜브에서 나타난 기후변화 담론의 장기 구조와 변화 양상을 하나의 중요한 사례로 확인하고 기술하는 것이다. 동시에 결과 해석 단계에서는 환경사회학과 디지털 공론장 연구의 논의를 보조적으로 활용하여, 도출된 사실이 기존 이론과 어떤 점에서 부합하거나 수정될 필요가 있는지를 검토한다.</w:t>
      </w:r>
    </w:p>
    <w:p>
      <w:pPr>
        <w:spacing w:lineRule="auto" w:line="408"/>
      </w:pPr>
      <w:r>
        <w:rPr>
          <w:rFonts w:ascii="Batang" w:hAnsi="Batang" w:eastAsia="Batang"/>
          <w:b w:val="0"/>
          <w:i w:val="0"/>
          <w:sz w:val="22"/>
        </w:rPr>
        <w:t>분석 논리는 다음과 같다. 사건 국면은 담론을 재배열하는 외생적 계기를 제공한다. 영상 발화는 사건 국면을 해석하는 토픽과 서사를 생산한다. 댓글 반응은 그러한 발화가 어떤 정서와 태도로 수용, 회의, 조롱, 지연 정당화, 정책 찬반으로 이어지는지 보여준다. 마지막으로 네트워크 분석은 이러한 발화와 반응이 누구를 중심으로 결집하는지를 드러낸다. 따라서 본 연구의 핵심 개념모형은 사건 국면 -&gt; 영상 토픽 -&gt; 댓글 정서·태도 -&gt; 행위자 결집으로 요약할 수 있다.</w:t>
      </w:r>
    </w:p>
    <w:p>
      <w:pPr>
        <w:pStyle w:val="Heading2"/>
        <w:spacing w:lineRule="auto" w:line="312"/>
      </w:pPr>
      <w:r>
        <w:rPr>
          <w:rFonts w:ascii="Batang" w:hAnsi="Batang" w:eastAsia="Batang"/>
          <w:b/>
          <w:i w:val="0"/>
          <w:sz w:val="28"/>
        </w:rPr>
        <w:t>2. 분석 대상과 기간</w:t>
      </w:r>
    </w:p>
    <w:p>
      <w:pPr>
        <w:spacing w:lineRule="auto" w:line="408"/>
      </w:pPr>
      <w:r>
        <w:rPr>
          <w:rFonts w:ascii="Batang" w:hAnsi="Batang" w:eastAsia="Batang"/>
          <w:b w:val="0"/>
          <w:i w:val="0"/>
          <w:sz w:val="22"/>
        </w:rPr>
        <w:t>분석 대상은 한국 유튜브의 공개 검색영역에서 기후변화 검색으로 확인되는 영상, 채널, 댓글 및 대댓글이다. 시간적 범위는 파리협정 채택일인 2015년 12월 12일부터 2026년 1월 27일까지다. 이 범위는 파리협정체제의 형성과 흔들림을 함께 포착하기 위한 것이다. 연구는 우선 한국 단일권역으로 범위를 고정함으로써 자료 수집과 해석의 일관성을 확보한다.</w:t>
      </w:r>
    </w:p>
    <w:p>
      <w:pPr>
        <w:pStyle w:val="Heading2"/>
        <w:spacing w:lineRule="auto" w:line="312"/>
      </w:pPr>
      <w:r>
        <w:rPr>
          <w:rFonts w:ascii="Batang" w:hAnsi="Batang" w:eastAsia="Batang"/>
          <w:b/>
          <w:i w:val="0"/>
          <w:sz w:val="28"/>
        </w:rPr>
        <w:t>3. 자료 수집 절차</w:t>
      </w:r>
    </w:p>
    <w:p>
      <w:pPr>
        <w:spacing w:lineRule="auto" w:line="408"/>
      </w:pPr>
      <w:r>
        <w:rPr>
          <w:rFonts w:ascii="Batang" w:hAnsi="Batang" w:eastAsia="Batang"/>
          <w:b w:val="0"/>
          <w:i w:val="0"/>
          <w:sz w:val="22"/>
        </w:rPr>
        <w:t>자료 수집은 유튜브 공식 API를 기본으로 한다. 추천과 개인화가 강하게 작동하는 메인 화면이나 맞춤형 추천결과는 외부 연구자가 동일 조건으로 재현하기 어렵다. 따라서 본 연구는 검색으로 반복 확인 가능한 공개영역만을 수집 대상으로 삼는다. 수집 시점, 정렬 방식, 검색어, 지역 및 언어 설정, 수집 단위 기간을 문서화하여 재현가능성을 확보한다.</w:t>
      </w:r>
    </w:p>
    <w:p>
      <w:pPr>
        <w:spacing w:lineRule="auto" w:line="408"/>
      </w:pPr>
      <w:r>
        <w:rPr>
          <w:rFonts w:ascii="Batang" w:hAnsi="Batang" w:eastAsia="Batang"/>
          <w:b w:val="0"/>
          <w:i w:val="0"/>
          <w:sz w:val="22"/>
        </w:rPr>
        <w:t>수집은 월 단위를 기본으로 하되, 검색량이 급증한 구간은 주 또는 일 단위로 세분화한다. 영상은 제목, 설명, 태그, 자막 또는 전사, 업로드 시각, 참여지표를 포함한다. 채널은 기본 정보, 업로드 패턴, 참여 규모를 수집한다. 댓글은 본문, 작성 시각, 참여지표를 포함하고, 대댓글은 별도 구조로 저장한다. 삭제, 비공개, 비활성화 댓글은 결측 상태를 구분해 기록한다.</w:t>
      </w:r>
    </w:p>
    <w:p>
      <w:pPr>
        <w:pStyle w:val="Heading2"/>
        <w:spacing w:lineRule="auto" w:line="312"/>
      </w:pPr>
      <w:r>
        <w:rPr>
          <w:rFonts w:ascii="Batang" w:hAnsi="Batang" w:eastAsia="Batang"/>
          <w:b/>
          <w:i w:val="0"/>
          <w:sz w:val="28"/>
        </w:rPr>
        <w:t>4. 분석 방법</w:t>
      </w:r>
    </w:p>
    <w:p>
      <w:pPr>
        <w:spacing w:lineRule="auto" w:line="408"/>
      </w:pPr>
      <w:r>
        <w:rPr>
          <w:rFonts w:ascii="Batang" w:hAnsi="Batang" w:eastAsia="Batang"/>
          <w:b w:val="0"/>
          <w:i w:val="0"/>
          <w:sz w:val="22"/>
        </w:rPr>
        <w:t>첫째, 기초통계 분석을 통해 기간별 영상 수, 댓글 수, 채널 수, 참여지표 분포를 제시한다. 둘째, 토픽 분석을 통해 영상 텍스트와 댓글 텍스트의 주요 논점 구조를 도출하고 사건 국면 전후 이동을 비교한다. 셋째, 정서와 태도 분류를 통해 반응의 방향성과 강도를 구조화한다. 정서는 불안, 분노, 냉소, 희망, 조롱 등으로, 태도는 과학 수용/의심, 책임 귀속, 정책 찬반, 지연 정당화 등으로 구분한다. 넷째, 댓글작성자와 영상제작자 사이의 이분 네트워크를 구성하여 중심성, 커뮤니티 구조, 시기별 결집 변화를 분석한다.</w:t>
      </w:r>
    </w:p>
    <w:p>
      <w:pPr>
        <w:spacing w:lineRule="auto" w:line="408"/>
      </w:pPr>
      <w:r>
        <w:rPr>
          <w:rFonts w:ascii="Batang" w:hAnsi="Batang" w:eastAsia="Batang"/>
          <w:b w:val="0"/>
          <w:i w:val="0"/>
          <w:sz w:val="22"/>
        </w:rPr>
        <w:t>자동 분류 결과는 표본 자료에 대한 인적 코딩으로 검증한다. 필요시 지도·비지도 학습을 병행하되, 해석 가능성을 우선 기준으로 모델을 선택한다. 또한 결과 장에서는 대표 사례를 함께 읽어 자동화된 분류가 놓칠 수 있는 맥락을 보완한다.</w:t>
      </w:r>
    </w:p>
    <w:p>
      <w:pPr>
        <w:pStyle w:val="Heading2"/>
        <w:spacing w:lineRule="auto" w:line="312"/>
      </w:pPr>
      <w:r>
        <w:rPr>
          <w:rFonts w:ascii="Batang" w:hAnsi="Batang" w:eastAsia="Batang"/>
          <w:b/>
          <w:i w:val="0"/>
          <w:sz w:val="28"/>
        </w:rPr>
        <w:t>5. 타당성, 신뢰성, 윤리</w:t>
      </w:r>
    </w:p>
    <w:p>
      <w:pPr>
        <w:spacing w:lineRule="auto" w:line="408"/>
      </w:pPr>
      <w:r>
        <w:rPr>
          <w:rFonts w:ascii="Batang" w:hAnsi="Batang" w:eastAsia="Batang"/>
          <w:b w:val="0"/>
          <w:i w:val="0"/>
          <w:sz w:val="22"/>
        </w:rPr>
        <w:t>타당성 확보를 위해 핵심 개념 정의와 분석 단위를 명시하고, 사건 국면 구분 기준을 사전에 고정한다. 신뢰성 확보를 위해 수집 로그를 기록하고, 표본 자료에 대한 반복 코딩과 자동 분류 검증 절차를 마련한다. 윤리적으로는 공개 온라인 자료라 하더라도 재식별 위험을 줄이기 위해 식별자를 가명 처리하고, 원문 인용은 최소화하며, 요약 통계와 익명화된 예시 중심으로 제시한다. IRB 심의 또는 면제 대상 여부는 연구 개시 전에 공식 절차에 따라 확인한다.</w:t>
      </w:r>
    </w:p>
    <w:p>
      <w:pPr>
        <w:pStyle w:val="Heading1"/>
        <w:spacing w:lineRule="auto" w:line="312"/>
      </w:pPr>
      <w:r>
        <w:rPr>
          <w:rFonts w:ascii="Batang" w:hAnsi="Batang" w:eastAsia="Batang"/>
          <w:b/>
          <w:i w:val="0"/>
          <w:sz w:val="32"/>
        </w:rPr>
        <w:t>Ⅳ. 분석대상과 자료의 기본 구조</w:t>
      </w:r>
    </w:p>
    <w:p>
      <w:pPr>
        <w:spacing w:lineRule="auto" w:line="408"/>
      </w:pPr>
      <w:r>
        <w:rPr>
          <w:rFonts w:ascii="Batang" w:hAnsi="Batang" w:eastAsia="Batang"/>
          <w:b w:val="0"/>
          <w:i w:val="0"/>
          <w:sz w:val="22"/>
        </w:rPr>
        <w:t>이 장은 실제 데이터 수집 이후 작성될 분석 장의 첫 관문이다. 여기서는 전체 자료 규모, 기간별 수집량, 채널 유형 분포, 참여 집중도, 댓글 비활성화 및 결측 구조를 객관적으로 제시한다. 본 장의 목적은 분석대상이 어떤 형태의 플랫폼 자료인지, 그리고 이후 토픽·정서·네트워크 분석이 어떤 자료 구조 위에서 이루어지는지 독자에게 분명히 보여주는 데 있다.</w:t>
      </w:r>
    </w:p>
    <w:p>
      <w:pPr>
        <w:spacing w:lineRule="auto" w:line="408"/>
      </w:pPr>
      <w:r>
        <w:rPr>
          <w:rFonts w:ascii="Batang" w:hAnsi="Batang" w:eastAsia="Batang"/>
          <w:b w:val="0"/>
          <w:i/>
          <w:sz w:val="22"/>
        </w:rPr>
        <w:t>[표 4-1 삽입 예정: 기간별 영상 수, 채널 수, 댓글 수] [표 4-2 삽입 예정: 참여지표 집중도 요약] [그림 4-1 삽입 예정: 사건 타임라인과 자료량 변화]</w:t>
      </w:r>
    </w:p>
    <w:p>
      <w:pPr>
        <w:spacing w:lineRule="auto" w:line="408"/>
      </w:pPr>
      <w:r>
        <w:rPr>
          <w:rFonts w:ascii="Batang" w:hAnsi="Batang" w:eastAsia="Batang"/>
          <w:b w:val="0"/>
          <w:i w:val="0"/>
          <w:sz w:val="22"/>
        </w:rPr>
        <w:t>본 장의 초안 서술은 다음 방향으로 발전시킨다. 첫째, 파리협정체제 이후 기후담론 자료량이 특정 사건 국면에서 급증하는지 확인한다. 둘째, 소수 채널에 생산과 참여가 집중되는 경향이 있는지 본다. 셋째, 결측 자료가 특정 시기나 특정 유형의 채널에 편중되는지 검토한다. 이러한 확인은 후속 분석의 해석 범위를 설정하는 데 필수적이다.</w:t>
      </w:r>
    </w:p>
    <w:p>
      <w:pPr>
        <w:pStyle w:val="Heading1"/>
        <w:spacing w:lineRule="auto" w:line="312"/>
      </w:pPr>
      <w:r>
        <w:rPr>
          <w:rFonts w:ascii="Batang" w:hAnsi="Batang" w:eastAsia="Batang"/>
          <w:b/>
          <w:i w:val="0"/>
          <w:sz w:val="32"/>
        </w:rPr>
        <w:t>Ⅴ. 영상 담론의 토픽 구조와 변화</w:t>
      </w:r>
    </w:p>
    <w:p>
      <w:pPr>
        <w:spacing w:lineRule="auto" w:line="408"/>
      </w:pPr>
      <w:r>
        <w:rPr>
          <w:rFonts w:ascii="Batang" w:hAnsi="Batang" w:eastAsia="Batang"/>
          <w:b w:val="0"/>
          <w:i w:val="0"/>
          <w:sz w:val="22"/>
        </w:rPr>
        <w:t>이 장은 한국 유튜브 기후변화 담론의 발화 차원을 다룬다. 핵심 질문은 영상 텍스트에서 어떤 주제와 서사가 형성되어 왔으며, 사건 국면 전후 그것이 어떻게 재배열되는가이다. 예비적으로 예상되는 토픽은 과학적 위험 설명, 기후재난의 체감, 정책 비용과 경제성, 에너지전환, 국제협상, 음모론 또는 회의론 서사 등이다. 그러나 실제 토픽 구성은 데이터 기반 분석을 통해 확정한다.</w:t>
      </w:r>
    </w:p>
    <w:p>
      <w:pPr>
        <w:spacing w:lineRule="auto" w:line="408"/>
      </w:pPr>
      <w:r>
        <w:rPr>
          <w:rFonts w:ascii="Batang" w:hAnsi="Batang" w:eastAsia="Batang"/>
          <w:b w:val="0"/>
          <w:i/>
          <w:sz w:val="22"/>
        </w:rPr>
        <w:t>[표 5-1 삽입 예정: 주요 토픽의 정의와 대표 키워드] [그림 5-1 삽입 예정: 시기별 토픽 비중 변화] [표 5-2 삽입 예정: 사건 국면 전후 토픽 이동 비교]</w:t>
      </w:r>
    </w:p>
    <w:p>
      <w:pPr>
        <w:spacing w:lineRule="auto" w:line="408"/>
      </w:pPr>
      <w:r>
        <w:rPr>
          <w:rFonts w:ascii="Batang" w:hAnsi="Batang" w:eastAsia="Batang"/>
          <w:b w:val="0"/>
          <w:i w:val="0"/>
          <w:sz w:val="22"/>
        </w:rPr>
        <w:t>본 장의 핵심은 무엇이 말해졌는가를 시계열적으로 보여주는 것이다. 이를 통해 특정 사건이 기존 논쟁을 강화했는지, 새로운 논점을 불러왔는지, 혹은 동일 토픽의 의미를 바꾸었는지 분석한다.</w:t>
      </w:r>
    </w:p>
    <w:p>
      <w:pPr>
        <w:pStyle w:val="Heading1"/>
        <w:spacing w:lineRule="auto" w:line="312"/>
      </w:pPr>
      <w:r>
        <w:rPr>
          <w:rFonts w:ascii="Batang" w:hAnsi="Batang" w:eastAsia="Batang"/>
          <w:b/>
          <w:i w:val="0"/>
          <w:sz w:val="32"/>
        </w:rPr>
        <w:t>Ⅵ. 댓글 반응의 정서와 태도 변화</w:t>
      </w:r>
    </w:p>
    <w:p>
      <w:pPr>
        <w:spacing w:lineRule="auto" w:line="408"/>
      </w:pPr>
      <w:r>
        <w:rPr>
          <w:rFonts w:ascii="Batang" w:hAnsi="Batang" w:eastAsia="Batang"/>
          <w:b w:val="0"/>
          <w:i w:val="0"/>
          <w:sz w:val="22"/>
        </w:rPr>
        <w:t>이 장은 영상 발화에 대한 수용과 반응의 차원을 분석한다. 동일한 토픽이라도 댓글 차원에서는 불안, 공감, 분노, 냉소, 조롱, 피로감이 다르게 표출될 수 있으며, 태도 차원에서는 과학 수용, 과학 의심, 정책 찬성, 정책 반대, 책임 전가, 지연 정당화가 서로 다른 조합으로 나타날 수 있다. 따라서 정서와 태도를 구분해 읽는 것이 중요하다.</w:t>
      </w:r>
    </w:p>
    <w:p>
      <w:pPr>
        <w:spacing w:lineRule="auto" w:line="408"/>
      </w:pPr>
      <w:r>
        <w:rPr>
          <w:rFonts w:ascii="Batang" w:hAnsi="Batang" w:eastAsia="Batang"/>
          <w:b w:val="0"/>
          <w:i/>
          <w:sz w:val="22"/>
        </w:rPr>
        <w:t>[표 6-1 삽입 예정: 정서 분류 체계] [표 6-2 삽입 예정: 태도 분류 체계] [그림 6-1 삽입 예정: 시기별 정서 분포 변화] [그림 6-2 삽입 예정: 토픽별 태도 분포]</w:t>
      </w:r>
    </w:p>
    <w:p>
      <w:pPr>
        <w:spacing w:lineRule="auto" w:line="408"/>
      </w:pPr>
      <w:r>
        <w:rPr>
          <w:rFonts w:ascii="Batang" w:hAnsi="Batang" w:eastAsia="Batang"/>
          <w:b w:val="0"/>
          <w:i w:val="0"/>
          <w:sz w:val="22"/>
        </w:rPr>
        <w:t>이 장의 분석은 어떤 토픽이 어떤 감정 톤과 태도 조합으로 수용되는지, 그리고 사건 국면별로 그러한 조합이 강화되거나 약화되는지를 보여주는 데 초점을 둔다.</w:t>
      </w:r>
    </w:p>
    <w:p>
      <w:pPr>
        <w:pStyle w:val="Heading1"/>
        <w:spacing w:lineRule="auto" w:line="312"/>
      </w:pPr>
      <w:r>
        <w:rPr>
          <w:rFonts w:ascii="Batang" w:hAnsi="Batang" w:eastAsia="Batang"/>
          <w:b/>
          <w:i w:val="0"/>
          <w:sz w:val="32"/>
        </w:rPr>
        <w:t>Ⅶ. 행위자 결집 구조의 재편</w:t>
      </w:r>
    </w:p>
    <w:p>
      <w:pPr>
        <w:spacing w:lineRule="auto" w:line="408"/>
      </w:pPr>
      <w:r>
        <w:rPr>
          <w:rFonts w:ascii="Batang" w:hAnsi="Batang" w:eastAsia="Batang"/>
          <w:b w:val="0"/>
          <w:i w:val="0"/>
          <w:sz w:val="22"/>
        </w:rPr>
        <w:t>이 장은 발화와 반응을 행위자 구조 차원으로 확장한다. 댓글작성자와 영상제작자 사이의 이분 네트워크를 구성하면, 특정 사건 국면에서 어떤 채널을 중심으로 관심과 참여가 집중되는지, 어떤 커뮤니티가 병렬적으로 형성되는지, 동일 토픽이 서로 다른 집단에 의해 전혀 다른 정서와 태도로 수용되는지를 분석할 수 있다.</w:t>
      </w:r>
    </w:p>
    <w:p>
      <w:pPr>
        <w:spacing w:lineRule="auto" w:line="408"/>
      </w:pPr>
      <w:r>
        <w:rPr>
          <w:rFonts w:ascii="Batang" w:hAnsi="Batang" w:eastAsia="Batang"/>
          <w:b w:val="0"/>
          <w:i/>
          <w:sz w:val="22"/>
        </w:rPr>
        <w:t>[그림 7-1 삽입 예정: 전체 이분 네트워크] [표 7-1 삽입 예정: 중심 채널 및 중심성 지표] [표 7-2 삽입 예정: 커뮤니티별 토픽·정서·태도 프로파일]</w:t>
      </w:r>
    </w:p>
    <w:p>
      <w:pPr>
        <w:spacing w:lineRule="auto" w:line="408"/>
      </w:pPr>
      <w:r>
        <w:rPr>
          <w:rFonts w:ascii="Batang" w:hAnsi="Batang" w:eastAsia="Batang"/>
          <w:b w:val="0"/>
          <w:i w:val="0"/>
          <w:sz w:val="22"/>
        </w:rPr>
        <w:t>본 장의 핵심은 누가 중심이 되는가와 누가 누구 주변으로 모이는가를 보여주는 것이다. 이는 담론의 내용 분석만으로는 설명할 수 없는 플랫폼 공론장의 구조적 특성을 드러낸다.</w:t>
      </w:r>
    </w:p>
    <w:p>
      <w:pPr>
        <w:pStyle w:val="Heading1"/>
        <w:spacing w:lineRule="auto" w:line="312"/>
      </w:pPr>
      <w:r>
        <w:rPr>
          <w:rFonts w:ascii="Batang" w:hAnsi="Batang" w:eastAsia="Batang"/>
          <w:b/>
          <w:i w:val="0"/>
          <w:sz w:val="32"/>
        </w:rPr>
        <w:t>Ⅷ. 사건국면별 동태적 재구성</w:t>
      </w:r>
    </w:p>
    <w:p>
      <w:pPr>
        <w:spacing w:lineRule="auto" w:line="408"/>
      </w:pPr>
      <w:r>
        <w:rPr>
          <w:rFonts w:ascii="Batang" w:hAnsi="Batang" w:eastAsia="Batang"/>
          <w:b w:val="0"/>
          <w:i w:val="0"/>
          <w:sz w:val="22"/>
        </w:rPr>
        <w:t>이 장은 본 논문의 통합 분석 장이다. 앞선 장들이 각각 발화, 반응, 결집을 개별적으로 다루었다면, 본 장에서는 사건 국면을 중심으로 이 세 층위를 하나의 과정으로 묶어 설명한다. 예컨대 특정 COP, IPCC 보고서, 대형 재난, 정책 변동 국면에서 영상 토픽이 어떻게 이동했고, 댓글 정서와 태도가 어떤 방향으로 분화되었으며, 어떤 채널과 커뮤니티가 그 과정에서 중심화되었는지를 함께 보여준다.</w:t>
      </w:r>
    </w:p>
    <w:p>
      <w:pPr>
        <w:spacing w:lineRule="auto" w:line="408"/>
      </w:pPr>
      <w:r>
        <w:rPr>
          <w:rFonts w:ascii="Batang" w:hAnsi="Batang" w:eastAsia="Batang"/>
          <w:b w:val="0"/>
          <w:i/>
          <w:sz w:val="22"/>
        </w:rPr>
        <w:t>[표 8-1 삽입 예정: 사건 국면별 통합 요약표] [그림 8-1 삽입 예정: 발화-반응-결집의 연동 모형]</w:t>
      </w:r>
    </w:p>
    <w:p>
      <w:pPr>
        <w:spacing w:lineRule="auto" w:line="408"/>
      </w:pPr>
      <w:r>
        <w:rPr>
          <w:rFonts w:ascii="Batang" w:hAnsi="Batang" w:eastAsia="Batang"/>
          <w:b w:val="0"/>
          <w:i w:val="0"/>
          <w:sz w:val="22"/>
        </w:rPr>
        <w:t>이 장은 본 연구가 단순 병렬 분석이 아니라 동태적 과정의 기술이라는 점을 가장 분명히 보여주는 부분이다. 따라서 기술적 결과 나열이 아니라, 사건 국면별로 어떤 재배열 패턴이 반복되는지를 중심으로 서술해야 한다.</w:t>
      </w:r>
    </w:p>
    <w:p>
      <w:pPr>
        <w:pStyle w:val="Heading1"/>
        <w:spacing w:lineRule="auto" w:line="312"/>
      </w:pPr>
      <w:r>
        <w:rPr>
          <w:rFonts w:ascii="Batang" w:hAnsi="Batang" w:eastAsia="Batang"/>
          <w:b/>
          <w:i w:val="0"/>
          <w:sz w:val="32"/>
        </w:rPr>
        <w:t>Ⅸ. 결론</w:t>
      </w:r>
    </w:p>
    <w:p>
      <w:pPr>
        <w:spacing w:lineRule="auto" w:line="408"/>
      </w:pPr>
      <w:r>
        <w:rPr>
          <w:rFonts w:ascii="Batang" w:hAnsi="Batang" w:eastAsia="Batang"/>
          <w:b w:val="0"/>
          <w:i w:val="0"/>
          <w:sz w:val="22"/>
        </w:rPr>
        <w:t>본 연구는 파리협정체제 이후 한국 유튜브 기후담론의 장기 변화를 발화, 반응, 결집의 세 차원에서 통합적으로 분석하는 것을 목표로 하였다. 이 연구가 완성되면, 첫째, 한국 유튜브에서 기후변화가 어떤 논점으로 조직되어 왔는지, 둘째, 그 논점이 어떤 정서와 태도로 수용되었는지, 셋째, 어떤 행위자 구조를 통해 공론장이 형성되거나 분절되었는지를 장기 흐름 속에서 설명할 수 있게 된다.</w:t>
      </w:r>
    </w:p>
    <w:p>
      <w:pPr>
        <w:spacing w:lineRule="auto" w:line="408"/>
      </w:pPr>
      <w:r>
        <w:rPr>
          <w:rFonts w:ascii="Batang" w:hAnsi="Batang" w:eastAsia="Batang"/>
          <w:b w:val="0"/>
          <w:i w:val="0"/>
          <w:sz w:val="22"/>
        </w:rPr>
        <w:t>예상되는 학문적 기여는 환경사회학의 위험과 의미 경쟁 논의를 플랫폼 기반 장기 자료와 연결한다는 점이다. 방법론적 기여는 토픽, 정서·태도, 네트워크를 사건 타임라인 위에서 결합하는 통합 분석 절차를 제시한다는 데 있다. 정책적 기여는 공공기관과 시민사회가 어떤 국면에서 어떤 메시지와 커뮤니케이션 전략을 우선해야 하는지를 설계하는 데 필요한 경험적 근거를 제공한다는 점이다.</w:t>
      </w:r>
    </w:p>
    <w:p>
      <w:pPr>
        <w:spacing w:lineRule="auto" w:line="408"/>
      </w:pPr>
      <w:r>
        <w:rPr>
          <w:rFonts w:ascii="Batang" w:hAnsi="Batang" w:eastAsia="Batang"/>
          <w:b w:val="0"/>
          <w:i w:val="0"/>
          <w:sz w:val="22"/>
        </w:rPr>
        <w:t>동시에 본 연구는 몇 가지 한계를 갖는다. 공개 검색영역만을 대상으로 하기 때문에 개인화 추천으로 노출되는 비가시적 영역은 분석에서 제외된다. 또한 댓글 삭제, 비활성화, 자막 부재, 자동 전사의 오류는 자료 품질에 영향을 줄 수 있다. 그러나 이러한 한계를 명시적으로 기록하고 해석 범위를 분명히 함으로써, 본 연구는 오히려 디지털 플랫폼 자료 연구의 타당성과 재현가능성 기준을 구체화하는 데 기여할 수 있다.</w:t>
      </w:r>
    </w:p>
    <w:p>
      <w:pPr>
        <w:spacing w:lineRule="auto" w:line="408"/>
      </w:pPr>
      <w:r>
        <w:rPr>
          <w:rFonts w:ascii="Batang" w:hAnsi="Batang" w:eastAsia="Batang"/>
          <w:b w:val="0"/>
          <w:i w:val="0"/>
          <w:sz w:val="22"/>
        </w:rPr>
        <w:t>향후 본 연구는 기후위기, 지구온난화, 탄소중립 등의 키워드 비교, 미국 등 타 국가와의 비교, 포털 댓글이나 온라인 커뮤니티와의 플랫폼 간 비교로 확장될 수 있다. 하지만 dissertation 단계에서는 한국 단일권역의 사례를 깊이 있게 기술하고, 그 안에서 반복되는 담론 재편 패턴을 밝히는 것이 가장 타당하다.</w:t>
      </w:r>
    </w:p>
    <w:p>
      <w:pPr>
        <w:pStyle w:val="Heading1"/>
        <w:spacing w:lineRule="auto" w:line="312"/>
        <w:jc w:val="center"/>
      </w:pPr>
      <w:r>
        <w:rPr>
          <w:rFonts w:ascii="Batang" w:hAnsi="Batang" w:eastAsia="Batang"/>
          <w:b/>
          <w:i w:val="0"/>
          <w:sz w:val="32"/>
        </w:rPr>
        <w:t>참고문헌</w:t>
      </w:r>
    </w:p>
    <w:p>
      <w:pPr>
        <w:spacing w:lineRule="auto" w:line="408"/>
      </w:pPr>
      <w:r>
        <w:rPr>
          <w:rFonts w:ascii="Batang" w:hAnsi="Batang" w:eastAsia="Batang"/>
          <w:b w:val="0"/>
          <w:i w:val="0"/>
          <w:sz w:val="22"/>
        </w:rPr>
        <w:t>김천수. (2022). 지역신문의 기후변화 보도 주제분석: 부산·울산·경남지역을 중심으로. 공공정책연구, 39(3), 91-117.</w:t>
      </w:r>
    </w:p>
    <w:p>
      <w:pPr>
        <w:spacing w:lineRule="auto" w:line="408"/>
      </w:pPr>
      <w:r>
        <w:rPr>
          <w:rFonts w:ascii="Batang" w:hAnsi="Batang" w:eastAsia="Batang"/>
          <w:b w:val="0"/>
          <w:i w:val="0"/>
          <w:sz w:val="22"/>
        </w:rPr>
        <w:t>방송미디어통신위원회, 한국정보통신진흥협회. (2025). 2025년 방송매체 이용행태조사 보고서.</w:t>
      </w:r>
    </w:p>
    <w:p>
      <w:pPr>
        <w:spacing w:lineRule="auto" w:line="408"/>
      </w:pPr>
      <w:r>
        <w:rPr>
          <w:rFonts w:ascii="Batang" w:hAnsi="Batang" w:eastAsia="Batang"/>
          <w:b w:val="0"/>
          <w:i w:val="0"/>
          <w:sz w:val="22"/>
        </w:rPr>
        <w:t>임연수. (2023). 기후변화 관련 유튜브 콘텐츠에 대한 토픽모델링. 한국융합과학회지, 12(2), 139-150.</w:t>
      </w:r>
    </w:p>
    <w:p>
      <w:pPr>
        <w:spacing w:lineRule="auto" w:line="408"/>
      </w:pPr>
      <w:r>
        <w:rPr>
          <w:rFonts w:ascii="Batang" w:hAnsi="Batang" w:eastAsia="Batang"/>
          <w:b w:val="0"/>
          <w:i w:val="0"/>
          <w:sz w:val="22"/>
        </w:rPr>
        <w:t>임연수, 이기영, 이진균. (2021). 유튜브에서 ‘기후변화’, ‘기후위기’, ‘지구온난화’는 어떻게 다뤄지는가? 광고PR실학연구, 14(3), 155-184.</w:t>
      </w:r>
    </w:p>
    <w:p>
      <w:pPr>
        <w:spacing w:lineRule="auto" w:line="408"/>
      </w:pPr>
      <w:r>
        <w:rPr>
          <w:rFonts w:ascii="Batang" w:hAnsi="Batang" w:eastAsia="Batang"/>
          <w:b w:val="0"/>
          <w:i w:val="0"/>
          <w:sz w:val="22"/>
        </w:rPr>
        <w:t>전창영, 노기영. (2024). 유튜브 추천 알고리즘 개인화가 이용자 온라인 커뮤니케이션에 미치는 영향. 한국언론학보, 68(6), 217-250.</w:t>
      </w:r>
    </w:p>
    <w:p>
      <w:pPr>
        <w:spacing w:lineRule="auto" w:line="408"/>
      </w:pPr>
      <w:r>
        <w:rPr>
          <w:rFonts w:ascii="Batang" w:hAnsi="Batang" w:eastAsia="Batang"/>
          <w:b w:val="0"/>
          <w:i w:val="0"/>
          <w:sz w:val="22"/>
        </w:rPr>
        <w:t>정보통신정책연구원. (2024). 2024 한국미디어패널조사.</w:t>
      </w:r>
    </w:p>
    <w:p>
      <w:pPr>
        <w:spacing w:lineRule="auto" w:line="408"/>
      </w:pPr>
      <w:r>
        <w:rPr>
          <w:rFonts w:ascii="Batang" w:hAnsi="Batang" w:eastAsia="Batang"/>
          <w:b w:val="0"/>
          <w:i w:val="0"/>
          <w:sz w:val="22"/>
        </w:rPr>
        <w:t>한국언론진흥재단. (2025). 디지털 뉴스 리포트 2025 한국.</w:t>
      </w:r>
    </w:p>
    <w:p>
      <w:pPr>
        <w:spacing w:lineRule="auto" w:line="408"/>
      </w:pPr>
      <w:r>
        <w:rPr>
          <w:rFonts w:ascii="Batang" w:hAnsi="Batang" w:eastAsia="Batang"/>
          <w:b w:val="0"/>
          <w:i w:val="0"/>
          <w:sz w:val="22"/>
        </w:rPr>
        <w:t>Allgaier, J. (2019). Science and environmental communication on YouTube. Frontiers in Communication, 4, 36.</w:t>
      </w:r>
    </w:p>
    <w:p>
      <w:pPr>
        <w:spacing w:lineRule="auto" w:line="408"/>
      </w:pPr>
      <w:r>
        <w:rPr>
          <w:rFonts w:ascii="Batang" w:hAnsi="Batang" w:eastAsia="Batang"/>
          <w:b w:val="0"/>
          <w:i w:val="0"/>
          <w:sz w:val="22"/>
        </w:rPr>
        <w:t>Beck, U. (1992). Risk society: Towards a new modernity. Sage.</w:t>
      </w:r>
    </w:p>
    <w:p>
      <w:pPr>
        <w:spacing w:lineRule="auto" w:line="408"/>
      </w:pPr>
      <w:r>
        <w:rPr>
          <w:rFonts w:ascii="Batang" w:hAnsi="Batang" w:eastAsia="Batang"/>
          <w:b w:val="0"/>
          <w:i w:val="0"/>
          <w:sz w:val="22"/>
        </w:rPr>
        <w:t>Blei, D. M. (2012). Probabilistic topic models. Communications of the ACM, 55(4), 77-84.</w:t>
      </w:r>
    </w:p>
    <w:p>
      <w:pPr>
        <w:spacing w:lineRule="auto" w:line="408"/>
      </w:pPr>
      <w:r>
        <w:rPr>
          <w:rFonts w:ascii="Batang" w:hAnsi="Batang" w:eastAsia="Batang"/>
          <w:b w:val="0"/>
          <w:i w:val="0"/>
          <w:sz w:val="22"/>
        </w:rPr>
        <w:t>Blei, D. M., Ng, A. Y., &amp; Jordan, M. I. (2003). Latent Dirichlet Allocation. Journal of Machine Learning Research, 3, 993-1022.</w:t>
      </w:r>
    </w:p>
    <w:p>
      <w:pPr>
        <w:spacing w:lineRule="auto" w:line="408"/>
      </w:pPr>
      <w:r>
        <w:rPr>
          <w:rFonts w:ascii="Batang" w:hAnsi="Batang" w:eastAsia="Batang"/>
          <w:b w:val="0"/>
          <w:i w:val="0"/>
          <w:sz w:val="22"/>
        </w:rPr>
        <w:t>Blondel, V. D., Guillaume, J.-L., Lambiotte, R., &amp; Lefebvre, E. (2008). Fast unfolding of communities in large networks. Journal of Statistical Mechanics, 2008(10), P10008.</w:t>
      </w:r>
    </w:p>
    <w:p>
      <w:pPr>
        <w:spacing w:lineRule="auto" w:line="408"/>
      </w:pPr>
      <w:r>
        <w:rPr>
          <w:rFonts w:ascii="Batang" w:hAnsi="Batang" w:eastAsia="Batang"/>
          <w:b w:val="0"/>
          <w:i w:val="0"/>
          <w:sz w:val="22"/>
        </w:rPr>
        <w:t>boyd, d., &amp; Crawford, K. (2012). Critical questions for big data. Information, Communication &amp; Society, 15(5), 662-679.</w:t>
      </w:r>
    </w:p>
    <w:p>
      <w:pPr>
        <w:spacing w:lineRule="auto" w:line="408"/>
      </w:pPr>
      <w:r>
        <w:rPr>
          <w:rFonts w:ascii="Batang" w:hAnsi="Batang" w:eastAsia="Batang"/>
          <w:b w:val="0"/>
          <w:i w:val="0"/>
          <w:sz w:val="22"/>
        </w:rPr>
        <w:t>Brulle, R. J. (2014). Institutionalizing delay. Climatic Change, 122(4), 681-694.</w:t>
      </w:r>
    </w:p>
    <w:p>
      <w:pPr>
        <w:spacing w:lineRule="auto" w:line="408"/>
      </w:pPr>
      <w:r>
        <w:rPr>
          <w:rFonts w:ascii="Batang" w:hAnsi="Batang" w:eastAsia="Batang"/>
          <w:b w:val="0"/>
          <w:i w:val="0"/>
          <w:sz w:val="22"/>
        </w:rPr>
        <w:t>Burgess, J., &amp; Green, J. (2018). YouTube: Online video and participatory culture. Polity Press.</w:t>
      </w:r>
    </w:p>
    <w:p>
      <w:pPr>
        <w:spacing w:lineRule="auto" w:line="408"/>
      </w:pPr>
      <w:r>
        <w:rPr>
          <w:rFonts w:ascii="Batang" w:hAnsi="Batang" w:eastAsia="Batang"/>
          <w:b w:val="0"/>
          <w:i w:val="0"/>
          <w:sz w:val="22"/>
        </w:rPr>
        <w:t>Covington, P., Adams, J., &amp; Sargin, E. (2016). Deep neural networks for YouTube recommendations. Proceedings of RecSys '16, 191-198.</w:t>
      </w:r>
    </w:p>
    <w:p>
      <w:pPr>
        <w:spacing w:lineRule="auto" w:line="408"/>
      </w:pPr>
      <w:r>
        <w:rPr>
          <w:rFonts w:ascii="Batang" w:hAnsi="Batang" w:eastAsia="Batang"/>
          <w:b w:val="0"/>
          <w:i w:val="0"/>
          <w:sz w:val="22"/>
        </w:rPr>
        <w:t>de Nadal, L. (2024). From denial to the culture wars: A study of climate misinformation on YouTube. Environmental Communication, 18(8), 1186-1203.</w:t>
      </w:r>
    </w:p>
    <w:p>
      <w:pPr>
        <w:spacing w:lineRule="auto" w:line="408"/>
      </w:pPr>
      <w:r>
        <w:rPr>
          <w:rFonts w:ascii="Batang" w:hAnsi="Batang" w:eastAsia="Batang"/>
          <w:b w:val="0"/>
          <w:i w:val="0"/>
          <w:sz w:val="22"/>
        </w:rPr>
        <w:t>Douglas, M., &amp; Wildavsky, A. (1982). Risk and culture. University of California Press.</w:t>
      </w:r>
    </w:p>
    <w:p>
      <w:pPr>
        <w:spacing w:lineRule="auto" w:line="408"/>
      </w:pPr>
      <w:r>
        <w:rPr>
          <w:rFonts w:ascii="Batang" w:hAnsi="Batang" w:eastAsia="Batang"/>
          <w:b w:val="0"/>
          <w:i w:val="0"/>
          <w:sz w:val="22"/>
        </w:rPr>
        <w:t>Franzke, A. S., Bechmann, A., Zimmer, M., Ess, C., &amp; Association of Internet Researchers. (2020). Internet research: Ethical guidelines 3.0.</w:t>
      </w:r>
    </w:p>
    <w:p>
      <w:pPr>
        <w:spacing w:lineRule="auto" w:line="408"/>
      </w:pPr>
      <w:r>
        <w:rPr>
          <w:rFonts w:ascii="Batang" w:hAnsi="Batang" w:eastAsia="Batang"/>
          <w:b w:val="0"/>
          <w:i w:val="0"/>
          <w:sz w:val="22"/>
        </w:rPr>
        <w:t>Hannigan, J. (1995). Environmental sociology: A social constructionist perspective. Routledge.</w:t>
      </w:r>
    </w:p>
    <w:p>
      <w:pPr>
        <w:spacing w:lineRule="auto" w:line="408"/>
      </w:pPr>
      <w:r>
        <w:rPr>
          <w:rFonts w:ascii="Batang" w:hAnsi="Batang" w:eastAsia="Batang"/>
          <w:b w:val="0"/>
          <w:i w:val="0"/>
          <w:sz w:val="22"/>
        </w:rPr>
        <w:t>Hilgartner, S., &amp; Bosk, C. L. (1988). The rise and fall of social problems. American Journal of Sociology, 94(1), 53-78.</w:t>
      </w:r>
    </w:p>
    <w:p>
      <w:pPr>
        <w:spacing w:lineRule="auto" w:line="408"/>
      </w:pPr>
      <w:r>
        <w:rPr>
          <w:rFonts w:ascii="Batang" w:hAnsi="Batang" w:eastAsia="Batang"/>
          <w:b w:val="0"/>
          <w:i w:val="0"/>
          <w:sz w:val="22"/>
        </w:rPr>
        <w:t>McCright, A. M., &amp; Dunlap, R. E. (2011). Cool dudes. Global Environmental Change, 21(4), 1167-1172.</w:t>
      </w:r>
    </w:p>
    <w:p>
      <w:pPr>
        <w:spacing w:lineRule="auto" w:line="408"/>
      </w:pPr>
      <w:r>
        <w:rPr>
          <w:rFonts w:ascii="Batang" w:hAnsi="Batang" w:eastAsia="Batang"/>
          <w:b w:val="0"/>
          <w:i w:val="0"/>
          <w:sz w:val="22"/>
        </w:rPr>
        <w:t>Newman, M. E. J. (2010). Networks: An introduction. Oxford University Press.</w:t>
      </w:r>
    </w:p>
    <w:p>
      <w:pPr>
        <w:spacing w:lineRule="auto" w:line="408"/>
      </w:pPr>
      <w:r>
        <w:rPr>
          <w:rFonts w:ascii="Batang" w:hAnsi="Batang" w:eastAsia="Batang"/>
          <w:b w:val="0"/>
          <w:i w:val="0"/>
          <w:sz w:val="22"/>
        </w:rPr>
        <w:t>Nisbet, M. C. (2009). Communicating climate change. Environment, 51(2), 12-23.</w:t>
      </w:r>
    </w:p>
    <w:p>
      <w:pPr>
        <w:spacing w:lineRule="auto" w:line="408"/>
      </w:pPr>
      <w:r>
        <w:rPr>
          <w:rFonts w:ascii="Batang" w:hAnsi="Batang" w:eastAsia="Batang"/>
          <w:b w:val="0"/>
          <w:i w:val="0"/>
          <w:sz w:val="22"/>
        </w:rPr>
        <w:t>Norgaard, K. M. (2011). Living in denial. MIT Press.</w:t>
      </w:r>
    </w:p>
    <w:p>
      <w:pPr>
        <w:spacing w:lineRule="auto" w:line="408"/>
      </w:pPr>
      <w:r>
        <w:rPr>
          <w:rFonts w:ascii="Batang" w:hAnsi="Batang" w:eastAsia="Batang"/>
          <w:b w:val="0"/>
          <w:i w:val="0"/>
          <w:sz w:val="22"/>
        </w:rPr>
        <w:t>Pang, B., &amp; Lee, L. (2008). Opinion mining and sentiment analysis. Foundations and Trends in Information Retrieval, 2(1-2), 1-135.</w:t>
      </w:r>
    </w:p>
    <w:p>
      <w:pPr>
        <w:spacing w:lineRule="auto" w:line="408"/>
      </w:pPr>
      <w:r>
        <w:rPr>
          <w:rFonts w:ascii="Batang" w:hAnsi="Batang" w:eastAsia="Batang"/>
          <w:b w:val="0"/>
          <w:i w:val="0"/>
          <w:sz w:val="22"/>
        </w:rPr>
        <w:t>Pearce, W., Niederer, S., Özkula, S. M., &amp; Sánchez Querubín, N. (2019). The social media life of climate change. WIREs Climate Change, 10(2), e569.</w:t>
      </w:r>
    </w:p>
    <w:p>
      <w:pPr>
        <w:spacing w:lineRule="auto" w:line="408"/>
      </w:pPr>
      <w:r>
        <w:rPr>
          <w:rFonts w:ascii="Batang" w:hAnsi="Batang" w:eastAsia="Batang"/>
          <w:b w:val="0"/>
          <w:i w:val="0"/>
          <w:sz w:val="22"/>
        </w:rPr>
        <w:t>Shapiro, M. A., &amp; Park, H. W. (2015). More than entertainment. Social Science Information, 54(1), 115-145.</w:t>
      </w:r>
    </w:p>
    <w:p>
      <w:pPr>
        <w:spacing w:lineRule="auto" w:line="408"/>
      </w:pPr>
      <w:r>
        <w:rPr>
          <w:rFonts w:ascii="Batang" w:hAnsi="Batang" w:eastAsia="Batang"/>
          <w:b w:val="0"/>
          <w:i w:val="0"/>
          <w:sz w:val="22"/>
        </w:rPr>
        <w:t>Shapiro, M. A., &amp; Park, H. W. (2018). Climate change and YouTube. Environmental Communication, 12(1), 115-131.</w:t>
      </w:r>
    </w:p>
    <w:p>
      <w:pPr>
        <w:spacing w:lineRule="auto" w:line="408"/>
      </w:pPr>
      <w:r>
        <w:rPr>
          <w:rFonts w:ascii="Batang" w:hAnsi="Batang" w:eastAsia="Batang"/>
          <w:b w:val="0"/>
          <w:i w:val="0"/>
          <w:sz w:val="22"/>
        </w:rPr>
        <w:t>Traag, V. A., Waltman, L., &amp; van Eck, N. J. (2019). From Louvain to Leiden. Scientific Reports, 9, 5233.</w:t>
      </w:r>
    </w:p>
    <w:p>
      <w:pPr>
        <w:spacing w:lineRule="auto" w:line="408"/>
      </w:pPr>
      <w:r>
        <w:rPr>
          <w:rFonts w:ascii="Batang" w:hAnsi="Batang" w:eastAsia="Batang"/>
          <w:b w:val="0"/>
          <w:i w:val="0"/>
          <w:sz w:val="22"/>
        </w:rPr>
        <w:t>Tufekci, Z. (2014). Big questions for social media big data. Proceedings of ICWSM, 8(1), 505-514.</w:t>
      </w:r>
    </w:p>
    <w:p>
      <w:pPr>
        <w:spacing w:lineRule="auto" w:line="408"/>
      </w:pPr>
      <w:r>
        <w:rPr>
          <w:rFonts w:ascii="Batang" w:hAnsi="Batang" w:eastAsia="Batang"/>
          <w:b w:val="0"/>
          <w:i w:val="0"/>
          <w:sz w:val="22"/>
        </w:rPr>
        <w:t>UNFCCC. (2015). Paris agreement.</w:t>
      </w:r>
    </w:p>
    <w:p>
      <w:pPr>
        <w:spacing w:lineRule="auto" w:line="408"/>
      </w:pPr>
      <w:r>
        <w:rPr>
          <w:rFonts w:ascii="Batang" w:hAnsi="Batang" w:eastAsia="Batang"/>
          <w:b w:val="0"/>
          <w:i w:val="0"/>
          <w:sz w:val="22"/>
        </w:rPr>
        <w:t>Wasserman, S., &amp; Faust, K. (1994). Social network analysis. Cambridge University Press.</w:t>
      </w:r>
    </w:p>
    <w:p>
      <w:pPr>
        <w:spacing w:lineRule="auto" w:line="408"/>
      </w:pPr>
      <w:r>
        <w:rPr>
          <w:rFonts w:ascii="Batang" w:hAnsi="Batang" w:eastAsia="Batang"/>
          <w:b w:val="0"/>
          <w:i w:val="0"/>
          <w:sz w:val="22"/>
        </w:rPr>
        <w:t>Yun, S.-J., Ku, D., Han, J.-Y., &amp; Ahn, H. (2014). Framing climate change as an economic opportunity in South Korean newspapers. Development and Society, 43(2), 219-243.</w:t>
      </w:r>
    </w:p>
    <w:p>
      <w:r>
        <w:br w:type="page"/>
      </w:r>
    </w:p>
    <w:p>
      <w:pPr>
        <w:pStyle w:val="Heading1"/>
        <w:spacing w:lineRule="auto" w:line="312"/>
        <w:jc w:val="center"/>
      </w:pPr>
      <w:r>
        <w:rPr>
          <w:rFonts w:ascii="Batang" w:hAnsi="Batang" w:eastAsia="Batang"/>
          <w:b/>
          <w:i w:val="0"/>
          <w:sz w:val="32"/>
        </w:rPr>
        <w:t>Abstract</w:t>
      </w:r>
    </w:p>
    <w:p>
      <w:pPr>
        <w:spacing w:lineRule="auto" w:line="288"/>
        <w:jc w:val="center"/>
      </w:pPr>
      <w:r>
        <w:rPr>
          <w:rFonts w:ascii="Batang" w:hAnsi="Batang" w:eastAsia="Batang"/>
          <w:b/>
          <w:i w:val="0"/>
          <w:sz w:val="32"/>
        </w:rPr>
        <w:t>파리협정체제 이후 한국 유튜브의 기후변화 담론 지형 변화: 영상 토픽, 댓글 정서·태도, 행위자 결집 구조를 중심으로</w:t>
      </w:r>
    </w:p>
    <w:p>
      <w:pPr>
        <w:spacing w:lineRule="auto" w:line="408"/>
        <w:jc w:val="center"/>
      </w:pPr>
      <w:r>
        <w:rPr>
          <w:rFonts w:ascii="Batang" w:hAnsi="Batang" w:eastAsia="Batang"/>
          <w:b w:val="0"/>
          <w:i w:val="0"/>
          <w:sz w:val="22"/>
        </w:rPr>
        <w:t>Jeonghyeon Park</w:t>
      </w:r>
    </w:p>
    <w:p>
      <w:pPr>
        <w:spacing w:lineRule="auto" w:line="408"/>
        <w:jc w:val="center"/>
      </w:pPr>
      <w:r>
        <w:rPr>
          <w:rFonts w:ascii="Batang" w:hAnsi="Batang" w:eastAsia="Batang"/>
          <w:b w:val="0"/>
          <w:i w:val="0"/>
          <w:sz w:val="22"/>
        </w:rPr>
        <w:t>환경관리학과, 서울대학교 환경대학원</w:t>
      </w:r>
    </w:p>
    <w:p>
      <w:pPr>
        <w:spacing w:lineRule="auto" w:line="408"/>
        <w:jc w:val="center"/>
      </w:pPr>
      <w:r>
        <w:rPr>
          <w:rFonts w:ascii="Batang" w:hAnsi="Batang" w:eastAsia="Batang"/>
          <w:b w:val="0"/>
          <w:i w:val="0"/>
          <w:sz w:val="22"/>
        </w:rPr>
        <w:t>Student Number: 2021-37772</w:t>
      </w:r>
    </w:p>
    <w:p>
      <w:pPr>
        <w:spacing w:lineRule="auto" w:line="408"/>
      </w:pPr>
      <w:r>
        <w:rPr>
          <w:rFonts w:ascii="Batang" w:hAnsi="Batang" w:eastAsia="Batang"/>
          <w:b w:val="0"/>
          <w:i w:val="0"/>
          <w:sz w:val="22"/>
        </w:rPr>
        <w:t>This dissertation examines how climate change discourse has evolved on Korean YouTube under the Paris Agreement regime. It focuses on three interconnected dimensions: video topics as discursive articulation, comment sentiments and attitudes as public reaction, and the networked convergence of actors around particular channels and communities. The study treats climate change not as a purely scientific issue but as an environmental risk whose meaning is continuously contested through responsibility attribution, policy conflict, everyday emotions, and political identity. YouTube is therefore approached as a crucial digital arena where articulation, response, and convergence accumulate within one platform.</w:t>
      </w:r>
    </w:p>
    <w:p>
      <w:pPr>
        <w:spacing w:lineRule="auto" w:line="408"/>
      </w:pPr>
      <w:r>
        <w:rPr>
          <w:rFonts w:ascii="Batang" w:hAnsi="Batang" w:eastAsia="Batang"/>
          <w:b w:val="0"/>
          <w:i w:val="0"/>
          <w:sz w:val="22"/>
        </w:rPr>
        <w:t>The study covers the period from December 12, 2015, the date of the Paris Agreement adoption, to January 27, 2026, using publicly searchable Korean YouTube materials collected through the keyword “climate change.” The dataset includes videos, channels, comments, and replies, along with metadata such as upload dates and engagement indicators. The analytical framework combines descriptive statistics, topic modeling, sentiment and attitude classification, and network analysis. The dissertation is primarily positioned as a descriptive and dynamic case study of empirically significant facts, while using environmental sociology and digital public sphere theories as interpretive lenses in the discussion chapter.</w:t>
      </w:r>
    </w:p>
    <w:sectPr w:rsidR="00FC693F" w:rsidRPr="0006063C" w:rsidSect="00034616">
      <w:pgSz w:w="11906" w:h="16838"/>
      <w:pgMar w:top="1134" w:right="1701" w:bottom="850"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tang" w:hAnsi="Batang" w:eastAsia="Bata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atang" w:hAnsi="Batang" w:eastAsia="Batang"/>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atang" w:hAnsi="Batang" w:eastAsia="Batang"/>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atang" w:hAnsi="Batang" w:eastAsia="Batang"/>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