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4860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5EF78F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EFFAF3D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F26A0A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DAC1EC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24E4EBC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12F3E2A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C70B01D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A214718" w14:textId="77777777" w:rsidR="00081538" w:rsidRPr="00617FBD" w:rsidRDefault="00081538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9B10F41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8A2F88B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F25D4B8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95E8A1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AE42F8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0131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E62FA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C048C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B5E6F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6A93A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AF6C8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E3180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1D01E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1DFF54F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D2961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D5BC23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69F703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DA1D91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11DD5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9640202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ADC63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9919D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9825236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989F0E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51ADA30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872935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231582D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A109009" w14:textId="44698BF6" w:rsidR="003F51CC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Página web para transacciones en línea para despacho de abogados</w:t>
            </w:r>
          </w:p>
        </w:tc>
      </w:tr>
      <w:tr w:rsidR="00DB73D5" w:rsidRPr="008C2396" w14:paraId="529E870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E8C5EC7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A1CEC35" w14:textId="6D4D5391" w:rsidR="006E33C2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proceso de transacción en línea</w:t>
            </w:r>
          </w:p>
        </w:tc>
      </w:tr>
      <w:tr w:rsidR="006E33C2" w:rsidRPr="008C2396" w14:paraId="424C4EDE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6AE9586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2AAECD4" w14:textId="0CDF9BA9" w:rsidR="006E33C2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02/03/2022</w:t>
            </w:r>
          </w:p>
        </w:tc>
      </w:tr>
      <w:tr w:rsidR="00DB73D5" w:rsidRPr="008C2396" w14:paraId="5F74F96F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47A69ED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73E6351" w14:textId="3406B887" w:rsidR="006E33C2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79E8BEEA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591FD7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CB514B8" w14:textId="3D789EA0" w:rsidR="006E33C2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Integrantes del despacho de abogados</w:t>
            </w:r>
          </w:p>
        </w:tc>
      </w:tr>
      <w:tr w:rsidR="006E33C2" w:rsidRPr="008C2396" w14:paraId="36EB3762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0F122B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DCEF072" w14:textId="74C3B026" w:rsidR="006E33C2" w:rsidRPr="008C2396" w:rsidRDefault="009B291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Haim Guel Quiroz</w:t>
            </w:r>
          </w:p>
        </w:tc>
      </w:tr>
    </w:tbl>
    <w:p w14:paraId="78B868B7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5962492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C05EB0C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366A9F93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0A172EC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4B7E1E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37899FA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A9415C4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52707AA" w14:textId="38DE13B4" w:rsid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Llenar un formulario en la página web del sitio de abogados</w:t>
            </w:r>
          </w:p>
          <w:p w14:paraId="350D8479" w14:textId="4527063C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629FE48E" w14:textId="03A5BA34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2B100A2F" w14:textId="07E51218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</w:t>
            </w:r>
          </w:p>
          <w:p w14:paraId="21636473" w14:textId="79F3D4D8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7D114C2B" w14:textId="1A39502B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1BA3F6E6" w14:textId="23C5321A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7C4390F8" w14:textId="5F1FD6ED" w:rsidR="005469AA" w:rsidRPr="005469AA" w:rsidRDefault="005469AA" w:rsidP="005469AA">
            <w:pPr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1B1BF509" w14:textId="0E70E805" w:rsidR="000D458D" w:rsidRPr="008C2396" w:rsidRDefault="005469AA" w:rsidP="005469AA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469AA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  <w:tr w:rsidR="00554294" w:rsidRPr="008C2396" w14:paraId="16289D24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3E13BC39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955651E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E607965" w14:textId="70301A16" w:rsidR="001033A2" w:rsidRDefault="001033A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pagina web debe estar en línea en todo momento habilitada para ambientes móviles, computadoras portátiles y computadoras de escritorio.</w:t>
            </w:r>
          </w:p>
          <w:p w14:paraId="708CD4FB" w14:textId="63FDD8D4" w:rsidR="001033A2" w:rsidRDefault="001033A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Requiere de conectividad a una base de datos para validar las credenciales de los abogados del despacho.</w:t>
            </w:r>
          </w:p>
          <w:p w14:paraId="5894E90D" w14:textId="0E4AE890" w:rsidR="001033A2" w:rsidRDefault="001033A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Deberá de crear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 </w:t>
            </w:r>
            <w:proofErr w:type="spellStart"/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 nombre de usuario para ingresar a la aplicación web. En caso de que sea invalido, dar a conocer el error del usuario mediante un</w:t>
            </w:r>
            <w:r w:rsidR="003A089B">
              <w:rPr>
                <w:rFonts w:ascii="Arial" w:hAnsi="Arial" w:cs="Arial"/>
                <w:color w:val="A6A6A6"/>
                <w:sz w:val="22"/>
                <w:szCs w:val="22"/>
              </w:rPr>
              <w:t>a ventana modal.</w:t>
            </w:r>
          </w:p>
          <w:p w14:paraId="6AC89512" w14:textId="38F559F1" w:rsidR="003A089B" w:rsidRDefault="003A089B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Al ingresar a aplicación web, el usuario puede ver el seguimiento de las transacciones de sus clientes, las notificaciones en caso de que tenga nuevas demandas por atender,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 la cantidad de ingresos recibidos.</w:t>
            </w:r>
          </w:p>
          <w:p w14:paraId="37884C51" w14:textId="2F155C30" w:rsidR="003A089B" w:rsidRDefault="003A089B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seleccionar una demanda en su caja de notificaciones, puede agregar comentarios y darle seguimiento a esa demanda en específico, y por cada acción realizada, deberá mandar notificación a sus clientes de los cambios</w:t>
            </w:r>
            <w:r w:rsidR="009068B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2F213E07" w14:textId="3D07D767" w:rsidR="00554294" w:rsidRPr="008C2396" w:rsidRDefault="009068B1" w:rsidP="009068B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colores primarios de la aplicación debe ser mayormente azul marino y blanco.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4C14E9D1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95AE06C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E6085D9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27FB9DEA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AE5E9C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476ED5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C73C9E8" w14:textId="27286CE5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1033A2">
        <w:rPr>
          <w:rFonts w:ascii="Arial" w:hAnsi="Arial" w:cs="Arial"/>
          <w:b/>
          <w:bCs/>
          <w:sz w:val="22"/>
          <w:szCs w:val="22"/>
        </w:rPr>
        <w:t>Haim Guel Quiroz</w:t>
      </w:r>
      <w:r w:rsidRPr="008C2396">
        <w:rPr>
          <w:rFonts w:ascii="Arial" w:hAnsi="Arial" w:cs="Arial"/>
          <w:b/>
          <w:bCs/>
          <w:sz w:val="22"/>
          <w:szCs w:val="22"/>
        </w:rPr>
        <w:t xml:space="preserve"> Líder OTI</w:t>
      </w:r>
    </w:p>
    <w:p w14:paraId="51158BAB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29BF66A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4490B6F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314893BE" w14:textId="40914DB4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F91E28" w:rsidRPr="008C2396" w14:paraId="621B6391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858A196" w14:textId="15BD18CD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B3BCEDD" w14:textId="2EEAFAF4" w:rsidR="00752596" w:rsidRPr="008C2396" w:rsidRDefault="00B56E3E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02/03/2022</w:t>
            </w:r>
          </w:p>
        </w:tc>
        <w:tc>
          <w:tcPr>
            <w:tcW w:w="1662" w:type="dxa"/>
            <w:shd w:val="clear" w:color="auto" w:fill="A50021"/>
          </w:tcPr>
          <w:p w14:paraId="107B9FD2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1AF0338" w14:textId="4EC9510F" w:rsidR="00752596" w:rsidRPr="008C2396" w:rsidRDefault="00B56E3E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04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04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39116CA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FC7A4FD" w14:textId="0D219099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3ACE1CCD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9389A1E" w14:textId="714753BE" w:rsidR="00C5127D" w:rsidRDefault="0058693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Boceto del modelo del negocio de la aplicación </w:t>
            </w:r>
            <w:proofErr w:type="spellStart"/>
            <w:r w:rsidR="00214351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 w:rsidR="00214351">
              <w:rPr>
                <w:rFonts w:ascii="Arial" w:hAnsi="Arial" w:cs="Arial"/>
                <w:color w:val="A6A6A6"/>
                <w:sz w:val="22"/>
                <w:szCs w:val="22"/>
              </w:rPr>
              <w:t xml:space="preserve"> usando el modelo BPM</w:t>
            </w:r>
          </w:p>
          <w:p w14:paraId="67D4C5C6" w14:textId="50FBCC0B" w:rsidR="00126E83" w:rsidRPr="008C2396" w:rsidRDefault="00126E8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A01CA4" wp14:editId="6F4BFB7D">
                  <wp:extent cx="5612130" cy="2626360"/>
                  <wp:effectExtent l="0" t="0" r="762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62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D5AEB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315EA66" w14:textId="75B3202F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2D12E97C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033C4D5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2226A1EE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994062C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EBDB4CE" w14:textId="2895CCDA" w:rsidR="00B36D46" w:rsidRDefault="0058693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Podrá realizar transacciones en base a 3 bancos nacionales.</w:t>
            </w:r>
          </w:p>
          <w:p w14:paraId="7E189D33" w14:textId="0A3C3333" w:rsidR="00586932" w:rsidRDefault="0058693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 se colocará opción de reembolso, consultar con el banco seleccionado al hacer la transacción.</w:t>
            </w:r>
          </w:p>
          <w:p w14:paraId="78BB7B71" w14:textId="77777777" w:rsidR="008355CE" w:rsidRDefault="0058693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Solo se visualizará las transacciones ingresadas por los usuarios.</w:t>
            </w:r>
          </w:p>
          <w:p w14:paraId="747A0822" w14:textId="77777777" w:rsidR="00586932" w:rsidRDefault="0058693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Tendrá un numero limitado de usuarios registrados (800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max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</w:p>
          <w:p w14:paraId="5ECE0F1D" w14:textId="5F1206DA" w:rsidR="00586932" w:rsidRPr="00586932" w:rsidRDefault="00586932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962B9" w:rsidRPr="008C2396" w14:paraId="688B0D2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F1EEB7F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E166FE2" w14:textId="5F75B057" w:rsidR="006962B9" w:rsidRDefault="00F623B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Mostrar en pantalla el formulario para la siguiente operación</w:t>
            </w:r>
          </w:p>
          <w:p w14:paraId="1544F6AE" w14:textId="72C9A09C" w:rsidR="00F623BA" w:rsidRDefault="00F623B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Realizar las operaciones de transacciones.</w:t>
            </w:r>
          </w:p>
          <w:p w14:paraId="6C2DEC9B" w14:textId="77777777" w:rsidR="00214351" w:rsidRDefault="0021435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Describir con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model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views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alguna discrepancia durante la ejecución de una operación.</w:t>
            </w:r>
          </w:p>
          <w:p w14:paraId="5B1F7B90" w14:textId="77777777" w:rsidR="00214351" w:rsidRDefault="0021435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Mostrar en pantalla los ingresos de los abogados correspondientes.</w:t>
            </w:r>
          </w:p>
          <w:p w14:paraId="5DA93525" w14:textId="77777777" w:rsidR="00214351" w:rsidRDefault="0021435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Crear documento Word con las especificaciones </w:t>
            </w:r>
            <w:r w:rsidR="00F623BA">
              <w:rPr>
                <w:rFonts w:ascii="Arial" w:hAnsi="Arial" w:cs="Arial"/>
                <w:color w:val="A6A6A6"/>
                <w:sz w:val="22"/>
                <w:szCs w:val="22"/>
              </w:rPr>
              <w:t>mostradas anteriormente.</w:t>
            </w:r>
          </w:p>
          <w:p w14:paraId="52764F69" w14:textId="77777777" w:rsidR="00F623BA" w:rsidRDefault="00F623BA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Actualizar el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por cada cambio realizado</w:t>
            </w:r>
          </w:p>
          <w:p w14:paraId="3622C502" w14:textId="77777777" w:rsidR="00F623BA" w:rsidRDefault="00F623BA" w:rsidP="00C33F61">
            <w:pPr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>Al aprobar un pedido, la solicitud pasará al siguiente paso del flujo de trabajo (</w:t>
            </w:r>
            <w:proofErr w:type="spellStart"/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>workflow</w:t>
            </w:r>
            <w:proofErr w:type="spellEnd"/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>) de aprobación configurado en el sistema.</w:t>
            </w:r>
          </w:p>
          <w:p w14:paraId="203D3E48" w14:textId="64142443" w:rsidR="00F623BA" w:rsidRPr="00F623BA" w:rsidRDefault="00F623BA" w:rsidP="00C33F61">
            <w:pPr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 xml:space="preserve">El sistema permitirá el envío automatizado de 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 xml:space="preserve">notificaciones y correos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>via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s-419"/>
              </w:rPr>
              <w:t xml:space="preserve"> email.</w:t>
            </w:r>
          </w:p>
        </w:tc>
      </w:tr>
      <w:tr w:rsidR="00D51922" w:rsidRPr="008C2396" w14:paraId="351CA78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9843F1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CC7247F" w14:textId="77777777" w:rsidR="00F623BA" w:rsidRPr="00F623BA" w:rsidRDefault="00F623BA" w:rsidP="00F623BA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Los permisos de acceso al sistema podrán ser cambiados solamente por el administrador de acceso a datos.</w:t>
            </w:r>
          </w:p>
          <w:p w14:paraId="4ECFDAC7" w14:textId="77777777" w:rsidR="00F623BA" w:rsidRPr="00F623BA" w:rsidRDefault="00F623BA" w:rsidP="00F623BA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El nuevo sistema debe desarrollarse aplicando patrones y recomendaciones de programación que incrementen la seguridad de datos.</w:t>
            </w:r>
          </w:p>
          <w:p w14:paraId="1708D871" w14:textId="77777777" w:rsidR="00F623BA" w:rsidRPr="00F623BA" w:rsidRDefault="00F623BA" w:rsidP="00F623BA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Todos los sistemas deben respaldarse cada 24 horas. Los respaldos deben ser almacenados en una localidad segura ubicada en un edificio distinto al que reside el sistema.</w:t>
            </w:r>
          </w:p>
          <w:p w14:paraId="496419DA" w14:textId="77777777" w:rsidR="00F623BA" w:rsidRPr="00F623BA" w:rsidRDefault="00F623BA" w:rsidP="00F623BA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Todas las comunicaciones externas entre servidores de datos, aplicación y cliente del sistema deben estar encriptadas utilizando el algoritmo RSA.</w:t>
            </w:r>
          </w:p>
          <w:p w14:paraId="21758930" w14:textId="20409FE2" w:rsidR="00D51922" w:rsidRPr="008C2396" w:rsidRDefault="00F623BA" w:rsidP="00F623BA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F623B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Si se identifican ataques de seguridad o brecha del sistema, el mismo no continuará operando hasta ser desbloqueado por un administrador de seguridad.</w:t>
            </w:r>
          </w:p>
        </w:tc>
      </w:tr>
      <w:tr w:rsidR="006962B9" w:rsidRPr="008C2396" w14:paraId="3BE99539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27534BD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10"/>
              <w:gridCol w:w="3353"/>
            </w:tblGrid>
            <w:tr w:rsidR="00F623BA" w:rsidRPr="008C2396" w14:paraId="533D40EE" w14:textId="77777777" w:rsidTr="00287554">
              <w:tc>
                <w:tcPr>
                  <w:tcW w:w="0" w:type="auto"/>
                  <w:shd w:val="clear" w:color="auto" w:fill="A6A6A6"/>
                </w:tcPr>
                <w:p w14:paraId="41907B1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ECF56A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623BA" w:rsidRPr="008C2396" w14:paraId="1AC3B624" w14:textId="77777777" w:rsidTr="00287554">
              <w:tc>
                <w:tcPr>
                  <w:tcW w:w="0" w:type="auto"/>
                  <w:shd w:val="clear" w:color="auto" w:fill="auto"/>
                </w:tcPr>
                <w:p w14:paraId="6FF0BDA1" w14:textId="0773FD70" w:rsidR="00F0451E" w:rsidRPr="008C2396" w:rsidRDefault="00F623B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Haim Guel Quiroz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1A7BB29" w14:textId="772D4C75" w:rsidR="00311F0C" w:rsidRPr="008C2396" w:rsidRDefault="00F623B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Crear el sistema web (</w:t>
                  </w:r>
                  <w:proofErr w:type="spellStart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front-end</w:t>
                  </w:r>
                  <w:proofErr w:type="spellEnd"/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); Crear una base de datos que cumpla los requisitos del sistema; montar la base de datos en los servidores de Azure además de implementar conexiones con el sistema web; Dar capacitación a los usuarios para el manejo de la aplicación.</w:t>
                  </w:r>
                </w:p>
              </w:tc>
            </w:tr>
          </w:tbl>
          <w:p w14:paraId="603066EE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E8289F4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B0E809B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668661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207703" w14:textId="560AFA0A" w:rsidR="006962B9" w:rsidRPr="008C2396" w:rsidRDefault="00F91E28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Dar autorización por parte de la empresa para poder visualizar los datos que corresponda el dar la solución al problema.</w:t>
            </w:r>
          </w:p>
        </w:tc>
      </w:tr>
      <w:tr w:rsidR="00406976" w:rsidRPr="008C2396" w14:paraId="765D4DA4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0F323A4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AAB27C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32248B9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4CC0F8" w14:textId="6AF43ABC" w:rsidR="00F1592D" w:rsidRPr="008C2396" w:rsidRDefault="00F91E28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C93A2D1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D9F2A9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723F02DA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536BDEAC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7894D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0F4186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F5A4A0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5D75B2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1D14BE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55A8BA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DAB72B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755D6891" w14:textId="75F6AE35" w:rsidR="00406976" w:rsidRPr="00F91E28" w:rsidRDefault="00F91E28" w:rsidP="00DD4EC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Marcar1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="00406976" w:rsidRPr="00F91E2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proofErr w:type="spellStart"/>
            <w:proofErr w:type="gramStart"/>
            <w:r w:rsidR="00406976" w:rsidRPr="00F91E28">
              <w:rPr>
                <w:rFonts w:ascii="Arial" w:hAnsi="Arial" w:cs="Arial"/>
                <w:sz w:val="22"/>
                <w:szCs w:val="22"/>
                <w:lang w:val="es-419"/>
              </w:rPr>
              <w:t>Otro:_</w:t>
            </w:r>
            <w:proofErr w:type="gramEnd"/>
            <w:r w:rsidRPr="00F91E28">
              <w:rPr>
                <w:rFonts w:ascii="Arial" w:hAnsi="Arial" w:cs="Arial"/>
                <w:sz w:val="22"/>
                <w:szCs w:val="22"/>
                <w:u w:val="single"/>
                <w:lang w:val="es-419"/>
              </w:rPr>
              <w:t>SQL</w:t>
            </w:r>
            <w:proofErr w:type="spellEnd"/>
            <w:r w:rsidRPr="00F91E28">
              <w:rPr>
                <w:rFonts w:ascii="Arial" w:hAnsi="Arial" w:cs="Arial"/>
                <w:sz w:val="22"/>
                <w:szCs w:val="22"/>
                <w:u w:val="single"/>
                <w:lang w:val="es-419"/>
              </w:rPr>
              <w:t xml:space="preserve"> Server con Azure</w:t>
            </w:r>
            <w:r w:rsidR="00406976" w:rsidRPr="00F91E28">
              <w:rPr>
                <w:rFonts w:ascii="Arial" w:hAnsi="Arial" w:cs="Arial"/>
                <w:sz w:val="22"/>
                <w:szCs w:val="22"/>
                <w:lang w:val="es-419"/>
              </w:rPr>
              <w:t>___</w:t>
            </w:r>
          </w:p>
          <w:p w14:paraId="1B816D73" w14:textId="77777777" w:rsidR="00406976" w:rsidRPr="00F91E28" w:rsidRDefault="00406976" w:rsidP="00DD4EC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1147" w:type="dxa"/>
            <w:shd w:val="clear" w:color="auto" w:fill="auto"/>
          </w:tcPr>
          <w:p w14:paraId="4F50A879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45BFFA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6C61E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F4640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AF736F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7EC36F4" w14:textId="18DDB010" w:rsidR="00190F2A" w:rsidRPr="008C2396" w:rsidRDefault="00F91E28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N/A</w:t>
            </w:r>
            <w:r w:rsidR="00190F2A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</w:t>
            </w:r>
          </w:p>
          <w:p w14:paraId="2C04E90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7DF99EB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C4A4A5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913E8D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BD86124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135E4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0D136B4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D068AA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F032EE5" w14:textId="18507309" w:rsidR="00406976" w:rsidRPr="00D1764B" w:rsidRDefault="00F91E28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82AE06E" w14:textId="342F4847" w:rsidR="00406976" w:rsidRPr="00D1764B" w:rsidRDefault="00F91E28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FF0C29D" w14:textId="32D13259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</w:t>
            </w:r>
            <w:r w:rsidR="00F91E28" w:rsidRPr="00F91E28">
              <w:rPr>
                <w:rFonts w:ascii="Arial" w:hAnsi="Arial" w:cs="Arial"/>
                <w:sz w:val="22"/>
                <w:szCs w:val="22"/>
                <w:u w:val="single"/>
              </w:rPr>
              <w:t>HTML</w:t>
            </w:r>
            <w:proofErr w:type="spellEnd"/>
            <w:r w:rsidR="00F91E28" w:rsidRPr="00F91E28">
              <w:rPr>
                <w:rFonts w:ascii="Arial" w:hAnsi="Arial" w:cs="Arial"/>
                <w:sz w:val="22"/>
                <w:szCs w:val="22"/>
                <w:u w:val="single"/>
              </w:rPr>
              <w:t xml:space="preserve"> y CSS</w:t>
            </w:r>
            <w:r w:rsidRPr="00D1764B">
              <w:rPr>
                <w:rFonts w:ascii="Arial" w:hAnsi="Arial" w:cs="Arial"/>
                <w:sz w:val="22"/>
                <w:szCs w:val="22"/>
              </w:rPr>
              <w:t>_______________</w:t>
            </w:r>
          </w:p>
          <w:p w14:paraId="7266D52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E0D1EE0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866573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2C726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2CE32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1443C9" w14:textId="6E586453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F91E28">
              <w:rPr>
                <w:rFonts w:ascii="Arial" w:hAnsi="Arial" w:cs="Arial"/>
                <w:b/>
                <w:color w:val="D9D9D9"/>
                <w:sz w:val="22"/>
                <w:szCs w:val="22"/>
              </w:rPr>
              <w:t>N/A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</w:p>
          <w:p w14:paraId="26795B53" w14:textId="2E07F240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="00F91E28">
              <w:rPr>
                <w:rFonts w:ascii="Arial" w:hAnsi="Arial" w:cs="Arial"/>
                <w:b/>
                <w:color w:val="D9D9D9"/>
                <w:sz w:val="22"/>
                <w:szCs w:val="22"/>
              </w:rPr>
              <w:t>EC6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</w:p>
          <w:p w14:paraId="18B148CF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442F5E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B416C5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820BCC3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AF6705C" w14:textId="38B1A592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F91E28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</w:p>
        </w:tc>
      </w:tr>
    </w:tbl>
    <w:p w14:paraId="77E6F7D6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2BEB497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BBE3723" w14:textId="77777777" w:rsidTr="0031230D">
        <w:tc>
          <w:tcPr>
            <w:tcW w:w="4112" w:type="dxa"/>
            <w:shd w:val="clear" w:color="auto" w:fill="A6A6A6"/>
          </w:tcPr>
          <w:p w14:paraId="1922FBC5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E21723B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4282E15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47C9DCA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492D1028" w14:textId="77777777" w:rsidTr="0031230D">
        <w:tc>
          <w:tcPr>
            <w:tcW w:w="4112" w:type="dxa"/>
            <w:shd w:val="clear" w:color="auto" w:fill="auto"/>
          </w:tcPr>
          <w:p w14:paraId="6B55EA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A1786D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9DE51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B697EA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E32ECCE" w14:textId="77777777" w:rsidTr="0031230D">
        <w:tc>
          <w:tcPr>
            <w:tcW w:w="4112" w:type="dxa"/>
            <w:shd w:val="clear" w:color="auto" w:fill="auto"/>
          </w:tcPr>
          <w:p w14:paraId="60D1A49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A55CA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3E033E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B35135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9DD034B" w14:textId="77777777" w:rsidTr="0031230D">
        <w:tc>
          <w:tcPr>
            <w:tcW w:w="4112" w:type="dxa"/>
            <w:shd w:val="clear" w:color="auto" w:fill="auto"/>
          </w:tcPr>
          <w:p w14:paraId="62B387A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C6721C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88880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D7EE4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76D196D" w14:textId="77777777" w:rsidTr="0031230D">
        <w:tc>
          <w:tcPr>
            <w:tcW w:w="4112" w:type="dxa"/>
            <w:shd w:val="clear" w:color="auto" w:fill="auto"/>
          </w:tcPr>
          <w:p w14:paraId="4ED4247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88E43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DA8082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24D381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F25D6D1" w14:textId="77777777" w:rsidTr="0031230D">
        <w:tc>
          <w:tcPr>
            <w:tcW w:w="4112" w:type="dxa"/>
            <w:shd w:val="clear" w:color="auto" w:fill="auto"/>
          </w:tcPr>
          <w:p w14:paraId="5F75535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30B6BA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2CC15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802669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716C5FB" w14:textId="77777777" w:rsidTr="0031230D">
        <w:tc>
          <w:tcPr>
            <w:tcW w:w="4112" w:type="dxa"/>
            <w:shd w:val="clear" w:color="auto" w:fill="auto"/>
          </w:tcPr>
          <w:p w14:paraId="09AED95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3D55233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9BF35B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77C5006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FB5F2D0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2312474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35E18EC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250389A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A984A35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4F63B11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E8C9C89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59A5DDD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BEEF7D1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3AC4B1D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4B3CAE4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1F637C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0DC6954D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65A73E1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271C4E7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3FAE8E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4BC585D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1EEF69A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3CA98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E515D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28299D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754ED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017EA8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08D74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DBCCC1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022CD3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1B4DB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25486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FB6CD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2EE25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51D25D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A40E7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70B1B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4C036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22756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A321E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FC6E6B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C8DB2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2F85A6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CB22D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A7994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DAB39F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02A8F9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BD31DD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D2BE13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76B28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4F177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92ABA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BD0A0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070F38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CDC0B0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0A0ECC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A78B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EACAE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1A5530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E6EC02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9CD9F9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091A28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83C0D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2DD4C4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EC3DC3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E317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50C18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C1D65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ECE6F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73D3D35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E1544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0ECF23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D14EB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9DED6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3A82B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58F48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4DC6C8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7E09837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361E7E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20CC94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E057F8A" w14:textId="2881FD1A" w:rsidR="00B66554" w:rsidRPr="008C2396" w:rsidRDefault="00B56E3E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2AE1ED57" wp14:editId="6E7C1016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AAF2B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31EDCE4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F91A5D2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219346A7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2A0A3495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4900FA5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2E1C9D80" w14:textId="77777777" w:rsidTr="0031230D">
        <w:tc>
          <w:tcPr>
            <w:tcW w:w="4112" w:type="dxa"/>
            <w:shd w:val="clear" w:color="auto" w:fill="A6A6A6"/>
          </w:tcPr>
          <w:p w14:paraId="05B50CC7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DB7EDFC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64319F28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EB3ADB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10D14A5E" w14:textId="77777777" w:rsidTr="0031230D">
        <w:tc>
          <w:tcPr>
            <w:tcW w:w="4112" w:type="dxa"/>
            <w:shd w:val="clear" w:color="auto" w:fill="auto"/>
          </w:tcPr>
          <w:p w14:paraId="1AD304A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C673E2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FC77DA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32C980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99E268D" w14:textId="77777777" w:rsidTr="0031230D">
        <w:tc>
          <w:tcPr>
            <w:tcW w:w="4112" w:type="dxa"/>
            <w:shd w:val="clear" w:color="auto" w:fill="auto"/>
          </w:tcPr>
          <w:p w14:paraId="481EBB8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0C4F6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4E1E5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4EE00B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4E47697" w14:textId="77777777" w:rsidTr="0031230D">
        <w:tc>
          <w:tcPr>
            <w:tcW w:w="4112" w:type="dxa"/>
            <w:shd w:val="clear" w:color="auto" w:fill="auto"/>
          </w:tcPr>
          <w:p w14:paraId="6339C04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992EB9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465D53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1B2013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CF28DDE" w14:textId="77777777" w:rsidTr="0031230D">
        <w:tc>
          <w:tcPr>
            <w:tcW w:w="4112" w:type="dxa"/>
            <w:shd w:val="clear" w:color="auto" w:fill="auto"/>
          </w:tcPr>
          <w:p w14:paraId="4BA644C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4A8D8BD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8F93B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B22B12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7C4DD22" w14:textId="77777777" w:rsidTr="0031230D">
        <w:tc>
          <w:tcPr>
            <w:tcW w:w="4112" w:type="dxa"/>
            <w:shd w:val="clear" w:color="auto" w:fill="auto"/>
          </w:tcPr>
          <w:p w14:paraId="503944A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00CA88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AAB47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FD9F62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3D7D09" w14:textId="77777777" w:rsidTr="0031230D">
        <w:tc>
          <w:tcPr>
            <w:tcW w:w="4112" w:type="dxa"/>
            <w:shd w:val="clear" w:color="auto" w:fill="auto"/>
          </w:tcPr>
          <w:p w14:paraId="7664263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B1ABCA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BC5621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E51B29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4F29A04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0B3376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C235E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9B627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1D773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73B98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A202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44CB5D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E96FB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6ED11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590A0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E23C6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342C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988EB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A6C7E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50048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5CB2C9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7ADD3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84AB6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EB1033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D4F24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5F687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37224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29D19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F5B17C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ABF96D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548C6CB0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2A328E94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0FEADAE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0949A2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D0BA44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FDDB39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73FFE4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1672DDA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2A9ABCE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230D54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100122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FAE603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FAD937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2253EDD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C44F3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820832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49A8F482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8D760CB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77564EDE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1B8F1D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Descripción detallada y suministrada en lenguaje natural por el usuario final, que permite identificar la necesidad puntual para una parte específica del requerimiento.</w:t>
            </w:r>
          </w:p>
          <w:p w14:paraId="5F23DF4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E38F2D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9CA0D3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7698D1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75FD2879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51C9E99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0C3816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C06A27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7592A5E2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5F2D15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F5551AB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272AD1E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6471E56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74746BF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1C2C9422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007B70D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AA4FE0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6B28AD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4A8645B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3D61B2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53BA75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C90211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051E00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00B0A6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329B30A4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6A5DCE5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4180473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86F7FA7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880F544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64E3C79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0272B0B9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4F2569E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FF1A1B9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0C795F0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7DB7EE1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A9F58EE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E23581B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CF8061C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320F3537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0D118A8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73FD73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730A8AE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00C4088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B8823C4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351FE13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0ABAD2F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0E67B793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30F6EC5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22193E1B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D7050AD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8D3BF89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0560FB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BFA3CD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FD1E6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E836F5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35433D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3D8D3F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0A5609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377E9A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A4BB99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61B64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AE3B4A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048241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9C4D4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94DAA5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38C5D4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826FB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C9548A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11D39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4EE166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CDF28A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A9070CF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24491CF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9A9F8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E68BA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896E4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593C8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97364C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AEEE5E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F7FD6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C0604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43B8A0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2ABB0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56EEB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119CA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B3A44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B15FE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6B8F85D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1CBA49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236CB1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80DAAE7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F622946" w14:textId="77777777" w:rsidR="00517D47" w:rsidRPr="00517D47" w:rsidRDefault="00517D47" w:rsidP="00517D47">
      <w:pPr>
        <w:rPr>
          <w:lang w:val="es-ES_tradnl" w:eastAsia="en-US"/>
        </w:rPr>
      </w:pPr>
    </w:p>
    <w:p w14:paraId="63D63599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BD32040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F4D2A5C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5D88FFC7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BC96EE6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29B06631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1AB61F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E5EECF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13D0525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7F06008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BA1067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8120B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4ED6FF3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9F388E1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AEDCBE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9090ABD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3297B307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FB33AB2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9DFB533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6374D28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0168DB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0BBCF91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4A6EC94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C48A856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3E487848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72C8110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15FF53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950085D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E5DC48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50C10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D3B3FD0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E9879C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AEA0397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D282FA4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A85349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33F6883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299336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A55804E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3E4746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B8716E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33ADAD2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E52A5C1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910280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D7F142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7F4F26C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1A8F63C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9F4A2A4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AEC4EB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DC3BBB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64FA2A71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693F3BB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661EE481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C3B2543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41170FA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C28078E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6B6992B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608E873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A31198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8AE3D9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F7EB8D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B8676F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342239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E55C1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80B7AE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B77F7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4671FF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2D4E68E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B5B4D8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8BA754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432364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55A1E6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583338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41B6B4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AEFDC0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ED828A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59D103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55D2C1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27265D2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4987" w14:textId="77777777" w:rsidR="00C00E10" w:rsidRDefault="00C00E10" w:rsidP="00DE32EB">
      <w:pPr>
        <w:pStyle w:val="NormalIndent"/>
      </w:pPr>
      <w:r>
        <w:separator/>
      </w:r>
    </w:p>
  </w:endnote>
  <w:endnote w:type="continuationSeparator" w:id="0">
    <w:p w14:paraId="280D7BE9" w14:textId="77777777" w:rsidR="00C00E10" w:rsidRDefault="00C00E10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F1C3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E6BC1E3" w14:textId="77777777" w:rsidTr="00C67CD3">
      <w:trPr>
        <w:trHeight w:val="237"/>
      </w:trPr>
      <w:tc>
        <w:tcPr>
          <w:tcW w:w="1728" w:type="dxa"/>
          <w:vAlign w:val="center"/>
        </w:tcPr>
        <w:p w14:paraId="05669CB0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4C95AD0E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251CD6D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0EB1CD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6FA06FE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6BDFA0E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EF32" w14:textId="77777777" w:rsidR="00C00E10" w:rsidRDefault="00C00E10" w:rsidP="00DE32EB">
      <w:pPr>
        <w:pStyle w:val="NormalIndent"/>
      </w:pPr>
      <w:r>
        <w:separator/>
      </w:r>
    </w:p>
  </w:footnote>
  <w:footnote w:type="continuationSeparator" w:id="0">
    <w:p w14:paraId="5B01E08C" w14:textId="77777777" w:rsidR="00C00E10" w:rsidRDefault="00C00E10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2F4E63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FBEB600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25921C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40727C6E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031C6254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FD4DDD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8319512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130951A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FE34E56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44E467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9F1E4C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D1524D6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E41061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4F9494AC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2187A5B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01AAFCD" w14:textId="01A04181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1033A2">
            <w:rPr>
              <w:rFonts w:ascii="Arial" w:hAnsi="Arial" w:cs="Arial"/>
              <w:b/>
              <w:sz w:val="16"/>
              <w:szCs w:val="16"/>
            </w:rPr>
            <w:t>02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1033A2">
            <w:rPr>
              <w:rFonts w:ascii="Arial" w:hAnsi="Arial" w:cs="Arial"/>
              <w:b/>
              <w:sz w:val="16"/>
              <w:szCs w:val="16"/>
            </w:rPr>
            <w:t>04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1033A2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AD734E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F32F1F2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1F5EEC"/>
    <w:multiLevelType w:val="hybridMultilevel"/>
    <w:tmpl w:val="DE4474F2"/>
    <w:lvl w:ilvl="0" w:tplc="6526FC4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67B0151"/>
    <w:multiLevelType w:val="hybridMultilevel"/>
    <w:tmpl w:val="675CCA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8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9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20"/>
  </w:num>
  <w:num w:numId="27">
    <w:abstractNumId w:val="27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6"/>
  </w:num>
  <w:num w:numId="33">
    <w:abstractNumId w:val="31"/>
  </w:num>
  <w:num w:numId="34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33A2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6E83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351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9B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9AA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932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06C"/>
    <w:rsid w:val="00902172"/>
    <w:rsid w:val="00902A41"/>
    <w:rsid w:val="009037D3"/>
    <w:rsid w:val="0090402A"/>
    <w:rsid w:val="009053DA"/>
    <w:rsid w:val="0090669A"/>
    <w:rsid w:val="00906780"/>
    <w:rsid w:val="0090683C"/>
    <w:rsid w:val="009068B1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91C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6E3E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0E1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04C3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3BA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1E28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99EAD5"/>
  <w15:chartTrackingRefBased/>
  <w15:docId w15:val="{F65A2666-6BF3-4519-A4B9-05A6004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209</TotalTime>
  <Pages>10</Pages>
  <Words>1598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Haim Guel Quiroz</dc:creator>
  <cp:keywords>requerimientos</cp:keywords>
  <dc:description/>
  <cp:lastModifiedBy>Haim Guel Quiroz</cp:lastModifiedBy>
  <cp:revision>3</cp:revision>
  <cp:lastPrinted>2011-07-14T14:23:00Z</cp:lastPrinted>
  <dcterms:created xsi:type="dcterms:W3CDTF">2022-03-02T20:45:00Z</dcterms:created>
  <dcterms:modified xsi:type="dcterms:W3CDTF">2022-03-03T00:13:00Z</dcterms:modified>
</cp:coreProperties>
</file>