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A8E1D" w14:textId="77777777" w:rsidR="00C87F08" w:rsidRDefault="00C87F08" w:rsidP="00C87F08"/>
    <w:p w14:paraId="14DAE0A7" w14:textId="77777777" w:rsidR="00C87F08" w:rsidRDefault="00C87F08" w:rsidP="00C87F08">
      <w:pPr>
        <w:jc w:val="center"/>
      </w:pPr>
      <w:r>
        <w:rPr>
          <w:noProof/>
          <w:lang w:val="en-US"/>
        </w:rPr>
        <w:drawing>
          <wp:inline distT="0" distB="0" distL="0" distR="0" wp14:anchorId="12EF57A5" wp14:editId="03020DE4">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BE932A6" w14:textId="77777777" w:rsidR="00C87F08" w:rsidRDefault="00C87F08"/>
    <w:p w14:paraId="2C48C4D3" w14:textId="77777777" w:rsidR="00C87F08" w:rsidRDefault="00C87F08"/>
    <w:p w14:paraId="7EB3A72B" w14:textId="77777777" w:rsidR="00C87F08" w:rsidRDefault="00C87F08"/>
    <w:p w14:paraId="4D2118A0" w14:textId="77777777" w:rsidR="00C87F08" w:rsidRDefault="00C87F08"/>
    <w:p w14:paraId="09BAA3A5" w14:textId="77777777" w:rsidR="00C87F08" w:rsidRDefault="00C87F08"/>
    <w:p w14:paraId="5824AB89" w14:textId="77777777" w:rsidR="00C87F08" w:rsidRDefault="00C87F08"/>
    <w:p w14:paraId="11D58243" w14:textId="77777777" w:rsidR="00C87F08" w:rsidRDefault="00C87F08"/>
    <w:p w14:paraId="46F2EF80" w14:textId="77777777" w:rsidR="00C87F08" w:rsidRPr="002500C5" w:rsidRDefault="00C87F08" w:rsidP="00C87F08">
      <w:pPr>
        <w:jc w:val="center"/>
        <w:rPr>
          <w:b/>
          <w:caps/>
          <w:color w:val="C00000"/>
          <w:sz w:val="56"/>
        </w:rPr>
      </w:pPr>
      <w:r w:rsidRPr="002500C5">
        <w:rPr>
          <w:b/>
          <w:caps/>
          <w:color w:val="C00000"/>
          <w:sz w:val="56"/>
        </w:rPr>
        <w:t>Capstone Project Report</w:t>
      </w:r>
    </w:p>
    <w:p w14:paraId="70DACCF3" w14:textId="77777777" w:rsidR="00C87F08" w:rsidRPr="002500C5" w:rsidRDefault="00C87F08" w:rsidP="00C87F08">
      <w:pPr>
        <w:jc w:val="center"/>
        <w:rPr>
          <w:b/>
          <w:color w:val="C00000"/>
          <w:sz w:val="44"/>
        </w:rPr>
      </w:pPr>
      <w:r w:rsidRPr="002500C5">
        <w:rPr>
          <w:b/>
          <w:color w:val="C00000"/>
          <w:sz w:val="44"/>
        </w:rPr>
        <w:t>Report 1 – Project Introduction</w:t>
      </w:r>
    </w:p>
    <w:p w14:paraId="14F5831C" w14:textId="77777777" w:rsidR="00C87F08" w:rsidRDefault="00C87F08" w:rsidP="00C87F08">
      <w:pPr>
        <w:jc w:val="center"/>
        <w:rPr>
          <w:b/>
          <w:sz w:val="44"/>
        </w:rPr>
      </w:pPr>
    </w:p>
    <w:p w14:paraId="29B39454" w14:textId="77777777" w:rsidR="00C87F08" w:rsidRDefault="00C87F08" w:rsidP="00C87F08">
      <w:pPr>
        <w:jc w:val="center"/>
        <w:rPr>
          <w:b/>
          <w:sz w:val="44"/>
        </w:rPr>
      </w:pPr>
    </w:p>
    <w:p w14:paraId="694E151B" w14:textId="77777777" w:rsidR="00C87F08" w:rsidRDefault="00C87F08" w:rsidP="00C87F08">
      <w:pPr>
        <w:jc w:val="center"/>
        <w:rPr>
          <w:b/>
          <w:sz w:val="44"/>
        </w:rPr>
      </w:pPr>
    </w:p>
    <w:p w14:paraId="738CAEA8" w14:textId="77777777" w:rsidR="00C87F08" w:rsidRDefault="00C87F08" w:rsidP="00C87F08">
      <w:pPr>
        <w:jc w:val="center"/>
        <w:rPr>
          <w:b/>
          <w:sz w:val="44"/>
        </w:rPr>
      </w:pPr>
    </w:p>
    <w:p w14:paraId="77155AEA" w14:textId="77777777" w:rsidR="00C87F08" w:rsidRDefault="00C87F08" w:rsidP="00C87F08">
      <w:pPr>
        <w:jc w:val="center"/>
        <w:rPr>
          <w:b/>
          <w:sz w:val="44"/>
        </w:rPr>
      </w:pPr>
    </w:p>
    <w:p w14:paraId="094DB4D4" w14:textId="77777777" w:rsidR="00C87F08" w:rsidRDefault="00C87F08" w:rsidP="00C87F08">
      <w:pPr>
        <w:jc w:val="center"/>
        <w:rPr>
          <w:b/>
          <w:sz w:val="44"/>
        </w:rPr>
      </w:pPr>
    </w:p>
    <w:p w14:paraId="051ED933" w14:textId="77777777" w:rsidR="00C87F08" w:rsidRDefault="00C87F08" w:rsidP="00C87F08">
      <w:pPr>
        <w:jc w:val="center"/>
        <w:rPr>
          <w:b/>
          <w:sz w:val="44"/>
        </w:rPr>
      </w:pPr>
    </w:p>
    <w:p w14:paraId="0B7F2524" w14:textId="77777777" w:rsidR="00C87F08" w:rsidRDefault="00C87F08" w:rsidP="00C87F08">
      <w:pPr>
        <w:jc w:val="center"/>
        <w:rPr>
          <w:b/>
          <w:sz w:val="44"/>
        </w:rPr>
      </w:pPr>
    </w:p>
    <w:p w14:paraId="27C07E9E" w14:textId="77777777" w:rsidR="00C87F08" w:rsidRDefault="00C87F08" w:rsidP="00C87F08">
      <w:pPr>
        <w:jc w:val="center"/>
        <w:rPr>
          <w:b/>
          <w:sz w:val="44"/>
        </w:rPr>
      </w:pPr>
    </w:p>
    <w:p w14:paraId="1EC63124" w14:textId="77777777" w:rsidR="00C87F08" w:rsidRPr="00C4061E" w:rsidRDefault="00C87F08" w:rsidP="00C87F08">
      <w:pPr>
        <w:spacing w:before="89"/>
        <w:ind w:left="2526" w:right="2171"/>
        <w:jc w:val="center"/>
        <w:rPr>
          <w:rFonts w:cstheme="minorHAnsi"/>
          <w:sz w:val="28"/>
          <w:szCs w:val="28"/>
        </w:rPr>
      </w:pPr>
      <w:r>
        <w:t>– Hanoi, August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3457FF55" w14:textId="77777777" w:rsidR="00E86F0B" w:rsidRPr="007257A6" w:rsidRDefault="007257A6">
          <w:pPr>
            <w:pStyle w:val="uMucluc"/>
            <w:rPr>
              <w:b/>
            </w:rPr>
          </w:pPr>
          <w:r w:rsidRPr="007257A6">
            <w:rPr>
              <w:b/>
            </w:rPr>
            <w:t xml:space="preserve">Table of </w:t>
          </w:r>
          <w:r w:rsidR="00E86F0B" w:rsidRPr="007257A6">
            <w:rPr>
              <w:b/>
            </w:rPr>
            <w:t>Contents</w:t>
          </w:r>
        </w:p>
        <w:p w14:paraId="2EEB1DC5" w14:textId="77777777" w:rsidR="00AE1E49" w:rsidRDefault="00E86F0B">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07917" w:history="1">
            <w:r w:rsidR="00AE1E49" w:rsidRPr="0030338A">
              <w:rPr>
                <w:rStyle w:val="Siuktni"/>
                <w:noProof/>
              </w:rPr>
              <w:t>I. Record of Changes</w:t>
            </w:r>
            <w:r w:rsidR="00AE1E49">
              <w:rPr>
                <w:noProof/>
                <w:webHidden/>
              </w:rPr>
              <w:tab/>
            </w:r>
            <w:r w:rsidR="00AE1E49">
              <w:rPr>
                <w:noProof/>
                <w:webHidden/>
              </w:rPr>
              <w:fldChar w:fldCharType="begin"/>
            </w:r>
            <w:r w:rsidR="00AE1E49">
              <w:rPr>
                <w:noProof/>
                <w:webHidden/>
              </w:rPr>
              <w:instrText xml:space="preserve"> PAGEREF _Toc237707917 \h </w:instrText>
            </w:r>
            <w:r w:rsidR="00AE1E49">
              <w:rPr>
                <w:noProof/>
                <w:webHidden/>
              </w:rPr>
            </w:r>
            <w:r w:rsidR="00AE1E49">
              <w:rPr>
                <w:noProof/>
                <w:webHidden/>
              </w:rPr>
              <w:fldChar w:fldCharType="separate"/>
            </w:r>
            <w:r w:rsidR="00AE1E49">
              <w:rPr>
                <w:noProof/>
                <w:webHidden/>
              </w:rPr>
              <w:t>3</w:t>
            </w:r>
            <w:r w:rsidR="00AE1E49">
              <w:rPr>
                <w:noProof/>
                <w:webHidden/>
              </w:rPr>
              <w:fldChar w:fldCharType="end"/>
            </w:r>
          </w:hyperlink>
        </w:p>
        <w:p w14:paraId="0CE1E9C2" w14:textId="77777777" w:rsidR="00AE1E49" w:rsidRDefault="00AE1E49">
          <w:pPr>
            <w:pStyle w:val="Mucluc1"/>
            <w:tabs>
              <w:tab w:val="right" w:leader="dot" w:pos="9040"/>
            </w:tabs>
            <w:rPr>
              <w:rFonts w:eastAsiaTheme="minorEastAsia"/>
              <w:noProof/>
              <w:kern w:val="2"/>
              <w:sz w:val="24"/>
              <w:szCs w:val="24"/>
              <w:lang w:val="en-US"/>
              <w14:ligatures w14:val="standardContextual"/>
            </w:rPr>
          </w:pPr>
          <w:hyperlink w:anchor="_Toc237707918" w:history="1">
            <w:r w:rsidRPr="0030338A">
              <w:rPr>
                <w:rStyle w:val="Siuktni"/>
                <w:noProof/>
              </w:rPr>
              <w:t>II. Project Introduction</w:t>
            </w:r>
            <w:r>
              <w:rPr>
                <w:noProof/>
                <w:webHidden/>
              </w:rPr>
              <w:tab/>
            </w:r>
            <w:r>
              <w:rPr>
                <w:noProof/>
                <w:webHidden/>
              </w:rPr>
              <w:fldChar w:fldCharType="begin"/>
            </w:r>
            <w:r>
              <w:rPr>
                <w:noProof/>
                <w:webHidden/>
              </w:rPr>
              <w:instrText xml:space="preserve"> PAGEREF _Toc237707918 \h </w:instrText>
            </w:r>
            <w:r>
              <w:rPr>
                <w:noProof/>
                <w:webHidden/>
              </w:rPr>
            </w:r>
            <w:r>
              <w:rPr>
                <w:noProof/>
                <w:webHidden/>
              </w:rPr>
              <w:fldChar w:fldCharType="separate"/>
            </w:r>
            <w:r>
              <w:rPr>
                <w:noProof/>
                <w:webHidden/>
              </w:rPr>
              <w:t>4</w:t>
            </w:r>
            <w:r>
              <w:rPr>
                <w:noProof/>
                <w:webHidden/>
              </w:rPr>
              <w:fldChar w:fldCharType="end"/>
            </w:r>
          </w:hyperlink>
        </w:p>
        <w:p w14:paraId="51D16D20"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19" w:history="1">
            <w:r w:rsidRPr="0030338A">
              <w:rPr>
                <w:rStyle w:val="Siuktni"/>
                <w:noProof/>
              </w:rPr>
              <w:t>1. Overview</w:t>
            </w:r>
            <w:r>
              <w:rPr>
                <w:noProof/>
                <w:webHidden/>
              </w:rPr>
              <w:tab/>
            </w:r>
            <w:r>
              <w:rPr>
                <w:noProof/>
                <w:webHidden/>
              </w:rPr>
              <w:fldChar w:fldCharType="begin"/>
            </w:r>
            <w:r>
              <w:rPr>
                <w:noProof/>
                <w:webHidden/>
              </w:rPr>
              <w:instrText xml:space="preserve"> PAGEREF _Toc237707919 \h </w:instrText>
            </w:r>
            <w:r>
              <w:rPr>
                <w:noProof/>
                <w:webHidden/>
              </w:rPr>
            </w:r>
            <w:r>
              <w:rPr>
                <w:noProof/>
                <w:webHidden/>
              </w:rPr>
              <w:fldChar w:fldCharType="separate"/>
            </w:r>
            <w:r>
              <w:rPr>
                <w:noProof/>
                <w:webHidden/>
              </w:rPr>
              <w:t>4</w:t>
            </w:r>
            <w:r>
              <w:rPr>
                <w:noProof/>
                <w:webHidden/>
              </w:rPr>
              <w:fldChar w:fldCharType="end"/>
            </w:r>
          </w:hyperlink>
        </w:p>
        <w:p w14:paraId="6A54408F"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20" w:history="1">
            <w:r w:rsidRPr="0030338A">
              <w:rPr>
                <w:rStyle w:val="Siuktni"/>
                <w:noProof/>
              </w:rPr>
              <w:t>1.1 Project Information</w:t>
            </w:r>
            <w:r>
              <w:rPr>
                <w:noProof/>
                <w:webHidden/>
              </w:rPr>
              <w:tab/>
            </w:r>
            <w:r>
              <w:rPr>
                <w:noProof/>
                <w:webHidden/>
              </w:rPr>
              <w:fldChar w:fldCharType="begin"/>
            </w:r>
            <w:r>
              <w:rPr>
                <w:noProof/>
                <w:webHidden/>
              </w:rPr>
              <w:instrText xml:space="preserve"> PAGEREF _Toc237707920 \h </w:instrText>
            </w:r>
            <w:r>
              <w:rPr>
                <w:noProof/>
                <w:webHidden/>
              </w:rPr>
            </w:r>
            <w:r>
              <w:rPr>
                <w:noProof/>
                <w:webHidden/>
              </w:rPr>
              <w:fldChar w:fldCharType="separate"/>
            </w:r>
            <w:r>
              <w:rPr>
                <w:noProof/>
                <w:webHidden/>
              </w:rPr>
              <w:t>4</w:t>
            </w:r>
            <w:r>
              <w:rPr>
                <w:noProof/>
                <w:webHidden/>
              </w:rPr>
              <w:fldChar w:fldCharType="end"/>
            </w:r>
          </w:hyperlink>
        </w:p>
        <w:p w14:paraId="3D3DA948"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21" w:history="1">
            <w:r w:rsidRPr="0030338A">
              <w:rPr>
                <w:rStyle w:val="Siuktni"/>
                <w:noProof/>
              </w:rPr>
              <w:t>1.2 Project Team</w:t>
            </w:r>
            <w:r>
              <w:rPr>
                <w:noProof/>
                <w:webHidden/>
              </w:rPr>
              <w:tab/>
            </w:r>
            <w:r>
              <w:rPr>
                <w:noProof/>
                <w:webHidden/>
              </w:rPr>
              <w:fldChar w:fldCharType="begin"/>
            </w:r>
            <w:r>
              <w:rPr>
                <w:noProof/>
                <w:webHidden/>
              </w:rPr>
              <w:instrText xml:space="preserve"> PAGEREF _Toc237707921 \h </w:instrText>
            </w:r>
            <w:r>
              <w:rPr>
                <w:noProof/>
                <w:webHidden/>
              </w:rPr>
            </w:r>
            <w:r>
              <w:rPr>
                <w:noProof/>
                <w:webHidden/>
              </w:rPr>
              <w:fldChar w:fldCharType="separate"/>
            </w:r>
            <w:r>
              <w:rPr>
                <w:noProof/>
                <w:webHidden/>
              </w:rPr>
              <w:t>4</w:t>
            </w:r>
            <w:r>
              <w:rPr>
                <w:noProof/>
                <w:webHidden/>
              </w:rPr>
              <w:fldChar w:fldCharType="end"/>
            </w:r>
          </w:hyperlink>
        </w:p>
        <w:p w14:paraId="01940840"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22" w:history="1">
            <w:r w:rsidRPr="0030338A">
              <w:rPr>
                <w:rStyle w:val="Siuktni"/>
                <w:noProof/>
              </w:rPr>
              <w:t>2. Product Background</w:t>
            </w:r>
            <w:r>
              <w:rPr>
                <w:noProof/>
                <w:webHidden/>
              </w:rPr>
              <w:tab/>
            </w:r>
            <w:r>
              <w:rPr>
                <w:noProof/>
                <w:webHidden/>
              </w:rPr>
              <w:fldChar w:fldCharType="begin"/>
            </w:r>
            <w:r>
              <w:rPr>
                <w:noProof/>
                <w:webHidden/>
              </w:rPr>
              <w:instrText xml:space="preserve"> PAGEREF _Toc237707922 \h </w:instrText>
            </w:r>
            <w:r>
              <w:rPr>
                <w:noProof/>
                <w:webHidden/>
              </w:rPr>
            </w:r>
            <w:r>
              <w:rPr>
                <w:noProof/>
                <w:webHidden/>
              </w:rPr>
              <w:fldChar w:fldCharType="separate"/>
            </w:r>
            <w:r>
              <w:rPr>
                <w:noProof/>
                <w:webHidden/>
              </w:rPr>
              <w:t>4</w:t>
            </w:r>
            <w:r>
              <w:rPr>
                <w:noProof/>
                <w:webHidden/>
              </w:rPr>
              <w:fldChar w:fldCharType="end"/>
            </w:r>
          </w:hyperlink>
        </w:p>
        <w:p w14:paraId="270D319B"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23" w:history="1">
            <w:r w:rsidRPr="0030338A">
              <w:rPr>
                <w:rStyle w:val="Siuktni"/>
                <w:noProof/>
              </w:rPr>
              <w:t>3. Existing Systems</w:t>
            </w:r>
            <w:r>
              <w:rPr>
                <w:noProof/>
                <w:webHidden/>
              </w:rPr>
              <w:tab/>
            </w:r>
            <w:r>
              <w:rPr>
                <w:noProof/>
                <w:webHidden/>
              </w:rPr>
              <w:fldChar w:fldCharType="begin"/>
            </w:r>
            <w:r>
              <w:rPr>
                <w:noProof/>
                <w:webHidden/>
              </w:rPr>
              <w:instrText xml:space="preserve"> PAGEREF _Toc237707923 \h </w:instrText>
            </w:r>
            <w:r>
              <w:rPr>
                <w:noProof/>
                <w:webHidden/>
              </w:rPr>
            </w:r>
            <w:r>
              <w:rPr>
                <w:noProof/>
                <w:webHidden/>
              </w:rPr>
              <w:fldChar w:fldCharType="separate"/>
            </w:r>
            <w:r>
              <w:rPr>
                <w:noProof/>
                <w:webHidden/>
              </w:rPr>
              <w:t>4</w:t>
            </w:r>
            <w:r>
              <w:rPr>
                <w:noProof/>
                <w:webHidden/>
              </w:rPr>
              <w:fldChar w:fldCharType="end"/>
            </w:r>
          </w:hyperlink>
        </w:p>
        <w:p w14:paraId="4034BD2F"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24" w:history="1">
            <w:r w:rsidRPr="0030338A">
              <w:rPr>
                <w:rStyle w:val="Siuktni"/>
                <w:noProof/>
              </w:rPr>
              <w:t>3.1 Ticketbox (ticketbox.vn)</w:t>
            </w:r>
            <w:r>
              <w:rPr>
                <w:noProof/>
                <w:webHidden/>
              </w:rPr>
              <w:tab/>
            </w:r>
            <w:r>
              <w:rPr>
                <w:noProof/>
                <w:webHidden/>
              </w:rPr>
              <w:fldChar w:fldCharType="begin"/>
            </w:r>
            <w:r>
              <w:rPr>
                <w:noProof/>
                <w:webHidden/>
              </w:rPr>
              <w:instrText xml:space="preserve"> PAGEREF _Toc237707924 \h </w:instrText>
            </w:r>
            <w:r>
              <w:rPr>
                <w:noProof/>
                <w:webHidden/>
              </w:rPr>
            </w:r>
            <w:r>
              <w:rPr>
                <w:noProof/>
                <w:webHidden/>
              </w:rPr>
              <w:fldChar w:fldCharType="separate"/>
            </w:r>
            <w:r>
              <w:rPr>
                <w:noProof/>
                <w:webHidden/>
              </w:rPr>
              <w:t>5</w:t>
            </w:r>
            <w:r>
              <w:rPr>
                <w:noProof/>
                <w:webHidden/>
              </w:rPr>
              <w:fldChar w:fldCharType="end"/>
            </w:r>
          </w:hyperlink>
        </w:p>
        <w:p w14:paraId="424A8A0E"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25" w:history="1">
            <w:r w:rsidRPr="0030338A">
              <w:rPr>
                <w:rStyle w:val="Siuktni"/>
                <w:noProof/>
              </w:rPr>
              <w:t>3.2 Twitch + Streamlabs</w:t>
            </w:r>
            <w:r>
              <w:rPr>
                <w:noProof/>
                <w:webHidden/>
              </w:rPr>
              <w:tab/>
            </w:r>
            <w:r>
              <w:rPr>
                <w:noProof/>
                <w:webHidden/>
              </w:rPr>
              <w:fldChar w:fldCharType="begin"/>
            </w:r>
            <w:r>
              <w:rPr>
                <w:noProof/>
                <w:webHidden/>
              </w:rPr>
              <w:instrText xml:space="preserve"> PAGEREF _Toc237707925 \h </w:instrText>
            </w:r>
            <w:r>
              <w:rPr>
                <w:noProof/>
                <w:webHidden/>
              </w:rPr>
            </w:r>
            <w:r>
              <w:rPr>
                <w:noProof/>
                <w:webHidden/>
              </w:rPr>
              <w:fldChar w:fldCharType="separate"/>
            </w:r>
            <w:r>
              <w:rPr>
                <w:noProof/>
                <w:webHidden/>
              </w:rPr>
              <w:t>5</w:t>
            </w:r>
            <w:r>
              <w:rPr>
                <w:noProof/>
                <w:webHidden/>
              </w:rPr>
              <w:fldChar w:fldCharType="end"/>
            </w:r>
          </w:hyperlink>
        </w:p>
        <w:p w14:paraId="409F124E"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26" w:history="1">
            <w:r w:rsidRPr="0030338A">
              <w:rPr>
                <w:rStyle w:val="Siuktni"/>
                <w:noProof/>
              </w:rPr>
              <w:t>4. Business Opportunity</w:t>
            </w:r>
            <w:r>
              <w:rPr>
                <w:noProof/>
                <w:webHidden/>
              </w:rPr>
              <w:tab/>
            </w:r>
            <w:r>
              <w:rPr>
                <w:noProof/>
                <w:webHidden/>
              </w:rPr>
              <w:fldChar w:fldCharType="begin"/>
            </w:r>
            <w:r>
              <w:rPr>
                <w:noProof/>
                <w:webHidden/>
              </w:rPr>
              <w:instrText xml:space="preserve"> PAGEREF _Toc237707926 \h </w:instrText>
            </w:r>
            <w:r>
              <w:rPr>
                <w:noProof/>
                <w:webHidden/>
              </w:rPr>
            </w:r>
            <w:r>
              <w:rPr>
                <w:noProof/>
                <w:webHidden/>
              </w:rPr>
              <w:fldChar w:fldCharType="separate"/>
            </w:r>
            <w:r>
              <w:rPr>
                <w:noProof/>
                <w:webHidden/>
              </w:rPr>
              <w:t>5</w:t>
            </w:r>
            <w:r>
              <w:rPr>
                <w:noProof/>
                <w:webHidden/>
              </w:rPr>
              <w:fldChar w:fldCharType="end"/>
            </w:r>
          </w:hyperlink>
        </w:p>
        <w:p w14:paraId="318DFE4C"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27" w:history="1">
            <w:r w:rsidRPr="0030338A">
              <w:rPr>
                <w:rStyle w:val="Siuktni"/>
                <w:noProof/>
              </w:rPr>
              <w:t>5. Software Product Vision</w:t>
            </w:r>
            <w:r>
              <w:rPr>
                <w:noProof/>
                <w:webHidden/>
              </w:rPr>
              <w:tab/>
            </w:r>
            <w:r>
              <w:rPr>
                <w:noProof/>
                <w:webHidden/>
              </w:rPr>
              <w:fldChar w:fldCharType="begin"/>
            </w:r>
            <w:r>
              <w:rPr>
                <w:noProof/>
                <w:webHidden/>
              </w:rPr>
              <w:instrText xml:space="preserve"> PAGEREF _Toc237707927 \h </w:instrText>
            </w:r>
            <w:r>
              <w:rPr>
                <w:noProof/>
                <w:webHidden/>
              </w:rPr>
            </w:r>
            <w:r>
              <w:rPr>
                <w:noProof/>
                <w:webHidden/>
              </w:rPr>
              <w:fldChar w:fldCharType="separate"/>
            </w:r>
            <w:r>
              <w:rPr>
                <w:noProof/>
                <w:webHidden/>
              </w:rPr>
              <w:t>6</w:t>
            </w:r>
            <w:r>
              <w:rPr>
                <w:noProof/>
                <w:webHidden/>
              </w:rPr>
              <w:fldChar w:fldCharType="end"/>
            </w:r>
          </w:hyperlink>
        </w:p>
        <w:p w14:paraId="2F6179C9" w14:textId="77777777" w:rsidR="00AE1E49" w:rsidRDefault="00AE1E49">
          <w:pPr>
            <w:pStyle w:val="Mucluc2"/>
            <w:tabs>
              <w:tab w:val="right" w:leader="dot" w:pos="9040"/>
            </w:tabs>
            <w:rPr>
              <w:rFonts w:eastAsiaTheme="minorEastAsia"/>
              <w:noProof/>
              <w:kern w:val="2"/>
              <w:sz w:val="24"/>
              <w:szCs w:val="24"/>
              <w:lang w:val="en-US"/>
              <w14:ligatures w14:val="standardContextual"/>
            </w:rPr>
          </w:pPr>
          <w:hyperlink w:anchor="_Toc237707928" w:history="1">
            <w:r w:rsidRPr="0030338A">
              <w:rPr>
                <w:rStyle w:val="Siuktni"/>
                <w:noProof/>
              </w:rPr>
              <w:t>6. Project Scope &amp; Limitations</w:t>
            </w:r>
            <w:r>
              <w:rPr>
                <w:noProof/>
                <w:webHidden/>
              </w:rPr>
              <w:tab/>
            </w:r>
            <w:r>
              <w:rPr>
                <w:noProof/>
                <w:webHidden/>
              </w:rPr>
              <w:fldChar w:fldCharType="begin"/>
            </w:r>
            <w:r>
              <w:rPr>
                <w:noProof/>
                <w:webHidden/>
              </w:rPr>
              <w:instrText xml:space="preserve"> PAGEREF _Toc237707928 \h </w:instrText>
            </w:r>
            <w:r>
              <w:rPr>
                <w:noProof/>
                <w:webHidden/>
              </w:rPr>
            </w:r>
            <w:r>
              <w:rPr>
                <w:noProof/>
                <w:webHidden/>
              </w:rPr>
              <w:fldChar w:fldCharType="separate"/>
            </w:r>
            <w:r>
              <w:rPr>
                <w:noProof/>
                <w:webHidden/>
              </w:rPr>
              <w:t>6</w:t>
            </w:r>
            <w:r>
              <w:rPr>
                <w:noProof/>
                <w:webHidden/>
              </w:rPr>
              <w:fldChar w:fldCharType="end"/>
            </w:r>
          </w:hyperlink>
        </w:p>
        <w:p w14:paraId="4989D522"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29" w:history="1">
            <w:r w:rsidRPr="0030338A">
              <w:rPr>
                <w:rStyle w:val="Siuktni"/>
                <w:noProof/>
              </w:rPr>
              <w:t>6.1 Major Features</w:t>
            </w:r>
            <w:r>
              <w:rPr>
                <w:noProof/>
                <w:webHidden/>
              </w:rPr>
              <w:tab/>
            </w:r>
            <w:r>
              <w:rPr>
                <w:noProof/>
                <w:webHidden/>
              </w:rPr>
              <w:fldChar w:fldCharType="begin"/>
            </w:r>
            <w:r>
              <w:rPr>
                <w:noProof/>
                <w:webHidden/>
              </w:rPr>
              <w:instrText xml:space="preserve"> PAGEREF _Toc237707929 \h </w:instrText>
            </w:r>
            <w:r>
              <w:rPr>
                <w:noProof/>
                <w:webHidden/>
              </w:rPr>
            </w:r>
            <w:r>
              <w:rPr>
                <w:noProof/>
                <w:webHidden/>
              </w:rPr>
              <w:fldChar w:fldCharType="separate"/>
            </w:r>
            <w:r>
              <w:rPr>
                <w:noProof/>
                <w:webHidden/>
              </w:rPr>
              <w:t>6</w:t>
            </w:r>
            <w:r>
              <w:rPr>
                <w:noProof/>
                <w:webHidden/>
              </w:rPr>
              <w:fldChar w:fldCharType="end"/>
            </w:r>
          </w:hyperlink>
        </w:p>
        <w:p w14:paraId="47C24D45" w14:textId="77777777" w:rsidR="00AE1E49" w:rsidRDefault="00AE1E49">
          <w:pPr>
            <w:pStyle w:val="Mucluc3"/>
            <w:tabs>
              <w:tab w:val="right" w:leader="dot" w:pos="9040"/>
            </w:tabs>
            <w:rPr>
              <w:rFonts w:eastAsiaTheme="minorEastAsia"/>
              <w:noProof/>
              <w:kern w:val="2"/>
              <w:sz w:val="24"/>
              <w:szCs w:val="24"/>
              <w:lang w:val="en-US"/>
              <w14:ligatures w14:val="standardContextual"/>
            </w:rPr>
          </w:pPr>
          <w:hyperlink w:anchor="_Toc237707930" w:history="1">
            <w:r w:rsidRPr="0030338A">
              <w:rPr>
                <w:rStyle w:val="Siuktni"/>
                <w:noProof/>
              </w:rPr>
              <w:t>6.2 Limitations &amp; Exclusions</w:t>
            </w:r>
            <w:r>
              <w:rPr>
                <w:noProof/>
                <w:webHidden/>
              </w:rPr>
              <w:tab/>
            </w:r>
            <w:r>
              <w:rPr>
                <w:noProof/>
                <w:webHidden/>
              </w:rPr>
              <w:fldChar w:fldCharType="begin"/>
            </w:r>
            <w:r>
              <w:rPr>
                <w:noProof/>
                <w:webHidden/>
              </w:rPr>
              <w:instrText xml:space="preserve"> PAGEREF _Toc237707930 \h </w:instrText>
            </w:r>
            <w:r>
              <w:rPr>
                <w:noProof/>
                <w:webHidden/>
              </w:rPr>
            </w:r>
            <w:r>
              <w:rPr>
                <w:noProof/>
                <w:webHidden/>
              </w:rPr>
              <w:fldChar w:fldCharType="separate"/>
            </w:r>
            <w:r>
              <w:rPr>
                <w:noProof/>
                <w:webHidden/>
              </w:rPr>
              <w:t>7</w:t>
            </w:r>
            <w:r>
              <w:rPr>
                <w:noProof/>
                <w:webHidden/>
              </w:rPr>
              <w:fldChar w:fldCharType="end"/>
            </w:r>
          </w:hyperlink>
        </w:p>
        <w:p w14:paraId="041B3AB1" w14:textId="77777777" w:rsidR="00E86F0B" w:rsidRDefault="00E86F0B">
          <w:r>
            <w:rPr>
              <w:b/>
              <w:bCs/>
              <w:noProof/>
            </w:rPr>
            <w:fldChar w:fldCharType="end"/>
          </w:r>
        </w:p>
      </w:sdtContent>
    </w:sdt>
    <w:p w14:paraId="23A75DFC" w14:textId="77777777" w:rsidR="00E86F0B" w:rsidRDefault="00E86F0B">
      <w:pPr>
        <w:rPr>
          <w:rFonts w:asciiTheme="majorHAnsi" w:eastAsiaTheme="majorEastAsia" w:hAnsiTheme="majorHAnsi" w:cstheme="majorBidi"/>
          <w:b/>
          <w:color w:val="C00000"/>
          <w:sz w:val="32"/>
          <w:szCs w:val="32"/>
        </w:rPr>
      </w:pPr>
      <w:r>
        <w:br w:type="page"/>
      </w:r>
    </w:p>
    <w:p w14:paraId="66CD6389" w14:textId="77777777" w:rsidR="00C87F08" w:rsidRPr="002500C5" w:rsidRDefault="00A0058F" w:rsidP="002500C5">
      <w:pPr>
        <w:pStyle w:val="u1"/>
      </w:pPr>
      <w:bookmarkStart w:id="0" w:name="_Toc237707917"/>
      <w:r w:rsidRPr="002500C5">
        <w:lastRenderedPageBreak/>
        <w:t xml:space="preserve">I. </w:t>
      </w:r>
      <w:r w:rsidR="00C90AE2">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4A16EE1A" w14:textId="77777777" w:rsidTr="00FF5EDF">
        <w:tc>
          <w:tcPr>
            <w:tcW w:w="990" w:type="dxa"/>
            <w:shd w:val="clear" w:color="auto" w:fill="FFE8E1"/>
          </w:tcPr>
          <w:p w14:paraId="70707A8C" w14:textId="77777777" w:rsidR="00FF5EDF" w:rsidRDefault="00FF5EDF" w:rsidP="00FF5EDF">
            <w:pPr>
              <w:pStyle w:val="HeadingLv1"/>
            </w:pPr>
            <w:r>
              <w:t>Date</w:t>
            </w:r>
          </w:p>
        </w:tc>
        <w:tc>
          <w:tcPr>
            <w:tcW w:w="810" w:type="dxa"/>
            <w:shd w:val="clear" w:color="auto" w:fill="FFE8E1"/>
          </w:tcPr>
          <w:p w14:paraId="261A4FC3" w14:textId="77777777" w:rsidR="00FF5EDF" w:rsidRDefault="00FF5EDF" w:rsidP="00FF5EDF">
            <w:pPr>
              <w:pStyle w:val="HeadingLv1"/>
            </w:pPr>
            <w:r>
              <w:t>A*</w:t>
            </w:r>
            <w:r>
              <w:br/>
              <w:t>M, D</w:t>
            </w:r>
          </w:p>
        </w:tc>
        <w:tc>
          <w:tcPr>
            <w:tcW w:w="1234" w:type="dxa"/>
            <w:shd w:val="clear" w:color="auto" w:fill="FFE8E1"/>
          </w:tcPr>
          <w:p w14:paraId="5A72ABE7" w14:textId="77777777" w:rsidR="00FF5EDF" w:rsidRDefault="00FF5EDF" w:rsidP="00FF5EDF">
            <w:pPr>
              <w:pStyle w:val="HeadingLv1"/>
            </w:pPr>
            <w:r>
              <w:t>In charge</w:t>
            </w:r>
          </w:p>
        </w:tc>
        <w:tc>
          <w:tcPr>
            <w:tcW w:w="5770" w:type="dxa"/>
            <w:shd w:val="clear" w:color="auto" w:fill="FFE8E1"/>
          </w:tcPr>
          <w:p w14:paraId="7C39A25E" w14:textId="77777777" w:rsidR="00FF5EDF" w:rsidRDefault="00FF5EDF" w:rsidP="00FF5EDF">
            <w:pPr>
              <w:pStyle w:val="HeadingLv1"/>
            </w:pPr>
            <w:r>
              <w:t>Change Description</w:t>
            </w:r>
          </w:p>
        </w:tc>
      </w:tr>
      <w:tr w:rsidR="00FF5EDF" w14:paraId="0EEB9081" w14:textId="77777777" w:rsidTr="00FF5EDF">
        <w:tc>
          <w:tcPr>
            <w:tcW w:w="990" w:type="dxa"/>
          </w:tcPr>
          <w:p w14:paraId="6CB94252" w14:textId="2C3FD76A" w:rsidR="008B0216" w:rsidRDefault="00AE1E49">
            <w:r>
              <w:rPr>
                <w:sz w:val="19"/>
              </w:rPr>
              <w:t>07</w:t>
            </w:r>
            <w:r w:rsidR="00000000">
              <w:rPr>
                <w:sz w:val="19"/>
              </w:rPr>
              <w:t>/08/2026</w:t>
            </w:r>
          </w:p>
        </w:tc>
        <w:tc>
          <w:tcPr>
            <w:tcW w:w="810" w:type="dxa"/>
          </w:tcPr>
          <w:p w14:paraId="1A322CB1" w14:textId="77777777" w:rsidR="008B0216" w:rsidRDefault="00000000">
            <w:r>
              <w:rPr>
                <w:sz w:val="19"/>
              </w:rPr>
              <w:t>A</w:t>
            </w:r>
          </w:p>
        </w:tc>
        <w:tc>
          <w:tcPr>
            <w:tcW w:w="1234" w:type="dxa"/>
          </w:tcPr>
          <w:p w14:paraId="11E9412B" w14:textId="4EED198C" w:rsidR="008B0216" w:rsidRDefault="00AE1E49">
            <w:r>
              <w:rPr>
                <w:sz w:val="19"/>
              </w:rPr>
              <w:t>Hà Đông Hai</w:t>
            </w:r>
          </w:p>
        </w:tc>
        <w:tc>
          <w:tcPr>
            <w:tcW w:w="5770" w:type="dxa"/>
          </w:tcPr>
          <w:p w14:paraId="3C75D14F" w14:textId="77777777" w:rsidR="008B0216" w:rsidRDefault="00000000">
            <w:r>
              <w:rPr>
                <w:sz w:val="19"/>
              </w:rPr>
              <w:t>Initial Project Introduction authored from the current, already-implemented system — companion to Report 3 (SRS) and Report 4 (SDD).</w:t>
            </w:r>
          </w:p>
        </w:tc>
      </w:tr>
      <w:tr w:rsidR="00FF5EDF" w14:paraId="0BBF15F0" w14:textId="77777777" w:rsidTr="00FF5EDF">
        <w:tc>
          <w:tcPr>
            <w:tcW w:w="990" w:type="dxa"/>
          </w:tcPr>
          <w:p w14:paraId="7E135F4E" w14:textId="77777777" w:rsidR="00FF5EDF" w:rsidRDefault="00FF5EDF" w:rsidP="00FF5EDF">
            <w:pPr>
              <w:pStyle w:val="Bang"/>
            </w:pPr>
            <w:r>
              <w:t>15/08/2026</w:t>
            </w:r>
          </w:p>
        </w:tc>
        <w:tc>
          <w:tcPr>
            <w:tcW w:w="810" w:type="dxa"/>
          </w:tcPr>
          <w:p w14:paraId="483C2740" w14:textId="77777777" w:rsidR="00FF5EDF" w:rsidRDefault="00FF5EDF" w:rsidP="00FF5EDF">
            <w:pPr>
              <w:pStyle w:val="Bang"/>
            </w:pPr>
            <w:r>
              <w:t>M</w:t>
            </w:r>
          </w:p>
        </w:tc>
        <w:tc>
          <w:tcPr>
            <w:tcW w:w="1234" w:type="dxa"/>
          </w:tcPr>
          <w:p w14:paraId="46BA9C17" w14:textId="77777777" w:rsidR="00FF5EDF" w:rsidRDefault="00FF5EDF" w:rsidP="00FF5EDF">
            <w:pPr>
              <w:pStyle w:val="Bang"/>
            </w:pPr>
            <w:r>
              <w:t>Hà Đông Hải</w:t>
            </w:r>
          </w:p>
        </w:tc>
        <w:tc>
          <w:tcPr>
            <w:tcW w:w="5770" w:type="dxa"/>
          </w:tcPr>
          <w:p w14:paraId="0002F008" w14:textId="77777777" w:rsidR="00FF5EDF" w:rsidRDefault="00FF5EDF" w:rsidP="00FF5EDF">
            <w:pPr>
              <w:pStyle w:val="Bang"/>
            </w:pPr>
            <w:r>
              <w:t>Widened scope from the backend alone to the complete platform (5 client surfaces, backend API, imaging microservice, Azure deployment); rebuilt Major Features and Limitations accordingly; repaired heading/body structure in §2–§4.</w:t>
            </w:r>
          </w:p>
        </w:tc>
      </w:tr>
      <w:tr w:rsidR="00FF5EDF" w14:paraId="5B0A9E7E" w14:textId="77777777" w:rsidTr="00FF5EDF">
        <w:tc>
          <w:tcPr>
            <w:tcW w:w="990" w:type="dxa"/>
          </w:tcPr>
          <w:p w14:paraId="3CB9400D" w14:textId="77777777" w:rsidR="00FF5EDF" w:rsidRDefault="00FF5EDF" w:rsidP="00FF5EDF">
            <w:pPr>
              <w:pStyle w:val="Bang"/>
            </w:pPr>
          </w:p>
        </w:tc>
        <w:tc>
          <w:tcPr>
            <w:tcW w:w="810" w:type="dxa"/>
          </w:tcPr>
          <w:p w14:paraId="29DB0C4F" w14:textId="77777777" w:rsidR="00FF5EDF" w:rsidRDefault="00FF5EDF" w:rsidP="00FF5EDF">
            <w:pPr>
              <w:pStyle w:val="Bang"/>
            </w:pPr>
          </w:p>
        </w:tc>
        <w:tc>
          <w:tcPr>
            <w:tcW w:w="1234" w:type="dxa"/>
          </w:tcPr>
          <w:p w14:paraId="53740E69" w14:textId="77777777" w:rsidR="00FF5EDF" w:rsidRDefault="00FF5EDF" w:rsidP="00FF5EDF">
            <w:pPr>
              <w:pStyle w:val="Bang"/>
            </w:pPr>
          </w:p>
        </w:tc>
        <w:tc>
          <w:tcPr>
            <w:tcW w:w="5770" w:type="dxa"/>
          </w:tcPr>
          <w:p w14:paraId="2659B893" w14:textId="77777777" w:rsidR="00FF5EDF" w:rsidRDefault="00FF5EDF" w:rsidP="00FF5EDF">
            <w:pPr>
              <w:pStyle w:val="Bang"/>
            </w:pPr>
          </w:p>
        </w:tc>
      </w:tr>
      <w:tr w:rsidR="00FF5EDF" w14:paraId="35DBADF4" w14:textId="77777777" w:rsidTr="00FF5EDF">
        <w:tc>
          <w:tcPr>
            <w:tcW w:w="990" w:type="dxa"/>
          </w:tcPr>
          <w:p w14:paraId="416F1F5D" w14:textId="77777777" w:rsidR="00FF5EDF" w:rsidRDefault="00FF5EDF" w:rsidP="00FF5EDF">
            <w:pPr>
              <w:pStyle w:val="Bang"/>
            </w:pPr>
          </w:p>
        </w:tc>
        <w:tc>
          <w:tcPr>
            <w:tcW w:w="810" w:type="dxa"/>
          </w:tcPr>
          <w:p w14:paraId="5F131996" w14:textId="77777777" w:rsidR="00FF5EDF" w:rsidRDefault="00FF5EDF" w:rsidP="00FF5EDF">
            <w:pPr>
              <w:pStyle w:val="Bang"/>
            </w:pPr>
          </w:p>
        </w:tc>
        <w:tc>
          <w:tcPr>
            <w:tcW w:w="1234" w:type="dxa"/>
          </w:tcPr>
          <w:p w14:paraId="7AC9716C" w14:textId="77777777" w:rsidR="00FF5EDF" w:rsidRDefault="00FF5EDF" w:rsidP="00FF5EDF">
            <w:pPr>
              <w:pStyle w:val="Bang"/>
            </w:pPr>
          </w:p>
        </w:tc>
        <w:tc>
          <w:tcPr>
            <w:tcW w:w="5770" w:type="dxa"/>
          </w:tcPr>
          <w:p w14:paraId="1D112596" w14:textId="77777777" w:rsidR="00FF5EDF" w:rsidRDefault="00FF5EDF" w:rsidP="00FF5EDF">
            <w:pPr>
              <w:pStyle w:val="Bang"/>
            </w:pPr>
          </w:p>
        </w:tc>
      </w:tr>
      <w:tr w:rsidR="00FF5EDF" w14:paraId="16E085E4" w14:textId="77777777" w:rsidTr="00FF5EDF">
        <w:tc>
          <w:tcPr>
            <w:tcW w:w="990" w:type="dxa"/>
          </w:tcPr>
          <w:p w14:paraId="47AD47E6" w14:textId="77777777" w:rsidR="00FF5EDF" w:rsidRDefault="00FF5EDF" w:rsidP="00FF5EDF">
            <w:pPr>
              <w:pStyle w:val="Bang"/>
            </w:pPr>
          </w:p>
        </w:tc>
        <w:tc>
          <w:tcPr>
            <w:tcW w:w="810" w:type="dxa"/>
          </w:tcPr>
          <w:p w14:paraId="5DAC2FB9" w14:textId="77777777" w:rsidR="00FF5EDF" w:rsidRDefault="00FF5EDF" w:rsidP="00FF5EDF">
            <w:pPr>
              <w:pStyle w:val="Bang"/>
            </w:pPr>
          </w:p>
        </w:tc>
        <w:tc>
          <w:tcPr>
            <w:tcW w:w="1234" w:type="dxa"/>
          </w:tcPr>
          <w:p w14:paraId="31AFBF00" w14:textId="77777777" w:rsidR="00FF5EDF" w:rsidRDefault="00FF5EDF" w:rsidP="00FF5EDF">
            <w:pPr>
              <w:pStyle w:val="Bang"/>
            </w:pPr>
          </w:p>
        </w:tc>
        <w:tc>
          <w:tcPr>
            <w:tcW w:w="5770" w:type="dxa"/>
          </w:tcPr>
          <w:p w14:paraId="3E3F20F7" w14:textId="77777777" w:rsidR="00FF5EDF" w:rsidRDefault="00FF5EDF" w:rsidP="00FF5EDF">
            <w:pPr>
              <w:pStyle w:val="Bang"/>
            </w:pPr>
          </w:p>
        </w:tc>
      </w:tr>
      <w:tr w:rsidR="00FF5EDF" w14:paraId="36FA6FEF" w14:textId="77777777" w:rsidTr="00FF5EDF">
        <w:tc>
          <w:tcPr>
            <w:tcW w:w="990" w:type="dxa"/>
          </w:tcPr>
          <w:p w14:paraId="3E7D2D5B" w14:textId="77777777" w:rsidR="00FF5EDF" w:rsidRDefault="00FF5EDF" w:rsidP="00FF5EDF">
            <w:pPr>
              <w:pStyle w:val="Bang"/>
            </w:pPr>
          </w:p>
        </w:tc>
        <w:tc>
          <w:tcPr>
            <w:tcW w:w="810" w:type="dxa"/>
          </w:tcPr>
          <w:p w14:paraId="6341D85E" w14:textId="77777777" w:rsidR="00FF5EDF" w:rsidRDefault="00FF5EDF" w:rsidP="00FF5EDF">
            <w:pPr>
              <w:pStyle w:val="Bang"/>
            </w:pPr>
          </w:p>
        </w:tc>
        <w:tc>
          <w:tcPr>
            <w:tcW w:w="1234" w:type="dxa"/>
          </w:tcPr>
          <w:p w14:paraId="701685F5" w14:textId="77777777" w:rsidR="00FF5EDF" w:rsidRDefault="00FF5EDF" w:rsidP="00FF5EDF">
            <w:pPr>
              <w:pStyle w:val="Bang"/>
            </w:pPr>
          </w:p>
        </w:tc>
        <w:tc>
          <w:tcPr>
            <w:tcW w:w="5770" w:type="dxa"/>
          </w:tcPr>
          <w:p w14:paraId="2B1DF2DA" w14:textId="77777777" w:rsidR="00FF5EDF" w:rsidRDefault="00FF5EDF" w:rsidP="00FF5EDF">
            <w:pPr>
              <w:pStyle w:val="Bang"/>
            </w:pPr>
          </w:p>
        </w:tc>
      </w:tr>
      <w:tr w:rsidR="00FF5EDF" w14:paraId="52A87F37" w14:textId="77777777" w:rsidTr="00FF5EDF">
        <w:tc>
          <w:tcPr>
            <w:tcW w:w="990" w:type="dxa"/>
          </w:tcPr>
          <w:p w14:paraId="40A4FC64" w14:textId="77777777" w:rsidR="00FF5EDF" w:rsidRDefault="00FF5EDF" w:rsidP="00FF5EDF">
            <w:pPr>
              <w:pStyle w:val="Bang"/>
            </w:pPr>
          </w:p>
        </w:tc>
        <w:tc>
          <w:tcPr>
            <w:tcW w:w="810" w:type="dxa"/>
          </w:tcPr>
          <w:p w14:paraId="147356A2" w14:textId="77777777" w:rsidR="00FF5EDF" w:rsidRDefault="00FF5EDF" w:rsidP="00FF5EDF">
            <w:pPr>
              <w:pStyle w:val="Bang"/>
            </w:pPr>
          </w:p>
        </w:tc>
        <w:tc>
          <w:tcPr>
            <w:tcW w:w="1234" w:type="dxa"/>
          </w:tcPr>
          <w:p w14:paraId="27CF3136" w14:textId="77777777" w:rsidR="00FF5EDF" w:rsidRDefault="00FF5EDF" w:rsidP="00FF5EDF">
            <w:pPr>
              <w:pStyle w:val="Bang"/>
            </w:pPr>
          </w:p>
        </w:tc>
        <w:tc>
          <w:tcPr>
            <w:tcW w:w="5770" w:type="dxa"/>
          </w:tcPr>
          <w:p w14:paraId="529FAC79" w14:textId="77777777" w:rsidR="00FF5EDF" w:rsidRDefault="00FF5EDF" w:rsidP="00FF5EDF">
            <w:pPr>
              <w:pStyle w:val="Bang"/>
            </w:pPr>
          </w:p>
        </w:tc>
      </w:tr>
      <w:tr w:rsidR="00FF5EDF" w14:paraId="53808C9A" w14:textId="77777777" w:rsidTr="00FF5EDF">
        <w:tc>
          <w:tcPr>
            <w:tcW w:w="990" w:type="dxa"/>
          </w:tcPr>
          <w:p w14:paraId="252531FB" w14:textId="77777777" w:rsidR="00FF5EDF" w:rsidRDefault="00FF5EDF" w:rsidP="00FF5EDF">
            <w:pPr>
              <w:pStyle w:val="Bang"/>
            </w:pPr>
          </w:p>
        </w:tc>
        <w:tc>
          <w:tcPr>
            <w:tcW w:w="810" w:type="dxa"/>
          </w:tcPr>
          <w:p w14:paraId="1EFB2B39" w14:textId="77777777" w:rsidR="00FF5EDF" w:rsidRDefault="00FF5EDF" w:rsidP="00FF5EDF">
            <w:pPr>
              <w:pStyle w:val="Bang"/>
            </w:pPr>
          </w:p>
        </w:tc>
        <w:tc>
          <w:tcPr>
            <w:tcW w:w="1234" w:type="dxa"/>
          </w:tcPr>
          <w:p w14:paraId="24B5F6A9" w14:textId="77777777" w:rsidR="00FF5EDF" w:rsidRDefault="00FF5EDF" w:rsidP="00FF5EDF">
            <w:pPr>
              <w:pStyle w:val="Bang"/>
            </w:pPr>
          </w:p>
        </w:tc>
        <w:tc>
          <w:tcPr>
            <w:tcW w:w="5770" w:type="dxa"/>
          </w:tcPr>
          <w:p w14:paraId="73C479C6" w14:textId="77777777" w:rsidR="00FF5EDF" w:rsidRDefault="00FF5EDF" w:rsidP="00FF5EDF">
            <w:pPr>
              <w:pStyle w:val="Bang"/>
            </w:pPr>
          </w:p>
        </w:tc>
      </w:tr>
      <w:tr w:rsidR="00FF5EDF" w14:paraId="520F547C" w14:textId="77777777" w:rsidTr="00FF5EDF">
        <w:tc>
          <w:tcPr>
            <w:tcW w:w="990" w:type="dxa"/>
          </w:tcPr>
          <w:p w14:paraId="059ECA8A" w14:textId="77777777" w:rsidR="00FF5EDF" w:rsidRDefault="00FF5EDF" w:rsidP="00FF5EDF">
            <w:pPr>
              <w:pStyle w:val="Bang"/>
            </w:pPr>
          </w:p>
        </w:tc>
        <w:tc>
          <w:tcPr>
            <w:tcW w:w="810" w:type="dxa"/>
          </w:tcPr>
          <w:p w14:paraId="37CCB466" w14:textId="77777777" w:rsidR="00FF5EDF" w:rsidRDefault="00FF5EDF" w:rsidP="00FF5EDF">
            <w:pPr>
              <w:pStyle w:val="Bang"/>
            </w:pPr>
          </w:p>
        </w:tc>
        <w:tc>
          <w:tcPr>
            <w:tcW w:w="1234" w:type="dxa"/>
          </w:tcPr>
          <w:p w14:paraId="43318399" w14:textId="77777777" w:rsidR="00FF5EDF" w:rsidRDefault="00FF5EDF" w:rsidP="00FF5EDF">
            <w:pPr>
              <w:pStyle w:val="Bang"/>
            </w:pPr>
          </w:p>
        </w:tc>
        <w:tc>
          <w:tcPr>
            <w:tcW w:w="5770" w:type="dxa"/>
          </w:tcPr>
          <w:p w14:paraId="5D92568D" w14:textId="77777777" w:rsidR="00FF5EDF" w:rsidRDefault="00FF5EDF" w:rsidP="00FF5EDF">
            <w:pPr>
              <w:pStyle w:val="Bang"/>
            </w:pPr>
          </w:p>
        </w:tc>
      </w:tr>
      <w:tr w:rsidR="00FF5EDF" w14:paraId="5E6F3093" w14:textId="77777777" w:rsidTr="00FF5EDF">
        <w:tc>
          <w:tcPr>
            <w:tcW w:w="990" w:type="dxa"/>
          </w:tcPr>
          <w:p w14:paraId="3128FD27" w14:textId="77777777" w:rsidR="00FF5EDF" w:rsidRDefault="00FF5EDF" w:rsidP="00FF5EDF">
            <w:pPr>
              <w:pStyle w:val="Bang"/>
            </w:pPr>
          </w:p>
        </w:tc>
        <w:tc>
          <w:tcPr>
            <w:tcW w:w="810" w:type="dxa"/>
          </w:tcPr>
          <w:p w14:paraId="0C848E6C" w14:textId="77777777" w:rsidR="00FF5EDF" w:rsidRDefault="00FF5EDF" w:rsidP="00FF5EDF">
            <w:pPr>
              <w:pStyle w:val="Bang"/>
            </w:pPr>
          </w:p>
        </w:tc>
        <w:tc>
          <w:tcPr>
            <w:tcW w:w="1234" w:type="dxa"/>
          </w:tcPr>
          <w:p w14:paraId="54588320" w14:textId="77777777" w:rsidR="00FF5EDF" w:rsidRDefault="00FF5EDF" w:rsidP="00FF5EDF">
            <w:pPr>
              <w:pStyle w:val="Bang"/>
            </w:pPr>
          </w:p>
        </w:tc>
        <w:tc>
          <w:tcPr>
            <w:tcW w:w="5770" w:type="dxa"/>
          </w:tcPr>
          <w:p w14:paraId="62AB3DD0" w14:textId="77777777" w:rsidR="00FF5EDF" w:rsidRDefault="00FF5EDF" w:rsidP="00FF5EDF">
            <w:pPr>
              <w:pStyle w:val="Bang"/>
            </w:pPr>
          </w:p>
        </w:tc>
      </w:tr>
      <w:tr w:rsidR="00FF5EDF" w14:paraId="54F522A5" w14:textId="77777777" w:rsidTr="00FF5EDF">
        <w:tc>
          <w:tcPr>
            <w:tcW w:w="990" w:type="dxa"/>
          </w:tcPr>
          <w:p w14:paraId="6AA75356" w14:textId="77777777" w:rsidR="00FF5EDF" w:rsidRDefault="00FF5EDF" w:rsidP="00FF5EDF">
            <w:pPr>
              <w:pStyle w:val="Bang"/>
            </w:pPr>
          </w:p>
        </w:tc>
        <w:tc>
          <w:tcPr>
            <w:tcW w:w="810" w:type="dxa"/>
          </w:tcPr>
          <w:p w14:paraId="30350593" w14:textId="77777777" w:rsidR="00FF5EDF" w:rsidRDefault="00FF5EDF" w:rsidP="00FF5EDF">
            <w:pPr>
              <w:pStyle w:val="Bang"/>
            </w:pPr>
          </w:p>
        </w:tc>
        <w:tc>
          <w:tcPr>
            <w:tcW w:w="1234" w:type="dxa"/>
          </w:tcPr>
          <w:p w14:paraId="7D23B17D" w14:textId="77777777" w:rsidR="00FF5EDF" w:rsidRDefault="00FF5EDF" w:rsidP="00FF5EDF">
            <w:pPr>
              <w:pStyle w:val="Bang"/>
            </w:pPr>
          </w:p>
        </w:tc>
        <w:tc>
          <w:tcPr>
            <w:tcW w:w="5770" w:type="dxa"/>
          </w:tcPr>
          <w:p w14:paraId="5D5D077D" w14:textId="77777777" w:rsidR="00FF5EDF" w:rsidRDefault="00FF5EDF" w:rsidP="00FF5EDF">
            <w:pPr>
              <w:pStyle w:val="Bang"/>
            </w:pPr>
          </w:p>
        </w:tc>
      </w:tr>
      <w:tr w:rsidR="00FF5EDF" w14:paraId="40422D56" w14:textId="77777777" w:rsidTr="00FF5EDF">
        <w:tc>
          <w:tcPr>
            <w:tcW w:w="990" w:type="dxa"/>
          </w:tcPr>
          <w:p w14:paraId="5B3F04C8" w14:textId="77777777" w:rsidR="00FF5EDF" w:rsidRDefault="00FF5EDF" w:rsidP="00FF5EDF">
            <w:pPr>
              <w:pStyle w:val="Bang"/>
            </w:pPr>
          </w:p>
        </w:tc>
        <w:tc>
          <w:tcPr>
            <w:tcW w:w="810" w:type="dxa"/>
          </w:tcPr>
          <w:p w14:paraId="1BA75BA1" w14:textId="77777777" w:rsidR="00FF5EDF" w:rsidRDefault="00FF5EDF" w:rsidP="00FF5EDF">
            <w:pPr>
              <w:pStyle w:val="Bang"/>
            </w:pPr>
          </w:p>
        </w:tc>
        <w:tc>
          <w:tcPr>
            <w:tcW w:w="1234" w:type="dxa"/>
          </w:tcPr>
          <w:p w14:paraId="7E72E356" w14:textId="77777777" w:rsidR="00FF5EDF" w:rsidRDefault="00FF5EDF" w:rsidP="00FF5EDF">
            <w:pPr>
              <w:pStyle w:val="Bang"/>
            </w:pPr>
          </w:p>
        </w:tc>
        <w:tc>
          <w:tcPr>
            <w:tcW w:w="5770" w:type="dxa"/>
          </w:tcPr>
          <w:p w14:paraId="18884EC2" w14:textId="77777777" w:rsidR="00FF5EDF" w:rsidRDefault="00FF5EDF" w:rsidP="00FF5EDF">
            <w:pPr>
              <w:pStyle w:val="Bang"/>
            </w:pPr>
          </w:p>
        </w:tc>
      </w:tr>
      <w:tr w:rsidR="00FF5EDF" w14:paraId="779BA830" w14:textId="77777777" w:rsidTr="00FF5EDF">
        <w:tc>
          <w:tcPr>
            <w:tcW w:w="990" w:type="dxa"/>
          </w:tcPr>
          <w:p w14:paraId="45D2134F" w14:textId="77777777" w:rsidR="00FF5EDF" w:rsidRDefault="00FF5EDF" w:rsidP="00FF5EDF">
            <w:pPr>
              <w:pStyle w:val="Bang"/>
            </w:pPr>
          </w:p>
        </w:tc>
        <w:tc>
          <w:tcPr>
            <w:tcW w:w="810" w:type="dxa"/>
          </w:tcPr>
          <w:p w14:paraId="273B9A16" w14:textId="77777777" w:rsidR="00FF5EDF" w:rsidRDefault="00FF5EDF" w:rsidP="00FF5EDF">
            <w:pPr>
              <w:pStyle w:val="Bang"/>
            </w:pPr>
          </w:p>
        </w:tc>
        <w:tc>
          <w:tcPr>
            <w:tcW w:w="1234" w:type="dxa"/>
          </w:tcPr>
          <w:p w14:paraId="34931669" w14:textId="77777777" w:rsidR="00FF5EDF" w:rsidRDefault="00FF5EDF" w:rsidP="00FF5EDF">
            <w:pPr>
              <w:pStyle w:val="Bang"/>
            </w:pPr>
          </w:p>
        </w:tc>
        <w:tc>
          <w:tcPr>
            <w:tcW w:w="5770" w:type="dxa"/>
          </w:tcPr>
          <w:p w14:paraId="09CF7A83" w14:textId="77777777" w:rsidR="00FF5EDF" w:rsidRDefault="00FF5EDF" w:rsidP="00FF5EDF">
            <w:pPr>
              <w:pStyle w:val="Bang"/>
            </w:pPr>
          </w:p>
        </w:tc>
      </w:tr>
    </w:tbl>
    <w:p w14:paraId="299026E9" w14:textId="77777777" w:rsidR="00C90AE2" w:rsidRDefault="00C90AE2" w:rsidP="00C90AE2">
      <w:pPr>
        <w:rPr>
          <w:rFonts w:cstheme="minorHAnsi"/>
          <w:sz w:val="28"/>
          <w:szCs w:val="28"/>
        </w:rPr>
      </w:pPr>
      <w:r>
        <w:t>*A - Added M - Modified D - Deleted</w:t>
      </w:r>
    </w:p>
    <w:p w14:paraId="1A317AA9" w14:textId="77777777" w:rsidR="0079695F" w:rsidRDefault="0079695F" w:rsidP="0079695F"/>
    <w:p w14:paraId="773B59D7" w14:textId="77777777" w:rsidR="00FC4EE6" w:rsidRDefault="00FC4EE6">
      <w:r>
        <w:br w:type="page"/>
      </w:r>
    </w:p>
    <w:p w14:paraId="3AF29301" w14:textId="77777777" w:rsidR="00155E22" w:rsidRDefault="00FC4EE6" w:rsidP="002500C5">
      <w:pPr>
        <w:pStyle w:val="u1"/>
      </w:pPr>
      <w:bookmarkStart w:id="1" w:name="_Toc237707918"/>
      <w:r>
        <w:lastRenderedPageBreak/>
        <w:t>II. Project Introduction</w:t>
      </w:r>
      <w:bookmarkEnd w:id="1"/>
    </w:p>
    <w:p w14:paraId="06FE579F" w14:textId="77777777" w:rsidR="00FC4EE6" w:rsidRPr="002500C5" w:rsidRDefault="00922652" w:rsidP="002500C5">
      <w:pPr>
        <w:pStyle w:val="u2"/>
      </w:pPr>
      <w:bookmarkStart w:id="2" w:name="_Toc237707919"/>
      <w:r w:rsidRPr="002500C5">
        <w:t>1. Overview</w:t>
      </w:r>
      <w:bookmarkEnd w:id="2"/>
    </w:p>
    <w:p w14:paraId="66742276" w14:textId="77777777" w:rsidR="00D03948" w:rsidRPr="002500C5" w:rsidRDefault="00D03948" w:rsidP="002500C5">
      <w:pPr>
        <w:pStyle w:val="u3"/>
      </w:pPr>
      <w:bookmarkStart w:id="3" w:name="_Toc237707920"/>
      <w:r w:rsidRPr="002500C5">
        <w:t>1.1 Project Information</w:t>
      </w:r>
      <w:bookmarkEnd w:id="3"/>
    </w:p>
    <w:p w14:paraId="105AEF72" w14:textId="77777777" w:rsidR="00922652" w:rsidRPr="00084244" w:rsidRDefault="00922652" w:rsidP="00084244">
      <w:pPr>
        <w:pStyle w:val="oancuaDanhsach"/>
        <w:numPr>
          <w:ilvl w:val="0"/>
          <w:numId w:val="1"/>
        </w:numPr>
        <w:ind w:left="709"/>
        <w:rPr>
          <w:rFonts w:cstheme="minorHAnsi"/>
        </w:rPr>
      </w:pPr>
      <w:r>
        <w:t>Project name: MusicLounge — Live-Music Venue Ticketing, Livestream &amp; Donation Platform</w:t>
      </w:r>
    </w:p>
    <w:p w14:paraId="0BA0B572" w14:textId="77777777" w:rsidR="00922652" w:rsidRPr="00084244" w:rsidRDefault="00922652" w:rsidP="00084244">
      <w:pPr>
        <w:pStyle w:val="oancuaDanhsach"/>
        <w:numPr>
          <w:ilvl w:val="0"/>
          <w:numId w:val="1"/>
        </w:numPr>
        <w:ind w:left="709"/>
        <w:rPr>
          <w:rFonts w:cstheme="minorHAnsi"/>
        </w:rPr>
      </w:pPr>
      <w:r>
        <w:t>Project code: SU26SE039</w:t>
      </w:r>
    </w:p>
    <w:p w14:paraId="2F5D7F67" w14:textId="201CB2B1" w:rsidR="00922652" w:rsidRPr="00084244" w:rsidRDefault="00252176" w:rsidP="00084244">
      <w:pPr>
        <w:pStyle w:val="oancuaDanhsach"/>
        <w:numPr>
          <w:ilvl w:val="0"/>
          <w:numId w:val="1"/>
        </w:numPr>
        <w:ind w:left="709"/>
        <w:rPr>
          <w:rFonts w:cstheme="minorHAnsi"/>
        </w:rPr>
      </w:pPr>
      <w:r>
        <w:t xml:space="preserve">Group name: </w:t>
      </w:r>
      <w:r w:rsidR="00AE1E49">
        <w:t xml:space="preserve"> </w:t>
      </w:r>
      <w:r w:rsidR="00AE1E49" w:rsidRPr="00AE1E49">
        <w:rPr>
          <w:b/>
          <w:bCs/>
        </w:rPr>
        <w:t>GSU26SE68 </w:t>
      </w:r>
    </w:p>
    <w:p w14:paraId="30ED539B" w14:textId="77777777" w:rsidR="00922652" w:rsidRDefault="001174BD" w:rsidP="00084244">
      <w:pPr>
        <w:pStyle w:val="oancuaDanhsach"/>
        <w:numPr>
          <w:ilvl w:val="0"/>
          <w:numId w:val="1"/>
        </w:numPr>
        <w:ind w:left="709"/>
        <w:rPr>
          <w:rFonts w:cstheme="minorHAnsi"/>
        </w:rPr>
      </w:pPr>
      <w:r>
        <w:t>Software type: Web + Native Mobile, backed by one shared REST/SignalR API — 5 client surfaces (Audience Website, Audience Mobile F&amp;B app, Owner Web Dashboard, Staff Mobile app, Admin Web Console); see platform-architecture.md for why it is split this way.</w:t>
      </w:r>
    </w:p>
    <w:p w14:paraId="1BAD3C33" w14:textId="77777777" w:rsidR="00922652" w:rsidRDefault="00D03948" w:rsidP="00351120">
      <w:pPr>
        <w:pStyle w:val="u3"/>
      </w:pPr>
      <w:bookmarkStart w:id="4" w:name="_Toc237707921"/>
      <w:r>
        <w:t xml:space="preserve">1.2 </w:t>
      </w:r>
      <w:r w:rsidR="00922652" w:rsidRPr="00922652">
        <w:t>Project Team</w:t>
      </w:r>
      <w:bookmarkEnd w:id="4"/>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79695F" w:rsidRPr="00E31F7F" w14:paraId="039747F4" w14:textId="77777777" w:rsidTr="009C0C67">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5FEB30AA"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275" w:type="dxa"/>
            <w:shd w:val="clear" w:color="auto" w:fill="FFE8E1"/>
          </w:tcPr>
          <w:p w14:paraId="5CB6D62D" w14:textId="77777777"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3261" w:type="dxa"/>
            <w:shd w:val="clear" w:color="auto" w:fill="FFE8E1"/>
            <w:hideMark/>
          </w:tcPr>
          <w:p w14:paraId="6D43762E"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5019A9E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8B0216" w14:paraId="5B9AC06A" w14:textId="77777777" w:rsidTr="008B0216">
        <w:tc>
          <w:tcPr>
            <w:tcW w:w="2410" w:type="dxa"/>
          </w:tcPr>
          <w:p w14:paraId="5DB010FD" w14:textId="7290F326" w:rsidR="008B0216" w:rsidRDefault="00AE1E49">
            <w:r>
              <w:rPr>
                <w:sz w:val="19"/>
              </w:rPr>
              <w:t>Nguyễn Trong Tài</w:t>
            </w:r>
          </w:p>
        </w:tc>
        <w:tc>
          <w:tcPr>
            <w:tcW w:w="1275" w:type="dxa"/>
          </w:tcPr>
          <w:p w14:paraId="4688A056" w14:textId="77777777" w:rsidR="008B0216" w:rsidRDefault="00000000">
            <w:r>
              <w:rPr>
                <w:sz w:val="19"/>
              </w:rPr>
              <w:t>Supervisor</w:t>
            </w:r>
          </w:p>
        </w:tc>
        <w:tc>
          <w:tcPr>
            <w:tcW w:w="3261" w:type="dxa"/>
          </w:tcPr>
          <w:p w14:paraId="027BE8B3" w14:textId="63BDBF74" w:rsidR="008B0216" w:rsidRDefault="00AE1E49">
            <w:r w:rsidRPr="00AE1E49">
              <w:rPr>
                <w:sz w:val="19"/>
                <w:lang w:val="en-GB"/>
              </w:rPr>
              <w:t>taint@fpt.edu.vn</w:t>
            </w:r>
            <w:r>
              <w:rPr>
                <w:sz w:val="19"/>
                <w:lang w:val="en-GB"/>
              </w:rPr>
              <w:t xml:space="preserve"> </w:t>
            </w:r>
          </w:p>
        </w:tc>
        <w:tc>
          <w:tcPr>
            <w:tcW w:w="1701" w:type="dxa"/>
          </w:tcPr>
          <w:p w14:paraId="669ACC41" w14:textId="77777777" w:rsidR="008B0216" w:rsidRDefault="00000000">
            <w:r>
              <w:rPr>
                <w:sz w:val="19"/>
              </w:rPr>
              <w:t>&lt;&lt;mobile&gt;&gt;</w:t>
            </w:r>
          </w:p>
        </w:tc>
      </w:tr>
      <w:tr w:rsidR="008B0216" w14:paraId="1432C47F" w14:textId="77777777" w:rsidTr="008B0216">
        <w:tc>
          <w:tcPr>
            <w:tcW w:w="2410" w:type="dxa"/>
          </w:tcPr>
          <w:p w14:paraId="5AD49B71" w14:textId="70F12C46" w:rsidR="008B0216" w:rsidRDefault="00AE1E49">
            <w:r>
              <w:rPr>
                <w:sz w:val="19"/>
              </w:rPr>
              <w:t>Hà Đông Hải</w:t>
            </w:r>
          </w:p>
        </w:tc>
        <w:tc>
          <w:tcPr>
            <w:tcW w:w="1275" w:type="dxa"/>
          </w:tcPr>
          <w:p w14:paraId="295C1E56" w14:textId="77777777" w:rsidR="008B0216" w:rsidRDefault="00000000">
            <w:r>
              <w:rPr>
                <w:sz w:val="19"/>
              </w:rPr>
              <w:t>Leader</w:t>
            </w:r>
          </w:p>
        </w:tc>
        <w:tc>
          <w:tcPr>
            <w:tcW w:w="3261" w:type="dxa"/>
          </w:tcPr>
          <w:p w14:paraId="4E048C61" w14:textId="77777777" w:rsidR="008B0216" w:rsidRDefault="00000000">
            <w:r>
              <w:rPr>
                <w:sz w:val="19"/>
              </w:rPr>
              <w:t>&lt;&lt;email&gt;&gt;</w:t>
            </w:r>
          </w:p>
        </w:tc>
        <w:tc>
          <w:tcPr>
            <w:tcW w:w="1701" w:type="dxa"/>
          </w:tcPr>
          <w:p w14:paraId="1F8A357D" w14:textId="77777777" w:rsidR="008B0216" w:rsidRDefault="00000000">
            <w:r>
              <w:rPr>
                <w:sz w:val="19"/>
              </w:rPr>
              <w:t>&lt;&lt;mobile&gt;&gt;</w:t>
            </w:r>
          </w:p>
        </w:tc>
      </w:tr>
      <w:tr w:rsidR="008B0216" w14:paraId="3E975D94" w14:textId="77777777" w:rsidTr="008B0216">
        <w:tc>
          <w:tcPr>
            <w:tcW w:w="2410" w:type="dxa"/>
          </w:tcPr>
          <w:p w14:paraId="7AA8E592" w14:textId="4D867547" w:rsidR="008B0216" w:rsidRPr="00AE1E49" w:rsidRDefault="00AE1E49" w:rsidP="00AE1E49">
            <w:pPr>
              <w:rPr>
                <w:sz w:val="19"/>
                <w:szCs w:val="19"/>
              </w:rPr>
            </w:pPr>
            <w:r w:rsidRPr="00AE1E49">
              <w:rPr>
                <w:sz w:val="19"/>
                <w:szCs w:val="19"/>
              </w:rPr>
              <w:t>Huỳnh Trung Nhiên</w:t>
            </w:r>
          </w:p>
        </w:tc>
        <w:tc>
          <w:tcPr>
            <w:tcW w:w="1275" w:type="dxa"/>
          </w:tcPr>
          <w:p w14:paraId="3C7BFD0A" w14:textId="77777777" w:rsidR="008B0216" w:rsidRDefault="00000000">
            <w:r>
              <w:rPr>
                <w:sz w:val="19"/>
              </w:rPr>
              <w:t>Member</w:t>
            </w:r>
          </w:p>
        </w:tc>
        <w:tc>
          <w:tcPr>
            <w:tcW w:w="3261" w:type="dxa"/>
          </w:tcPr>
          <w:p w14:paraId="7BA72ACB" w14:textId="77777777" w:rsidR="008B0216" w:rsidRDefault="00000000">
            <w:r>
              <w:rPr>
                <w:sz w:val="19"/>
              </w:rPr>
              <w:t>&lt;&lt;email&gt;&gt;</w:t>
            </w:r>
          </w:p>
        </w:tc>
        <w:tc>
          <w:tcPr>
            <w:tcW w:w="1701" w:type="dxa"/>
          </w:tcPr>
          <w:p w14:paraId="5721967F" w14:textId="77777777" w:rsidR="008B0216" w:rsidRDefault="00000000">
            <w:r>
              <w:rPr>
                <w:sz w:val="19"/>
              </w:rPr>
              <w:t>&lt;&lt;mobile&gt;&gt;</w:t>
            </w:r>
          </w:p>
        </w:tc>
      </w:tr>
      <w:tr w:rsidR="008B0216" w14:paraId="231F0A72" w14:textId="77777777" w:rsidTr="008B0216">
        <w:tc>
          <w:tcPr>
            <w:tcW w:w="2410" w:type="dxa"/>
          </w:tcPr>
          <w:p w14:paraId="4FEDCFA1" w14:textId="6201636B" w:rsidR="008B0216" w:rsidRPr="00AE1E49" w:rsidRDefault="00AE1E49">
            <w:pPr>
              <w:rPr>
                <w:sz w:val="19"/>
                <w:szCs w:val="19"/>
              </w:rPr>
            </w:pPr>
            <w:r w:rsidRPr="00AE1E49">
              <w:rPr>
                <w:sz w:val="19"/>
                <w:szCs w:val="19"/>
              </w:rPr>
              <w:t>Nguyễn Quang Anh Khoa</w:t>
            </w:r>
          </w:p>
        </w:tc>
        <w:tc>
          <w:tcPr>
            <w:tcW w:w="1275" w:type="dxa"/>
          </w:tcPr>
          <w:p w14:paraId="71433DA9" w14:textId="77777777" w:rsidR="008B0216" w:rsidRDefault="00000000">
            <w:r>
              <w:rPr>
                <w:sz w:val="19"/>
              </w:rPr>
              <w:t>Member</w:t>
            </w:r>
          </w:p>
        </w:tc>
        <w:tc>
          <w:tcPr>
            <w:tcW w:w="3261" w:type="dxa"/>
          </w:tcPr>
          <w:p w14:paraId="3BA164FF" w14:textId="77777777" w:rsidR="008B0216" w:rsidRDefault="00000000">
            <w:r>
              <w:rPr>
                <w:sz w:val="19"/>
              </w:rPr>
              <w:t>&lt;&lt;email&gt;&gt;</w:t>
            </w:r>
          </w:p>
        </w:tc>
        <w:tc>
          <w:tcPr>
            <w:tcW w:w="1701" w:type="dxa"/>
          </w:tcPr>
          <w:p w14:paraId="39AC53FE" w14:textId="77777777" w:rsidR="008B0216" w:rsidRDefault="00000000">
            <w:r>
              <w:rPr>
                <w:sz w:val="19"/>
              </w:rPr>
              <w:t>&lt;&lt;mobile&gt;&gt;</w:t>
            </w:r>
          </w:p>
        </w:tc>
      </w:tr>
      <w:tr w:rsidR="008B0216" w14:paraId="04D8D62F" w14:textId="77777777" w:rsidTr="008B0216">
        <w:tc>
          <w:tcPr>
            <w:tcW w:w="2410" w:type="dxa"/>
          </w:tcPr>
          <w:p w14:paraId="78E082B7" w14:textId="6CF6AA6D" w:rsidR="008B0216" w:rsidRPr="00AE1E49" w:rsidRDefault="00AE1E49">
            <w:pPr>
              <w:rPr>
                <w:sz w:val="19"/>
                <w:szCs w:val="19"/>
              </w:rPr>
            </w:pPr>
            <w:r w:rsidRPr="00AE1E49">
              <w:rPr>
                <w:sz w:val="19"/>
                <w:szCs w:val="19"/>
              </w:rPr>
              <w:t>Nguyễn Huy Phúc</w:t>
            </w:r>
          </w:p>
        </w:tc>
        <w:tc>
          <w:tcPr>
            <w:tcW w:w="1275" w:type="dxa"/>
          </w:tcPr>
          <w:p w14:paraId="58039560" w14:textId="77777777" w:rsidR="008B0216" w:rsidRDefault="00000000">
            <w:r>
              <w:rPr>
                <w:sz w:val="19"/>
              </w:rPr>
              <w:t>Member</w:t>
            </w:r>
          </w:p>
        </w:tc>
        <w:tc>
          <w:tcPr>
            <w:tcW w:w="3261" w:type="dxa"/>
          </w:tcPr>
          <w:p w14:paraId="1C86571F" w14:textId="77777777" w:rsidR="008B0216" w:rsidRDefault="00000000">
            <w:r>
              <w:rPr>
                <w:sz w:val="19"/>
              </w:rPr>
              <w:t>&lt;&lt;email&gt;&gt;</w:t>
            </w:r>
          </w:p>
        </w:tc>
        <w:tc>
          <w:tcPr>
            <w:tcW w:w="1701" w:type="dxa"/>
          </w:tcPr>
          <w:p w14:paraId="68C91288" w14:textId="77777777" w:rsidR="008B0216" w:rsidRDefault="00000000">
            <w:r>
              <w:rPr>
                <w:sz w:val="19"/>
              </w:rPr>
              <w:t>&lt;&lt;mobile&gt;&gt;</w:t>
            </w:r>
          </w:p>
        </w:tc>
      </w:tr>
    </w:tbl>
    <w:p w14:paraId="0D9D7656" w14:textId="77777777" w:rsidR="00252176" w:rsidRDefault="00252176" w:rsidP="00922652"/>
    <w:p w14:paraId="6CD169A0" w14:textId="77777777" w:rsidR="00922652" w:rsidRDefault="00F5200D" w:rsidP="002500C5">
      <w:pPr>
        <w:pStyle w:val="u2"/>
      </w:pPr>
      <w:bookmarkStart w:id="5" w:name="_Toc237707922"/>
      <w:r>
        <w:t>2</w:t>
      </w:r>
      <w:r w:rsidR="00252176">
        <w:t xml:space="preserve">. </w:t>
      </w:r>
      <w:r w:rsidR="00102510">
        <w:t xml:space="preserve">Product </w:t>
      </w:r>
      <w:r w:rsidR="00084244">
        <w:t>Background</w:t>
      </w:r>
      <w:bookmarkEnd w:id="5"/>
    </w:p>
    <w:p w14:paraId="2586159A" w14:textId="77777777" w:rsidR="008B0216" w:rsidRDefault="00000000">
      <w:r>
        <w:t>Demand for live-music experiences in small, intimate venues — music lounges, acoustic cafés, mini concert spaces — has been rising, especially among young, music-enthusiast audiences. Yet the connection between venues, artists, and audiences remains fragmented: venues struggle to promote events, manage schedules, and reach the right audience, while audiences lack a centralized way to discover shows matching their taste in genre, time, and location. Blending offline performances with online experiences like livestreaming is a growing trend, but existing solutions stay disconnected and lack personalization — creating the need for one unified platform connecting lounges and audiences, improving the experience, and supporting both offline and online engagement.</w:t>
      </w:r>
    </w:p>
    <w:p w14:paraId="77DAF215" w14:textId="4EE0E694" w:rsidR="00084244" w:rsidRDefault="0087047C" w:rsidP="002500C5">
      <w:pPr>
        <w:pStyle w:val="u2"/>
      </w:pPr>
      <w:bookmarkStart w:id="6" w:name="_Toc237707923"/>
      <w:r w:rsidR="00F5200D">
        <w:t>3</w:t>
      </w:r>
      <w:r w:rsidR="00084244">
        <w:t>. Existing System</w:t>
      </w:r>
      <w:r w:rsidR="00440339">
        <w:t>s</w:t>
      </w:r>
      <w:bookmarkEnd w:id="6"/>
    </w:p>
    <w:p w14:paraId="2586159A" w14:textId="77777777" w:rsidR="008B0216" w:rsidRDefault="00000000">
      <w:r>
        <w:t>Two representative existing products, each covering part of what MusicLounge unifies into one platform.</w:t>
      </w:r>
    </w:p>
    <w:p w14:paraId="23F78618" w14:textId="77777777" w:rsidR="00084244" w:rsidRDefault="00F5200D" w:rsidP="002500C5">
      <w:pPr>
        <w:pStyle w:val="u3"/>
      </w:pPr>
      <w:bookmarkStart w:id="7" w:name="_Toc237707924"/>
      <w:r>
        <w:t>3.1 Ticketbox (ticketbox.vn)</w:t>
      </w:r>
      <w:bookmarkEnd w:id="7"/>
    </w:p>
    <w:p w14:paraId="69E015B1" w14:textId="77777777" w:rsidR="008B0216" w:rsidRDefault="00000000">
      <w:pPr>
        <w:pStyle w:val="oancuaDanhsach"/>
      </w:pPr>
      <w:r>
        <w:t>•  Vietnam's largest general-purpose event ticketing platform — used for concerts, conferences, festivals and a wide range of paid events across the country.</w:t>
      </w:r>
    </w:p>
    <w:p w14:paraId="54AD125F" w14:textId="77777777" w:rsidR="008B0216" w:rsidRDefault="00000000">
      <w:pPr>
        <w:pStyle w:val="oancuaDanhsach"/>
      </w:pPr>
      <w:r>
        <w:t>•  Actors: event organiser (creates and sells an event's tickets), buyer (browses and purchases), platform (payment processing, ticket delivery).</w:t>
      </w:r>
    </w:p>
    <w:p w14:paraId="0EA6B602" w14:textId="77777777" w:rsidR="008B0216" w:rsidRDefault="00000000">
      <w:pPr>
        <w:pStyle w:val="oancuaDanhsach"/>
      </w:pPr>
      <w:r>
        <w:t>•  Features: online ticket sales with QR-code entry, seat/zone selection for larger venues, organiser dashboards, multiple payment methods.</w:t>
      </w:r>
    </w:p>
    <w:p w14:paraId="2CA128FE" w14:textId="77777777" w:rsidR="008B0216" w:rsidRDefault="00000000">
      <w:pPr>
        <w:pStyle w:val="oancuaDanhsach"/>
      </w:pPr>
      <w:r>
        <w:t>•  Pros: strong brand recognition and buyer trust in the Vietnamese market, mature payment integration, handles large-scale single events well.</w:t>
      </w:r>
    </w:p>
    <w:p w14:paraId="3DAE6FF1" w14:textId="77777777" w:rsidR="008B0216" w:rsidRDefault="00000000">
      <w:pPr>
        <w:pStyle w:val="oancuaDanhsach"/>
      </w:pPr>
      <w:r>
        <w:t>•  Cons (relative to MusicLounge's target use case): built around a single fixed-showtime event model, not a venue that runs a different show most nights with whole-evening ticket validity and ongoing walk-in sales; no livestream product; no performer-donation or tipping feature; no F&amp;B ordering; not designed for an owner who needs recurring, per-venue tools (seating-zone reuse across shows, staff management, a subscription relationship with the platform) rather than a one-off event listing.</w:t>
      </w:r>
    </w:p>
    <w:p w14:paraId="680937F5" w14:textId="77777777" w:rsidR="00084244" w:rsidRDefault="00F5200D" w:rsidP="002500C5">
      <w:pPr>
        <w:pStyle w:val="u3"/>
      </w:pPr>
      <w:bookmarkStart w:id="8" w:name="_Toc237707925"/>
      <w:r>
        <w:lastRenderedPageBreak/>
        <w:t>3.2 Twitch + Streamlabs</w:t>
      </w:r>
      <w:bookmarkEnd w:id="8"/>
    </w:p>
    <w:p w14:paraId="44B48FD0" w14:textId="77777777" w:rsidR="008B0216" w:rsidRDefault="00000000">
      <w:pPr>
        <w:pStyle w:val="oancuaDanhsach"/>
      </w:pPr>
      <w:r>
        <w:t>•  The dominant global combination for live-streamed content with real-time viewer donations — Twitch for the stream itself, Streamlabs (or an equivalent overlay tool) for the donation alert feed most viewers of a MusicLounge-style Public Donation Ticker will already recognise the pattern from.</w:t>
      </w:r>
    </w:p>
    <w:p w14:paraId="5DFE0849" w14:textId="77777777" w:rsidR="008B0216" w:rsidRDefault="00000000">
      <w:pPr>
        <w:pStyle w:val="oancuaDanhsach"/>
      </w:pPr>
      <w:r>
        <w:t>•  Actors: streamer/creator, viewer, platform.</w:t>
      </w:r>
    </w:p>
    <w:p w14:paraId="7590BDAB" w14:textId="77777777" w:rsidR="008B0216" w:rsidRDefault="00000000">
      <w:pPr>
        <w:pStyle w:val="oancuaDanhsach"/>
      </w:pPr>
      <w:r>
        <w:t>•  Features: live video with chat, real-time donation alerts with a customisable on-stream overlay, subscription-based creator monetisation.</w:t>
      </w:r>
    </w:p>
    <w:p w14:paraId="4CC95191" w14:textId="77777777" w:rsidR="008B0216" w:rsidRDefault="00000000">
      <w:pPr>
        <w:pStyle w:val="oancuaDanhsach"/>
      </w:pPr>
      <w:r>
        <w:t>•  Pros: extremely mature real-time donation UX (this is precisely the pattern MusicLounge's own Public Donation Ticker deliberately borrows) and a huge existing viewer base.</w:t>
      </w:r>
    </w:p>
    <w:p w14:paraId="624AF8AC" w14:textId="77777777" w:rsidR="008B0216" w:rsidRDefault="00000000">
      <w:pPr>
        <w:pStyle w:val="oancuaDanhsach"/>
      </w:pPr>
      <w:r>
        <w:t>•  Cons (relative to MusicLounge's target use case): a general content platform, not tied to any physical venue or a specific in-person show — no ticketing of any kind, no concept of a physical door to check a ticket at, no F&amp;B, and a donation goes straight to the individual streamer's own payment account with no venue-level acknowledgement, settlement or commission step, which does not match a venue-and-performer relationship where the venue is legally and financially the intermediary handling the money on the performer's behalf.</w:t>
      </w:r>
    </w:p>
    <w:p w14:paraId="715BD145" w14:textId="77777777" w:rsidR="00B4354B" w:rsidRPr="00B4354B" w:rsidRDefault="00B4354B" w:rsidP="00B4354B">
      <w:pPr>
        <w:pStyle w:val="u3"/>
        <w:rPr>
          <w:rFonts w:asciiTheme="majorHAnsi" w:hAnsiTheme="majorHAnsi" w:cstheme="majorHAnsi"/>
          <w:sz w:val="24"/>
          <w:szCs w:val="24"/>
          <w:lang w:val="en-US"/>
        </w:rPr>
      </w:pPr>
      <w:r w:rsidRPr="00B4354B">
        <w:rPr>
          <w:rFonts w:asciiTheme="majorHAnsi" w:hAnsiTheme="majorHAnsi" w:cstheme="majorHAnsi"/>
          <w:b/>
          <w:bCs/>
          <w:sz w:val="24"/>
          <w:szCs w:val="24"/>
          <w:lang w:val="en-US"/>
        </w:rPr>
        <w:t>3.3 Veeps (veeps.com)</w:t>
      </w:r>
    </w:p>
    <w:p w14:paraId="6A784564" w14:textId="77777777" w:rsidR="00B4354B" w:rsidRPr="00B4354B" w:rsidRDefault="00B4354B" w:rsidP="00B4354B">
      <w:pPr>
        <w:pStyle w:val="oancuaDanhsach"/>
        <w:numPr>
          <w:ilvl w:val="0"/>
          <w:numId w:val="2"/>
        </w:numPr>
        <w:rPr>
          <w:lang w:val="en-US"/>
        </w:rPr>
      </w:pPr>
      <w:r w:rsidRPr="00B4354B">
        <w:rPr>
          <w:lang w:val="en-US"/>
        </w:rPr>
        <w:t>•  Ticketed livestream platform for touring artists (now owned by Live Nation); its hybrid mode — livestream a show while also playing to an in-person audience — is the closest real-world precedent to MusicLounge's own model.</w:t>
      </w:r>
    </w:p>
    <w:p w14:paraId="230AFAF3" w14:textId="77777777" w:rsidR="00B4354B" w:rsidRPr="00B4354B" w:rsidRDefault="00B4354B" w:rsidP="00B4354B">
      <w:pPr>
        <w:pStyle w:val="oancuaDanhsach"/>
        <w:numPr>
          <w:ilvl w:val="0"/>
          <w:numId w:val="2"/>
        </w:numPr>
        <w:rPr>
          <w:lang w:val="en-US"/>
        </w:rPr>
      </w:pPr>
      <w:r w:rsidRPr="00B4354B">
        <w:rPr>
          <w:lang w:val="en-US"/>
        </w:rPr>
        <w:t>•  Pros: proven hybrid livestream+in-person concept; artist-friendly economics (100% of the ticket price to the artist, a flat 15% service fee, no hidden costs).</w:t>
      </w:r>
    </w:p>
    <w:p w14:paraId="405D8EDD" w14:textId="2EC54897" w:rsidR="00B4354B" w:rsidRPr="00B4354B" w:rsidRDefault="00B4354B" w:rsidP="00B4354B">
      <w:pPr>
        <w:pStyle w:val="oancuaDanhsach"/>
        <w:numPr>
          <w:ilvl w:val="0"/>
          <w:numId w:val="2"/>
        </w:numPr>
        <w:rPr>
          <w:lang w:val="en-US"/>
        </w:rPr>
      </w:pPr>
      <w:r w:rsidRPr="00B4354B">
        <w:rPr>
          <w:lang w:val="en-US"/>
        </w:rPr>
        <w:t>•  Cons (relative to MusicLounge's target use case): built for major-label touring acts at large venues, not a small local lounge — no seating-zone, walk-in or box-office tools and no F&amp;B ordering; its donation feature is a fixed charity option attached to the ticket rather than real-time audience tipping; and money flows ticket → artist directly, with no venue-side settlement or commission step.</w:t>
      </w:r>
    </w:p>
    <w:p w14:paraId="7132C5E2" w14:textId="77777777" w:rsidR="00440339" w:rsidRDefault="00F5200D" w:rsidP="002500C5">
      <w:pPr>
        <w:pStyle w:val="u2"/>
      </w:pPr>
      <w:bookmarkStart w:id="9" w:name="_Toc237707926"/>
      <w:r>
        <w:lastRenderedPageBreak/>
        <w:t>4</w:t>
      </w:r>
      <w:r w:rsidR="00816771">
        <w:t>. Business Opportunity</w:t>
      </w:r>
      <w:bookmarkEnd w:id="9"/>
    </w:p>
    <w:p w14:paraId="236C0CAE" w14:textId="77777777" w:rsidR="005F120E" w:rsidRPr="005F120E" w:rsidRDefault="005F120E" w:rsidP="005F120E">
      <w:pPr>
        <w:rPr>
          <w:rFonts w:asciiTheme="minorHAnsi" w:eastAsiaTheme="minorHAnsi" w:hAnsiTheme="minorHAnsi" w:cstheme="minorBidi"/>
          <w:b w:val="0"/>
          <w:sz w:val="22"/>
          <w:szCs w:val="22"/>
          <w:lang w:val="en-US"/>
        </w:rPr>
      </w:pPr>
      <w:bookmarkStart w:id="10" w:name="_Toc237707927"/>
      <w:r w:rsidRPr="005F120E">
        <w:rPr>
          <w:rFonts w:asciiTheme="minorHAnsi" w:eastAsiaTheme="minorHAnsi" w:hAnsiTheme="minorHAnsi" w:cstheme="minorBidi"/>
          <w:b w:val="0"/>
          <w:sz w:val="22"/>
          <w:szCs w:val="22"/>
          <w:lang w:val="en-US"/>
        </w:rPr>
        <w:t>Vietnam's small live-music venues — acoustic bars, "phòng trà" lounges — are seeing growing demand for both in-person and livestreamed music experiences, yet among the platforms most commonly referenced for this space (§3.1–3.3), none combines everything a venue in this segment needs: ticketing that matches whole-evening, walk-in-driven sales rather than a fixed-showtime model; a livestream gated to genuine ticket holders; a transparent, auditable performer-donation pipeline; and the in-venue operational tools (F&amp;B ordering, door check-in, counter sales) staff need during a show.</w:t>
      </w:r>
    </w:p>
    <w:p w14:paraId="032F3546" w14:textId="77777777" w:rsidR="005F120E" w:rsidRPr="005F120E" w:rsidRDefault="005F120E" w:rsidP="005F120E">
      <w:pPr>
        <w:rPr>
          <w:rFonts w:asciiTheme="minorHAnsi" w:eastAsiaTheme="minorHAnsi" w:hAnsiTheme="minorHAnsi" w:cstheme="minorBidi"/>
          <w:b w:val="0"/>
          <w:sz w:val="22"/>
          <w:szCs w:val="22"/>
          <w:lang w:val="en-US"/>
        </w:rPr>
      </w:pPr>
    </w:p>
    <w:p w14:paraId="5A94210E" w14:textId="77777777" w:rsidR="005F120E" w:rsidRDefault="005F120E" w:rsidP="005F120E">
      <w:pPr>
        <w:rPr>
          <w:rFonts w:asciiTheme="minorHAnsi" w:eastAsiaTheme="minorHAnsi" w:hAnsiTheme="minorHAnsi" w:cstheme="minorBidi"/>
          <w:b w:val="0"/>
          <w:sz w:val="22"/>
          <w:szCs w:val="22"/>
          <w:lang w:val="en-US"/>
        </w:rPr>
      </w:pPr>
      <w:r w:rsidRPr="005F120E">
        <w:rPr>
          <w:rFonts w:asciiTheme="minorHAnsi" w:eastAsiaTheme="minorHAnsi" w:hAnsiTheme="minorHAnsi" w:cstheme="minorBidi"/>
          <w:b w:val="0"/>
          <w:sz w:val="22"/>
          <w:szCs w:val="22"/>
          <w:lang w:val="en-US"/>
        </w:rPr>
        <w:t>This combination represents a market opportunity: a platform purpose-built for the small live-music-venue segment — rather than adapted from a stadium-concert or generic-streaming product — could serve a segment that existing ticketing and streaming platforms only partially address.</w:t>
      </w:r>
      <w:r>
        <w:rPr>
          <w:rFonts w:asciiTheme="minorHAnsi" w:eastAsiaTheme="minorHAnsi" w:hAnsiTheme="minorHAnsi" w:cstheme="minorBidi"/>
          <w:b w:val="0"/>
          <w:sz w:val="22"/>
          <w:szCs w:val="22"/>
          <w:lang w:val="en-US"/>
        </w:rPr>
        <w:br/>
      </w:r>
    </w:p>
    <w:p w14:paraId="0CC4DF24" w14:textId="3DAABFFD" w:rsidR="00440339" w:rsidRDefault="00F5200D" w:rsidP="005F120E">
      <w:pPr>
        <w:pStyle w:val="u2"/>
      </w:pPr>
      <w:r>
        <w:t>5</w:t>
      </w:r>
      <w:r w:rsidR="00440339">
        <w:t xml:space="preserve">. </w:t>
      </w:r>
      <w:r w:rsidR="00533250">
        <w:t>Software Product Vision</w:t>
      </w:r>
      <w:bookmarkEnd w:id="10"/>
    </w:p>
    <w:p w14:paraId="77B12C1C" w14:textId="77777777" w:rsidR="008B0216" w:rsidRDefault="00000000">
      <w:r>
        <w:t>For independent live-music venue owners in Vietnam who want to sell tickets, stream shows, and be paid tips transparently without stitching together three disconnected products, and for the audiences who attend or watch those shows,</w:t>
      </w:r>
    </w:p>
    <w:p w14:paraId="62F62BAD" w14:textId="77777777" w:rsidR="008B0216" w:rsidRDefault="00000000">
      <w:r>
        <w:t>the MusicLounge platform is a ticketing, livestream and donation marketplace</w:t>
      </w:r>
    </w:p>
    <w:p w14:paraId="18F66F48" w14:textId="77777777" w:rsidR="008B0216" w:rsidRDefault="00000000">
      <w:r>
        <w:t>that lets a venue sell both online and walk-in tickets on its own real terms, gate a livestream to genuine ticket holders, and route audience tips to performers through an auditable payout pipeline, while an audience member discovers shows, buys a ticket, watches from home if they can't attend, and tips a performer in real time from the same account.</w:t>
      </w:r>
    </w:p>
    <w:p w14:paraId="49E24611" w14:textId="77777777" w:rsidR="001569F3" w:rsidRDefault="00F5200D" w:rsidP="002500C5">
      <w:pPr>
        <w:pStyle w:val="u2"/>
      </w:pPr>
      <w:bookmarkStart w:id="11" w:name="_Toc237707928"/>
      <w:r>
        <w:t>6</w:t>
      </w:r>
      <w:r w:rsidR="001569F3">
        <w:t>. Pro</w:t>
      </w:r>
      <w:r w:rsidR="00BD68AC">
        <w:t>ject</w:t>
      </w:r>
      <w:r w:rsidR="001569F3">
        <w:t xml:space="preserve"> </w:t>
      </w:r>
      <w:bookmarkStart w:id="12" w:name="_Toc356192841"/>
      <w:r w:rsidR="001569F3">
        <w:t xml:space="preserve">Scope </w:t>
      </w:r>
      <w:r w:rsidR="000C6BDC">
        <w:t>&amp;</w:t>
      </w:r>
      <w:r w:rsidR="001569F3">
        <w:t xml:space="preserve"> Limitations</w:t>
      </w:r>
      <w:bookmarkEnd w:id="11"/>
      <w:bookmarkEnd w:id="12"/>
    </w:p>
    <w:p w14:paraId="08A6D1FF" w14:textId="77777777" w:rsidR="00BD68AC" w:rsidRDefault="00FC5BFF" w:rsidP="002500C5">
      <w:pPr>
        <w:pStyle w:val="u3"/>
      </w:pPr>
      <w:bookmarkStart w:id="13" w:name="_Toc237707929"/>
      <w:r>
        <w:t>6</w:t>
      </w:r>
      <w:r w:rsidR="00BD68AC">
        <w:t>.1 Major Features</w:t>
      </w:r>
      <w:bookmarkEnd w:id="13"/>
    </w:p>
    <w:p w14:paraId="02D2D29F" w14:textId="47EADC7C" w:rsidR="008B0216" w:rsidRDefault="00000000">
      <w:pPr>
        <w:pStyle w:val="oancuaDanhsach"/>
      </w:pPr>
      <w:r>
        <w:t>FE-01:</w:t>
      </w:r>
      <w:r>
        <w:tab/>
        <w:t>Account &amp; identity — self-service registration (Audience/Owner), email OTP and phone verification, Google sign-in, profile and ID-document management, and self-service export or permanent erasure of one's own personal data. A single identity works across all five client surfaces.</w:t>
      </w:r>
    </w:p>
    <w:p w14:paraId="6CE6CCF7" w14:textId="6CF316F0" w:rsidR="008B0216" w:rsidRDefault="00000000">
      <w:pPr>
        <w:pStyle w:val="oancuaDanhsach"/>
      </w:pPr>
      <w:r>
        <w:t>FE-02:</w:t>
      </w:r>
      <w:r>
        <w:tab/>
        <w:t>Venue setup — venue registration with business-licence upload, profile and photo-gallery management, and a drag-and-drop 2D/3D seating-zone editor whose zones are reused by every show at that venue (Owner Web Dashboard).</w:t>
      </w:r>
    </w:p>
    <w:p w14:paraId="6D520A34" w14:textId="77777777" w:rsidR="008B0216" w:rsidRDefault="00000000">
      <w:pPr>
        <w:pStyle w:val="oancuaDanhsach"/>
      </w:pPr>
      <w:r>
        <w:t>FE-03:</w:t>
      </w:r>
      <w:r>
        <w:tab/>
        <w:t>360° virtual venue tour — the Owner uploads a finished panorama or several ordinary room photos that the imaging microservice stitches automatically, then places navigation and info hotspots; Audience members explore the finished tour from the venue page.</w:t>
      </w:r>
    </w:p>
    <w:p w14:paraId="7F5E6200" w14:textId="77777777" w:rsidR="008B0216" w:rsidRDefault="00000000">
      <w:pPr>
        <w:pStyle w:val="oancuaDanhsach"/>
      </w:pPr>
      <w:r>
        <w:t>FE-04:</w:t>
      </w:r>
      <w:r>
        <w:tab/>
        <w:t>Venue approval — an Admin review queue that must approve a venue before it appears publicly or may publish any show (Admin Web Console).</w:t>
      </w:r>
    </w:p>
    <w:p w14:paraId="62E2969B" w14:textId="77777777" w:rsidR="008B0216" w:rsidRDefault="00000000">
      <w:pPr>
        <w:pStyle w:val="oancuaDanhsach"/>
      </w:pPr>
      <w:r>
        <w:t>FE-05:</w:t>
      </w:r>
      <w:r>
        <w:tab/>
        <w:t>Show management — a creation wizard with performer line-up builder, ticket tiers, time-slot pricing and an AI-generated or uploaded poster, covering the full lifecycle: submit for review, publish, reschedule, change format, cancel (Owner Web Dashboard).</w:t>
      </w:r>
    </w:p>
    <w:p w14:paraId="29B894D9" w14:textId="77777777" w:rsidR="008B0216" w:rsidRDefault="00000000">
      <w:pPr>
        <w:pStyle w:val="oancuaDanhsach"/>
      </w:pPr>
      <w:r>
        <w:t>FE-06:</w:t>
      </w:r>
      <w:r>
        <w:tab/>
        <w:t>Content moderation — AI risk-scoring of every show and livestream, with the final decision always taken by a human Admin, under a 24-hour review SLA (Admin Web Console).</w:t>
      </w:r>
    </w:p>
    <w:p w14:paraId="293308D3" w14:textId="77777777" w:rsidR="008B0216" w:rsidRDefault="00000000">
      <w:pPr>
        <w:pStyle w:val="oancuaDanhsach"/>
      </w:pPr>
      <w:r>
        <w:t>FE-07:</w:t>
      </w:r>
      <w:r>
        <w:tab/>
        <w:t>Discovery &amp; personalisation — public browsing and search, show and venue detail pages, follow and wishlist, show ratings, and an opt-in AI-personalised recommendation feed (Audience Website).</w:t>
      </w:r>
    </w:p>
    <w:p w14:paraId="25E63EC7" w14:textId="77777777" w:rsidR="008B0216" w:rsidRDefault="00000000">
      <w:pPr>
        <w:pStyle w:val="oancuaDanhsach"/>
      </w:pPr>
      <w:r>
        <w:t>FE-08:</w:t>
      </w:r>
      <w:r>
        <w:tab/>
        <w:t>Online ticketing — tier selection held for 15 minutes behind a visible countdown, VNPay checkout, QR ticket, peer-to-peer transfer, and cancellation or refund requests (Audience Website).</w:t>
      </w:r>
    </w:p>
    <w:p w14:paraId="0D030DA5" w14:textId="77777777" w:rsidR="008B0216" w:rsidRDefault="00000000">
      <w:pPr>
        <w:pStyle w:val="oancuaDanhsach"/>
      </w:pPr>
      <w:r>
        <w:t>FE-09:</w:t>
      </w:r>
      <w:r>
        <w:tab/>
        <w:t>Box-office &amp; door operations — cash walk-in sales at the counter and QR check-in at the door, both honouring whole-evening ticket validity rather than a fixed showtime (Staff Mobile app, Owner Web).</w:t>
      </w:r>
    </w:p>
    <w:p w14:paraId="492F3301" w14:textId="77777777" w:rsidR="008B0216" w:rsidRDefault="00000000">
      <w:pPr>
        <w:pStyle w:val="oancuaDanhsach"/>
      </w:pPr>
      <w:r>
        <w:t>FE-10:</w:t>
      </w:r>
      <w:r>
        <w:tab/>
        <w:t>Gated livestream — RTMP broadcast control for the venue, with viewing restricted to genuine ticket holders inside a concurrent-device limit, plus real-time chat and viewer count (Owner/Staff broadcast; Audience Website watches).</w:t>
      </w:r>
    </w:p>
    <w:p w14:paraId="32C492D1" w14:textId="77777777" w:rsidR="008B0216" w:rsidRDefault="00000000">
      <w:pPr>
        <w:pStyle w:val="oancuaDanhsach"/>
      </w:pPr>
      <w:r>
        <w:t>FE-11:</w:t>
      </w:r>
      <w:r>
        <w:tab/>
        <w:t>Real-time performer donations — in-stream tipping with a public donation ticker, a transparent settled-donation feed, and an owner-acknowledgement → performer-payout pipeline with payment evidence captured at each step.</w:t>
      </w:r>
    </w:p>
    <w:p w14:paraId="3A413385" w14:textId="65905177" w:rsidR="008B0216" w:rsidRDefault="00000000">
      <w:pPr>
        <w:pStyle w:val="oancuaDanhsach"/>
      </w:pPr>
      <w:r>
        <w:t>FE-12:</w:t>
      </w:r>
      <w:r>
        <w:tab/>
        <w:t>In-venue food &amp; drink ordering — menu browsing, cart and live order tracking from a native mobile app (Audience Mobile), with a kitchen/counter order board for staff (Staff Mobile).</w:t>
      </w:r>
    </w:p>
    <w:p w14:paraId="726235C1" w14:textId="77777777" w:rsidR="008B0216" w:rsidRDefault="00000000">
      <w:pPr>
        <w:pStyle w:val="oancuaDanhsach"/>
      </w:pPr>
      <w:r>
        <w:t>FE-13:</w:t>
      </w:r>
      <w:r>
        <w:tab/>
        <w:t>Payments &amp; double-entry ledger — every money movement recorded as a balanced accounting journal, with two-tranche settlement payouts to venue owners and automated reconciliation against the payment gateway.</w:t>
      </w:r>
    </w:p>
    <w:p w14:paraId="3CB50F0C" w14:textId="77777777" w:rsidR="008B0216" w:rsidRDefault="00000000">
      <w:pPr>
        <w:pStyle w:val="oancuaDanhsach"/>
      </w:pPr>
      <w:r>
        <w:t>FE-14:</w:t>
      </w:r>
      <w:r>
        <w:tab/>
        <w:t>Owner subscriptions — plan catalogue, subscribe/renew/cancel, and entitlement caps (tickets per event, AI-poster and tour-scene quotas) enforced at the point of use.</w:t>
      </w:r>
    </w:p>
    <w:p w14:paraId="090F026D" w14:textId="77777777" w:rsidR="008B0216" w:rsidRDefault="00000000">
      <w:pPr>
        <w:pStyle w:val="oancuaDanhsach"/>
      </w:pPr>
      <w:r>
        <w:t>FE-15:</w:t>
      </w:r>
      <w:r>
        <w:tab/>
        <w:t>Complaints — a channel open even to guests, filed and later looked up by reference number plus phone with no account required, feeding an Admin resolution queue with SLA tracking.</w:t>
      </w:r>
    </w:p>
    <w:p w14:paraId="1FDCB284" w14:textId="0CDDE1FC" w:rsidR="008B0216" w:rsidRDefault="00000000">
      <w:pPr>
        <w:pStyle w:val="oancuaDanhsach"/>
      </w:pPr>
      <w:r>
        <w:t>FE-16:</w:t>
      </w:r>
      <w:r>
        <w:tab/>
        <w:t>Venue penalties &amp; appeals — penalty issuance with evidence, Owner appeal submission, and SLA-driven automatic escalation or overturn when a review deadline passes.</w:t>
      </w:r>
    </w:p>
    <w:p w14:paraId="1FDCB284" w14:textId="0CDDE1FC" w:rsidR="008B0216" w:rsidRDefault="00000000">
      <w:pPr>
        <w:pStyle w:val="oancuaDanhsach"/>
      </w:pPr>
      <w:r>
        <w:t>FE-17:</w:t>
      </w:r>
      <w:r>
        <w:tab/>
        <w:t>Admin back-office — user management, refund processing, bank-account verification, taxonomy and subscription-plan management, ledger-integrity checking, platform analytics and background-job monitoring (Admin Web Console).</w:t>
      </w:r>
    </w:p>
    <w:p w14:paraId="1FDCB284" w14:textId="0CDDE1FC" w:rsidR="008B0216" w:rsidRDefault="00000000">
      <w:pPr>
        <w:pStyle w:val="oancuaDanhsach"/>
      </w:pPr>
      <w:r>
        <w:t>FE-18:</w:t>
      </w:r>
      <w:r>
        <w:tab/>
        <w:t>Notifications — an in-app inbox on every surface, Firebase push to the mobile apps, plus email and SMS for the events that must reach a user while they are off-platform.</w:t>
      </w:r>
    </w:p>
    <w:p w14:paraId="70B93E27" w14:textId="77777777" w:rsidR="003F2D96" w:rsidRDefault="00FC5BFF" w:rsidP="002500C5">
      <w:pPr>
        <w:pStyle w:val="u3"/>
      </w:pPr>
      <w:bookmarkStart w:id="14" w:name="_Toc237707930"/>
      <w:r>
        <w:t>6</w:t>
      </w:r>
      <w:r w:rsidR="003F2D96">
        <w:t>.</w:t>
      </w:r>
      <w:r w:rsidR="000C6BDC">
        <w:t>2</w:t>
      </w:r>
      <w:r w:rsidR="003F2D96">
        <w:t xml:space="preserve"> </w:t>
      </w:r>
      <w:bookmarkStart w:id="15" w:name="_Toc356192845"/>
      <w:r w:rsidR="003F2D96">
        <w:t xml:space="preserve">Limitations </w:t>
      </w:r>
      <w:r w:rsidR="000C6BDC">
        <w:t>&amp;</w:t>
      </w:r>
      <w:r w:rsidR="003F2D96">
        <w:t xml:space="preserve"> Exclusions</w:t>
      </w:r>
      <w:bookmarkEnd w:id="14"/>
      <w:bookmarkEnd w:id="15"/>
    </w:p>
    <w:p w14:paraId="0D9253F5" w14:textId="77777777" w:rsidR="008B0216" w:rsidRDefault="00000000">
      <w:pPr>
        <w:pStyle w:val="oancuaDanhsach"/>
      </w:pPr>
      <w:r>
        <w:t>LI-01:</w:t>
      </w:r>
      <w:r>
        <w:tab/>
        <w:t>VNPay integration runs against the sandbox environment only — there is no live production merchant relationship, consistent with this being an academic capstone project rather than a commercially operating platform.</w:t>
      </w:r>
    </w:p>
    <w:p w14:paraId="41ABA629" w14:textId="77777777" w:rsidR="008B0216" w:rsidRDefault="00000000">
      <w:pPr>
        <w:pStyle w:val="oancuaDanhsach"/>
      </w:pPr>
      <w:r>
        <w:t>LI-02:</w:t>
      </w:r>
      <w:r>
        <w:tab/>
        <w:t>There is no self-service or API path to create an Admin account by design — every Admin account exists only via a direct database provisioning step, monitored by an automated drift-detection job. This is a deliberate security posture, not a missing feature.</w:t>
      </w:r>
    </w:p>
    <w:p w14:paraId="711249A9" w14:textId="77777777" w:rsidR="008B0216" w:rsidRDefault="00000000">
      <w:pPr>
        <w:pStyle w:val="oancuaDanhsach"/>
      </w:pPr>
      <w:r>
        <w:t>LI-03:</w:t>
      </w:r>
      <w:r>
        <w:tab/>
        <w:t>A Staff account may be actively assigned to exactly one venue at a time; a person who genuinely works at two venues needs two separate accounts. Confirmed as an intentional simplification, not a defect.</w:t>
      </w:r>
    </w:p>
    <w:p w14:paraId="65A0BF45" w14:textId="77777777" w:rsidR="008B0216" w:rsidRDefault="00000000">
      <w:pPr>
        <w:pStyle w:val="oancuaDanhsach"/>
      </w:pPr>
      <w:r>
        <w:t>LI-04:</w:t>
      </w:r>
      <w:r>
        <w:tab/>
        <w:t>Refund approval reverses the internal ledger entries and records the payout for manual transfer; it does not settle money back through the live payment provider in this environment, matching the sandbox limitation above.</w:t>
      </w:r>
    </w:p>
    <w:p w14:paraId="62D6A30A" w14:textId="77777777" w:rsidR="008B0216" w:rsidRDefault="00000000">
      <w:pPr>
        <w:pStyle w:val="oancuaDanhsach"/>
      </w:pPr>
      <w:r>
        <w:t>LI-05:</w:t>
      </w:r>
      <w:r>
        <w:tab/>
        <w:t>SMS delivery (OTP, notifications) targets Vietnamese phone numbers only.</w:t>
      </w:r>
    </w:p>
    <w:p w14:paraId="5F39A2D4" w14:textId="77777777" w:rsidR="008B0216" w:rsidRDefault="00000000">
      <w:pPr>
        <w:pStyle w:val="oancuaDanhsach"/>
      </w:pPr>
      <w:r>
        <w:t>LI-06:</w:t>
      </w:r>
      <w:r>
        <w:tab/>
        <w:t>Door ticket check-in and counter walk-in sales have no offline fallback — a dropped connection blocks the action rather than silently queuing it for later sync. This is an accepted trade-off against the complexity that offline conflict-resolution would introduce.</w:t>
      </w:r>
    </w:p>
    <w:p w14:paraId="4A5AA817" w14:textId="77777777" w:rsidR="008B0216" w:rsidRDefault="00000000">
      <w:pPr>
        <w:pStyle w:val="oancuaDanhsach"/>
      </w:pPr>
      <w:r>
        <w:t>LI-07:</w:t>
      </w:r>
      <w:r>
        <w:tab/>
        <w:t>Bank-account verification is a manual Admin action taken after reconciling ownership outside the system; there is no live banking-API integration to verify an account holder automatically.</w:t>
      </w:r>
    </w:p>
    <w:p w14:paraId="4A5AA817" w14:textId="77777777" w:rsidR="008B0216" w:rsidRDefault="00000000">
      <w:pPr>
        <w:pStyle w:val="oancuaDanhsach"/>
      </w:pPr>
      <w:r>
        <w:t>LI-08:</w:t>
      </w:r>
      <w:r>
        <w:tab/>
        <w:t>The two native mobile applications are distributed as internal/review builds rather than published to the public App Store and Google Play, which is a capstone-scope decision rather than a technical constraint.</w:t>
      </w:r>
    </w:p>
    <w:p w14:paraId="4A5AA817" w14:textId="77777777" w:rsidR="008B0216" w:rsidRDefault="00000000">
      <w:pPr>
        <w:pStyle w:val="oancuaDanhsach"/>
      </w:pPr>
      <w:r>
        <w:t>LI-09:</w:t>
      </w:r>
      <w:r>
        <w:tab/>
        <w:t>The user interface ships in Vietnamese only; no multi-language switch is provided, since the platform targets the Vietnamese market exclusively.</w:t>
      </w:r>
    </w:p>
    <w:sectPr w:rsidR="008B021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11911"/>
    <w:multiLevelType w:val="multilevel"/>
    <w:tmpl w:val="99D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5123356">
    <w:abstractNumId w:val="1"/>
  </w:num>
  <w:num w:numId="2" w16cid:durableId="72714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47914"/>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5F120E"/>
    <w:rsid w:val="006C34E4"/>
    <w:rsid w:val="007257A6"/>
    <w:rsid w:val="00736CF9"/>
    <w:rsid w:val="0079695F"/>
    <w:rsid w:val="007B4BFA"/>
    <w:rsid w:val="007D73E6"/>
    <w:rsid w:val="00816771"/>
    <w:rsid w:val="008312FF"/>
    <w:rsid w:val="00832C26"/>
    <w:rsid w:val="0087047C"/>
    <w:rsid w:val="008A74B5"/>
    <w:rsid w:val="008B0216"/>
    <w:rsid w:val="008B5483"/>
    <w:rsid w:val="008B5CC8"/>
    <w:rsid w:val="00905F79"/>
    <w:rsid w:val="00922652"/>
    <w:rsid w:val="00922A14"/>
    <w:rsid w:val="009276FD"/>
    <w:rsid w:val="00962772"/>
    <w:rsid w:val="0097089C"/>
    <w:rsid w:val="009C0C67"/>
    <w:rsid w:val="009C7787"/>
    <w:rsid w:val="00A0058F"/>
    <w:rsid w:val="00A03C92"/>
    <w:rsid w:val="00A6179F"/>
    <w:rsid w:val="00A976AB"/>
    <w:rsid w:val="00AE1E49"/>
    <w:rsid w:val="00AF3745"/>
    <w:rsid w:val="00B4354B"/>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F37D"/>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0058F"/>
    <w:pPr>
      <w:ind w:left="720"/>
      <w:contextualSpacing/>
    </w:pPr>
  </w:style>
  <w:style w:type="character" w:customStyle="1" w:styleId="u1Char">
    <w:name w:val="Đầu đề 1 Char"/>
    <w:basedOn w:val="Phngmcinhcuaoanvn"/>
    <w:link w:val="u1"/>
    <w:uiPriority w:val="9"/>
    <w:rsid w:val="002500C5"/>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2500C5"/>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2500C5"/>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character" w:customStyle="1" w:styleId="u4Char">
    <w:name w:val="Đầu đề 4 Char"/>
    <w:basedOn w:val="Phngmcinhcuaoanvn"/>
    <w:link w:val="u4"/>
    <w:uiPriority w:val="9"/>
    <w:rsid w:val="002500C5"/>
    <w:rPr>
      <w:rFonts w:asciiTheme="majorHAnsi" w:eastAsiaTheme="majorEastAsia" w:hAnsiTheme="majorHAnsi" w:cstheme="majorBidi"/>
      <w:b/>
      <w:i/>
      <w:iCs/>
    </w:rPr>
  </w:style>
  <w:style w:type="paragraph" w:styleId="Danhsach">
    <w:name w:val="List"/>
    <w:basedOn w:val="Binhthng"/>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Binhthng"/>
    <w:next w:val="Binhthng"/>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Binhthng"/>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u3"/>
    <w:next w:val="Binhthng"/>
    <w:rsid w:val="00F27669"/>
    <w:pPr>
      <w:spacing w:before="60" w:after="60" w:line="240" w:lineRule="exact"/>
      <w:jc w:val="center"/>
      <w:outlineLvl w:val="9"/>
    </w:pPr>
    <w:rPr>
      <w:rFonts w:ascii="Arial" w:eastAsia="Times New Roman" w:hAnsi="Arial" w:cs="Times New Roman"/>
      <w:sz w:val="22"/>
      <w:szCs w:val="22"/>
      <w:lang w:val="en-US"/>
    </w:rPr>
  </w:style>
  <w:style w:type="paragraph" w:styleId="uMucluc">
    <w:name w:val="TOC Heading"/>
    <w:basedOn w:val="u1"/>
    <w:next w:val="Binhthng"/>
    <w:uiPriority w:val="39"/>
    <w:unhideWhenUsed/>
    <w:qFormat/>
    <w:rsid w:val="00E86F0B"/>
    <w:pPr>
      <w:outlineLvl w:val="9"/>
    </w:pPr>
    <w:rPr>
      <w:b w:val="0"/>
      <w:color w:val="2E74B5" w:themeColor="accent1" w:themeShade="BF"/>
      <w:lang w:val="en-US"/>
    </w:rPr>
  </w:style>
  <w:style w:type="paragraph" w:styleId="Mucluc1">
    <w:name w:val="toc 1"/>
    <w:basedOn w:val="Binhthng"/>
    <w:next w:val="Binhthng"/>
    <w:autoRedefine/>
    <w:uiPriority w:val="39"/>
    <w:unhideWhenUsed/>
    <w:rsid w:val="00E86F0B"/>
    <w:pPr>
      <w:spacing w:after="100"/>
    </w:pPr>
  </w:style>
  <w:style w:type="paragraph" w:styleId="Mucluc2">
    <w:name w:val="toc 2"/>
    <w:basedOn w:val="Binhthng"/>
    <w:next w:val="Binhthng"/>
    <w:autoRedefine/>
    <w:uiPriority w:val="39"/>
    <w:unhideWhenUsed/>
    <w:rsid w:val="00E86F0B"/>
    <w:pPr>
      <w:spacing w:after="100"/>
      <w:ind w:left="220"/>
    </w:pPr>
  </w:style>
  <w:style w:type="paragraph" w:styleId="Mucluc3">
    <w:name w:val="toc 3"/>
    <w:basedOn w:val="Binhthng"/>
    <w:next w:val="Binhthng"/>
    <w:autoRedefine/>
    <w:uiPriority w:val="39"/>
    <w:unhideWhenUsed/>
    <w:rsid w:val="00E86F0B"/>
    <w:pPr>
      <w:spacing w:after="100"/>
      <w:ind w:left="440"/>
    </w:pPr>
  </w:style>
  <w:style w:type="paragraph" w:customStyle="1" w:styleId="Bang">
    <w:name w:val="Bang"/>
    <w:basedOn w:val="Binhthng"/>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cpChagiiquyt">
    <w:name w:val="Unresolved Mention"/>
    <w:basedOn w:val="Phngmcinhcuaoanvn"/>
    <w:uiPriority w:val="99"/>
    <w:semiHidden/>
    <w:unhideWhenUsed/>
    <w:rsid w:val="00AE1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604788">
      <w:bodyDiv w:val="1"/>
      <w:marLeft w:val="0"/>
      <w:marRight w:val="0"/>
      <w:marTop w:val="0"/>
      <w:marBottom w:val="0"/>
      <w:divBdr>
        <w:top w:val="none" w:sz="0" w:space="0" w:color="auto"/>
        <w:left w:val="none" w:sz="0" w:space="0" w:color="auto"/>
        <w:bottom w:val="none" w:sz="0" w:space="0" w:color="auto"/>
        <w:right w:val="none" w:sz="0" w:space="0" w:color="auto"/>
      </w:divBdr>
    </w:div>
    <w:div w:id="1064068632">
      <w:bodyDiv w:val="1"/>
      <w:marLeft w:val="0"/>
      <w:marRight w:val="0"/>
      <w:marTop w:val="0"/>
      <w:marBottom w:val="0"/>
      <w:divBdr>
        <w:top w:val="none" w:sz="0" w:space="0" w:color="auto"/>
        <w:left w:val="none" w:sz="0" w:space="0" w:color="auto"/>
        <w:bottom w:val="none" w:sz="0" w:space="0" w:color="auto"/>
        <w:right w:val="none" w:sz="0" w:space="0" w:color="auto"/>
      </w:divBdr>
    </w:div>
    <w:div w:id="1079406418">
      <w:bodyDiv w:val="1"/>
      <w:marLeft w:val="0"/>
      <w:marRight w:val="0"/>
      <w:marTop w:val="0"/>
      <w:marBottom w:val="0"/>
      <w:divBdr>
        <w:top w:val="none" w:sz="0" w:space="0" w:color="auto"/>
        <w:left w:val="none" w:sz="0" w:space="0" w:color="auto"/>
        <w:bottom w:val="none" w:sz="0" w:space="0" w:color="auto"/>
        <w:right w:val="none" w:sz="0" w:space="0" w:color="auto"/>
      </w:divBdr>
    </w:div>
    <w:div w:id="1109860995">
      <w:bodyDiv w:val="1"/>
      <w:marLeft w:val="0"/>
      <w:marRight w:val="0"/>
      <w:marTop w:val="0"/>
      <w:marBottom w:val="0"/>
      <w:divBdr>
        <w:top w:val="none" w:sz="0" w:space="0" w:color="auto"/>
        <w:left w:val="none" w:sz="0" w:space="0" w:color="auto"/>
        <w:bottom w:val="none" w:sz="0" w:space="0" w:color="auto"/>
        <w:right w:val="none" w:sz="0" w:space="0" w:color="auto"/>
      </w:divBdr>
    </w:div>
    <w:div w:id="1179540056">
      <w:bodyDiv w:val="1"/>
      <w:marLeft w:val="0"/>
      <w:marRight w:val="0"/>
      <w:marTop w:val="0"/>
      <w:marBottom w:val="0"/>
      <w:divBdr>
        <w:top w:val="none" w:sz="0" w:space="0" w:color="auto"/>
        <w:left w:val="none" w:sz="0" w:space="0" w:color="auto"/>
        <w:bottom w:val="none" w:sz="0" w:space="0" w:color="auto"/>
        <w:right w:val="none" w:sz="0" w:space="0" w:color="auto"/>
      </w:divBdr>
    </w:div>
    <w:div w:id="1836340315">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Pages>
  <Words>1675</Words>
  <Characters>9554</Characters>
  <Application>Microsoft Office Word</Application>
  <DocSecurity>0</DocSecurity>
  <Lines>79</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95</cp:revision>
  <dcterms:created xsi:type="dcterms:W3CDTF">2020-01-14T01:28:00Z</dcterms:created>
  <dcterms:modified xsi:type="dcterms:W3CDTF">2026-08-15T11:47:00Z</dcterms:modified>
</cp:coreProperties>
</file>