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0DB6" w14:textId="77777777" w:rsidR="00B97F4C" w:rsidRPr="00B97F4C" w:rsidRDefault="00B97F4C" w:rsidP="00B97F4C">
      <w:pPr>
        <w:rPr>
          <w:b/>
          <w:bCs/>
          <w:sz w:val="22"/>
          <w:szCs w:val="22"/>
          <w:lang w:val="en-US"/>
        </w:rPr>
      </w:pPr>
      <w:r w:rsidRPr="00B97F4C">
        <w:rPr>
          <w:b/>
          <w:bCs/>
          <w:sz w:val="22"/>
          <w:szCs w:val="22"/>
          <w:lang w:val="en-US"/>
        </w:rPr>
        <w:t xml:space="preserve">RMIT Online – Data Science Strategy and Leadership </w:t>
      </w:r>
    </w:p>
    <w:p w14:paraId="6B930F8F" w14:textId="2AD83B2D" w:rsidR="00B97F4C" w:rsidRPr="00B97F4C" w:rsidRDefault="00B97F4C" w:rsidP="00B97F4C">
      <w:pPr>
        <w:rPr>
          <w:b/>
          <w:bCs/>
          <w:sz w:val="22"/>
          <w:szCs w:val="22"/>
          <w:lang w:val="en-US"/>
        </w:rPr>
      </w:pPr>
      <w:r w:rsidRPr="00B97F4C">
        <w:rPr>
          <w:b/>
          <w:bCs/>
          <w:sz w:val="22"/>
          <w:szCs w:val="22"/>
          <w:lang w:val="en-US"/>
        </w:rPr>
        <w:t xml:space="preserve">Consumer </w:t>
      </w:r>
      <w:proofErr w:type="gramStart"/>
      <w:r w:rsidRPr="00B97F4C">
        <w:rPr>
          <w:b/>
          <w:bCs/>
          <w:sz w:val="22"/>
          <w:szCs w:val="22"/>
          <w:lang w:val="en-US"/>
        </w:rPr>
        <w:t xml:space="preserve">Analytics </w:t>
      </w:r>
      <w:r>
        <w:rPr>
          <w:b/>
          <w:bCs/>
          <w:sz w:val="22"/>
          <w:szCs w:val="22"/>
          <w:lang w:val="en-US"/>
        </w:rPr>
        <w:t xml:space="preserve"> -</w:t>
      </w:r>
      <w:proofErr w:type="gramEnd"/>
      <w:r>
        <w:rPr>
          <w:b/>
          <w:bCs/>
          <w:sz w:val="22"/>
          <w:szCs w:val="22"/>
          <w:lang w:val="en-US"/>
        </w:rPr>
        <w:t xml:space="preserve"> </w:t>
      </w:r>
      <w:r w:rsidRPr="00B97F4C">
        <w:rPr>
          <w:b/>
          <w:bCs/>
          <w:sz w:val="22"/>
          <w:szCs w:val="22"/>
          <w:lang w:val="en-US"/>
        </w:rPr>
        <w:t xml:space="preserve">Assignment 1 </w:t>
      </w:r>
    </w:p>
    <w:p w14:paraId="1D88AEA1" w14:textId="20335E0C" w:rsidR="00B97F4C" w:rsidRDefault="00B97F4C" w:rsidP="00D14946">
      <w:pPr>
        <w:rPr>
          <w:b/>
          <w:bCs/>
          <w:sz w:val="21"/>
          <w:szCs w:val="21"/>
          <w:lang w:val="en-US"/>
        </w:rPr>
      </w:pPr>
      <w:r w:rsidRPr="00B97F4C">
        <w:rPr>
          <w:b/>
          <w:bCs/>
          <w:sz w:val="21"/>
          <w:szCs w:val="21"/>
          <w:lang w:val="en-US"/>
        </w:rPr>
        <w:t xml:space="preserve">Hassan </w:t>
      </w:r>
      <w:proofErr w:type="gramStart"/>
      <w:r w:rsidRPr="00B97F4C">
        <w:rPr>
          <w:b/>
          <w:bCs/>
          <w:sz w:val="21"/>
          <w:szCs w:val="21"/>
          <w:lang w:val="en-US"/>
        </w:rPr>
        <w:t xml:space="preserve">Ismail </w:t>
      </w:r>
      <w:r>
        <w:rPr>
          <w:b/>
          <w:bCs/>
          <w:sz w:val="21"/>
          <w:szCs w:val="21"/>
          <w:lang w:val="en-US"/>
        </w:rPr>
        <w:t xml:space="preserve"> /</w:t>
      </w:r>
      <w:proofErr w:type="gramEnd"/>
      <w:r>
        <w:rPr>
          <w:b/>
          <w:bCs/>
          <w:sz w:val="21"/>
          <w:szCs w:val="21"/>
          <w:lang w:val="en-US"/>
        </w:rPr>
        <w:t xml:space="preserve"> </w:t>
      </w:r>
      <w:r w:rsidRPr="00B97F4C">
        <w:rPr>
          <w:b/>
          <w:bCs/>
          <w:sz w:val="21"/>
          <w:szCs w:val="21"/>
          <w:lang w:val="en-US"/>
        </w:rPr>
        <w:t>Student ID: S3823277</w:t>
      </w:r>
    </w:p>
    <w:p w14:paraId="6DABA71B" w14:textId="77777777" w:rsidR="00D14946" w:rsidRPr="00D14946" w:rsidRDefault="00D14946" w:rsidP="00D14946">
      <w:pPr>
        <w:rPr>
          <w:b/>
          <w:bCs/>
          <w:sz w:val="21"/>
          <w:szCs w:val="21"/>
          <w:lang w:val="en-US"/>
        </w:rPr>
      </w:pPr>
    </w:p>
    <w:p w14:paraId="1FD474AA" w14:textId="4DE9CDCA" w:rsidR="004A3B23" w:rsidRPr="00B139C2" w:rsidRDefault="004A3B23" w:rsidP="00B139C2">
      <w:pPr>
        <w:textAlignment w:val="baseline"/>
        <w:rPr>
          <w:rFonts w:ascii="inherit" w:eastAsia="Times New Roman" w:hAnsi="inherit" w:cs="Times New Roman"/>
          <w:b/>
          <w:bCs/>
          <w:color w:val="26282A"/>
          <w:szCs w:val="22"/>
          <w:lang w:eastAsia="en-GB"/>
        </w:rPr>
      </w:pPr>
      <w:r w:rsidRPr="00B139C2">
        <w:rPr>
          <w:rFonts w:ascii="inherit" w:eastAsia="Times New Roman" w:hAnsi="inherit" w:cs="Times New Roman"/>
          <w:b/>
          <w:bCs/>
          <w:color w:val="26282A"/>
          <w:szCs w:val="22"/>
          <w:lang w:eastAsia="en-GB"/>
        </w:rPr>
        <w:t xml:space="preserve">Data Plan and Business </w:t>
      </w:r>
      <w:proofErr w:type="gramStart"/>
      <w:r w:rsidRPr="00B139C2">
        <w:rPr>
          <w:rFonts w:ascii="inherit" w:eastAsia="Times New Roman" w:hAnsi="inherit" w:cs="Times New Roman"/>
          <w:b/>
          <w:bCs/>
          <w:color w:val="26282A"/>
          <w:szCs w:val="22"/>
          <w:lang w:eastAsia="en-GB"/>
        </w:rPr>
        <w:t xml:space="preserve">Solution </w:t>
      </w:r>
      <w:r w:rsidR="00DA5B9C" w:rsidRPr="00B139C2">
        <w:rPr>
          <w:rFonts w:ascii="inherit" w:eastAsia="Times New Roman" w:hAnsi="inherit" w:cs="Times New Roman"/>
          <w:b/>
          <w:bCs/>
          <w:color w:val="26282A"/>
          <w:szCs w:val="22"/>
          <w:lang w:eastAsia="en-GB"/>
        </w:rPr>
        <w:t xml:space="preserve"> /</w:t>
      </w:r>
      <w:proofErr w:type="gramEnd"/>
      <w:r w:rsidR="00DA5B9C" w:rsidRPr="00B139C2">
        <w:rPr>
          <w:rFonts w:ascii="inherit" w:eastAsia="Times New Roman" w:hAnsi="inherit" w:cs="Times New Roman"/>
          <w:b/>
          <w:bCs/>
          <w:color w:val="26282A"/>
          <w:szCs w:val="22"/>
          <w:lang w:eastAsia="en-GB"/>
        </w:rPr>
        <w:t xml:space="preserve"> ASOS case study</w:t>
      </w:r>
    </w:p>
    <w:p w14:paraId="0B3121A1" w14:textId="77777777" w:rsidR="004A3B23" w:rsidRDefault="004A3B23" w:rsidP="00DD5AEB">
      <w:pPr>
        <w:textAlignment w:val="baseline"/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</w:pPr>
    </w:p>
    <w:p w14:paraId="242B287F" w14:textId="1193E07F" w:rsidR="00DD5AEB" w:rsidRPr="00DD5AEB" w:rsidRDefault="00DD5AEB" w:rsidP="008C68C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DD5AEB"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  <w:t>Business requirements</w:t>
      </w:r>
      <w:r w:rsidR="008C68CB"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  <w:t>:</w:t>
      </w:r>
    </w:p>
    <w:p w14:paraId="7C08DAF6" w14:textId="7CA0E3D3" w:rsidR="00FD0407" w:rsidRDefault="00FD0407" w:rsidP="009F1A03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Decreasing retention rate within 15-24 age group in the last two years</w:t>
      </w:r>
      <w:r w:rsidR="00DA5B9C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</w:t>
      </w:r>
      <w:r w:rsidR="009F1A03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is impacting the profit margin and the market share</w:t>
      </w:r>
      <w:r w:rsidR="004342F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, which is an issue due to the fact that a new customer acquisition cost is 6-7 times higher than the cost of an existing customer retention (</w:t>
      </w:r>
      <w:hyperlink r:id="rId6" w:history="1">
        <w:r w:rsidR="004342F0" w:rsidRPr="004342F0">
          <w:rPr>
            <w:rStyle w:val="Hyperlink"/>
            <w:rFonts w:ascii="inherit" w:eastAsia="Times New Roman" w:hAnsi="inherit" w:cs="Times New Roman"/>
            <w:sz w:val="20"/>
            <w:szCs w:val="20"/>
            <w:lang w:eastAsia="en-GB"/>
          </w:rPr>
          <w:t>struto.co.uk</w:t>
        </w:r>
      </w:hyperlink>
      <w:r w:rsidR="004342F0" w:rsidRPr="004342F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</w:t>
      </w:r>
      <w:r w:rsidR="004342F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- Ref#1).</w:t>
      </w:r>
    </w:p>
    <w:p w14:paraId="183EEA34" w14:textId="77777777" w:rsidR="00DA5B9C" w:rsidRDefault="00DA5B9C" w:rsidP="00DA5B9C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DA5B9C"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  <w:t>The objective</w:t>
      </w:r>
      <w:r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of this proposed initiative is to improve the customer experience and improve retention rates, in particular within the 15-24 age group.</w:t>
      </w:r>
    </w:p>
    <w:p w14:paraId="49138A76" w14:textId="77777777" w:rsidR="00DD5AEB" w:rsidRPr="00DD5AEB" w:rsidRDefault="00DD5AEB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</w:p>
    <w:p w14:paraId="0DB3ACA8" w14:textId="77777777" w:rsidR="00DD5AEB" w:rsidRPr="00DD5AEB" w:rsidRDefault="00DD5AEB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DD5AEB"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  <w:t>Possible solution:</w:t>
      </w:r>
    </w:p>
    <w:p w14:paraId="31522C04" w14:textId="624BBE63" w:rsidR="001B387A" w:rsidRDefault="00FC2DBF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The proposed solution consists of two parallel </w:t>
      </w:r>
      <w:r w:rsidR="0003453E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approach</w:t>
      </w:r>
      <w:r w:rsidR="0003453E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es</w:t>
      </w:r>
      <w:r w:rsidR="001B387A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:</w:t>
      </w:r>
    </w:p>
    <w:p w14:paraId="0809F93C" w14:textId="117FDC6A" w:rsidR="00FC2DBF" w:rsidRPr="001B387A" w:rsidRDefault="001B387A" w:rsidP="001B387A">
      <w:pPr>
        <w:pStyle w:val="ListParagraph"/>
        <w:numPr>
          <w:ilvl w:val="0"/>
          <w:numId w:val="2"/>
        </w:num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T</w:t>
      </w:r>
      <w:r w:rsidR="00FC2DBF" w:rsidRPr="001B387A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he first one targets the consumers </w:t>
      </w:r>
      <w:r w:rsidR="00410B3A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(in 14-25 age group) </w:t>
      </w:r>
      <w:r w:rsidR="00FC2DBF" w:rsidRPr="001B387A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who already decreased their spend or most likely to decrease their spend, then</w:t>
      </w:r>
      <w:r w:rsidR="004C3A66" w:rsidRPr="001B387A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plan marketing campaigns and tailored offers/reward </w:t>
      </w:r>
      <w:r w:rsidR="00DA5B9C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programs </w:t>
      </w:r>
      <w:r w:rsidR="004C3A66" w:rsidRPr="001B387A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to keep them from looking elsewhere and increase the retention rates.</w:t>
      </w:r>
    </w:p>
    <w:p w14:paraId="529964AD" w14:textId="397C5DB0" w:rsidR="004C3A66" w:rsidRPr="00173B90" w:rsidRDefault="001B387A" w:rsidP="00173B90">
      <w:pPr>
        <w:pStyle w:val="ListParagraph"/>
        <w:numPr>
          <w:ilvl w:val="0"/>
          <w:numId w:val="2"/>
        </w:num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The</w:t>
      </w:r>
      <w:r w:rsidR="004C3A66" w:rsidRPr="001B387A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second </w:t>
      </w:r>
      <w:r w:rsidR="00DA5B9C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approach</w:t>
      </w:r>
      <w:r w:rsidR="004C3A66" w:rsidRPr="001B387A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will be general for all consumers, which will also increase profit margin </w:t>
      </w:r>
      <w:r w:rsidR="00B139C2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by increasing </w:t>
      </w:r>
      <w:r w:rsidRPr="001B387A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the average order </w:t>
      </w:r>
      <w:r w:rsidR="00B139C2" w:rsidRPr="001B387A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value</w:t>
      </w:r>
      <w:r w:rsidR="00B139C2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and</w:t>
      </w:r>
      <w:r w:rsidR="00B139C2" w:rsidRPr="001B387A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help in retaining consumers by increasing the trustworthiness</w:t>
      </w:r>
      <w:r w:rsidR="00B139C2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.</w:t>
      </w:r>
    </w:p>
    <w:p w14:paraId="7CFC1E67" w14:textId="77777777" w:rsidR="00DD5AEB" w:rsidRPr="00DD5AEB" w:rsidRDefault="00DD5AEB" w:rsidP="00DD5AEB">
      <w:pPr>
        <w:textAlignment w:val="baseline"/>
        <w:rPr>
          <w:rFonts w:ascii="Helvetica Neue" w:eastAsia="Times New Roman" w:hAnsi="Helvetica Neue" w:cs="Times New Roman"/>
          <w:color w:val="26282A"/>
          <w:sz w:val="20"/>
          <w:szCs w:val="20"/>
          <w:lang w:eastAsia="en-GB"/>
        </w:rPr>
      </w:pPr>
    </w:p>
    <w:p w14:paraId="6F275F0F" w14:textId="77777777" w:rsidR="00DD5AEB" w:rsidRPr="00173B90" w:rsidRDefault="00DD5AEB" w:rsidP="00DD5AEB">
      <w:pPr>
        <w:textAlignment w:val="baseline"/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  <w:t xml:space="preserve">How can the problem be </w:t>
      </w:r>
      <w:proofErr w:type="gramStart"/>
      <w:r w:rsidRPr="00173B90"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  <w:t>solved:</w:t>
      </w:r>
      <w:proofErr w:type="gramEnd"/>
    </w:p>
    <w:p w14:paraId="4807B0DC" w14:textId="5E8A05CB" w:rsidR="00410B3A" w:rsidRPr="00173B90" w:rsidRDefault="00410B3A" w:rsidP="00B139C2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For the first </w:t>
      </w:r>
      <w:r w:rsidR="0003453E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approach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: We need to</w:t>
      </w:r>
      <w:r w:rsidR="00FE5995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identify the consumers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(with decreasing repeat purchase ratio)</w:t>
      </w:r>
      <w:r w:rsidR="00FE5995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who already decreases or most likely to decrease spent: by using a regression model based on the historical data we have for our 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individual </w:t>
      </w:r>
      <w:r w:rsidR="00FE5995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consumers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, and then different teams need to be involved in the next steps to initiate the proper marketing campaigns and the reward programs.</w:t>
      </w:r>
    </w:p>
    <w:p w14:paraId="498CF822" w14:textId="002A5C7B" w:rsidR="0003453E" w:rsidRPr="00173B90" w:rsidRDefault="00410B3A" w:rsidP="00173B90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For the second </w:t>
      </w:r>
      <w:r w:rsidR="00B97F4C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one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: we need to analyse our historical consumer data and develop a </w:t>
      </w:r>
      <w:r w:rsidR="0003453E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recommendation system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to offer what consumers may lik</w:t>
      </w:r>
      <w:r w:rsidR="0009085E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e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, this will help to increase </w:t>
      </w:r>
      <w:r w:rsidR="0003453E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cross-selling and 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the average order value by </w:t>
      </w:r>
      <w:r w:rsidR="0003453E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motivating shoppers to buy additional products, we also need to conduct a simple analysis on the products and select the most profitable one to promote them within the ecommerce platforms.</w:t>
      </w:r>
    </w:p>
    <w:p w14:paraId="50BBE304" w14:textId="77777777" w:rsidR="00DD5AEB" w:rsidRPr="00173B90" w:rsidRDefault="00DD5AEB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</w:p>
    <w:p w14:paraId="5300E918" w14:textId="77777777" w:rsidR="00DD5AEB" w:rsidRPr="00173B90" w:rsidRDefault="00DD5AEB" w:rsidP="00DD5AEB">
      <w:pPr>
        <w:textAlignment w:val="baseline"/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  <w:t>Feasibility:</w:t>
      </w:r>
    </w:p>
    <w:p w14:paraId="64FB12FC" w14:textId="3D7CB448" w:rsidR="00DD5AEB" w:rsidRPr="00173B90" w:rsidRDefault="00B6044E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For the regression model, we need available historical data for consumers which should contain features like ( 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age, gender, suburb, spend</w:t>
      </w:r>
      <w:r w:rsidR="0003453E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history (to calculate the monthly or annual spend)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, type of purchases, work and education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) those feature will be the input of the regression model</w:t>
      </w:r>
      <w:r w:rsidR="0003453E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which will help to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get the predicted change in the spend for each customers for the next </w:t>
      </w:r>
      <w:proofErr w:type="spellStart"/>
      <w:r w:rsidR="0003453E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months</w:t>
      </w:r>
      <w:proofErr w:type="spellEnd"/>
      <w:r w:rsidR="0003453E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/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year. </w:t>
      </w:r>
    </w:p>
    <w:p w14:paraId="741D122F" w14:textId="2A9F2CDE" w:rsidR="00173B90" w:rsidRPr="00173B90" w:rsidRDefault="00173B90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For the recommender system algorithm, we need historical for consumers which should contain features: age, gender, suburb, purchase history, work, education)</w:t>
      </w:r>
      <w:r w:rsidR="0009085E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. </w:t>
      </w:r>
    </w:p>
    <w:p w14:paraId="7AAF8FFF" w14:textId="4785C6B6" w:rsidR="00B6044E" w:rsidRPr="00173B90" w:rsidRDefault="00B6044E" w:rsidP="00B6044E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If we don't have the data then this approach will not work. If we do have the data then this approach may work depending on the consistency, quality, and volume of the data.</w:t>
      </w:r>
    </w:p>
    <w:p w14:paraId="174863D3" w14:textId="77777777" w:rsidR="00DD5AEB" w:rsidRPr="00173B90" w:rsidRDefault="00DD5AEB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</w:p>
    <w:p w14:paraId="24D9C1F0" w14:textId="1AA6BDF6" w:rsidR="00DD5AEB" w:rsidRPr="00173B90" w:rsidRDefault="00DD5AEB" w:rsidP="00173B90">
      <w:pPr>
        <w:textAlignment w:val="baseline"/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  <w:t>Proposed timeline:</w:t>
      </w:r>
      <w:r w:rsidR="00B97F4C"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  <w:t xml:space="preserve"> </w:t>
      </w:r>
      <w:r w:rsidR="00B97F4C" w:rsidRPr="00B97F4C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(detailed in appendices)</w:t>
      </w:r>
    </w:p>
    <w:p w14:paraId="50F1D719" w14:textId="07C6347E" w:rsidR="00DD5AEB" w:rsidRPr="00173B90" w:rsidRDefault="00DD5AEB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(1) Collect data </w:t>
      </w:r>
      <w:r w:rsidR="00173B90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for both approaches (</w:t>
      </w:r>
      <w:r w:rsidR="00B6044E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1 week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)</w:t>
      </w:r>
    </w:p>
    <w:p w14:paraId="68D5BBC9" w14:textId="6524559A" w:rsidR="00DD5AEB" w:rsidRPr="00173B90" w:rsidRDefault="00DD5AEB" w:rsidP="008C68C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(2) </w:t>
      </w:r>
      <w:r w:rsidR="008C68CB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Asses data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feasibility of the proposed </w:t>
      </w:r>
      <w:r w:rsidR="00B6044E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Regression Model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</w:t>
      </w:r>
      <w:r w:rsidR="00173B90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and the </w:t>
      </w:r>
      <w:r w:rsid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R</w:t>
      </w:r>
      <w:r w:rsidR="00173B90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ecommender </w:t>
      </w:r>
      <w:r w:rsid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S</w:t>
      </w:r>
      <w:r w:rsidR="00173B90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ystem 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(1 week)</w:t>
      </w:r>
    </w:p>
    <w:p w14:paraId="5EEA2CEB" w14:textId="743D8039" w:rsidR="008C68CB" w:rsidRPr="00173B90" w:rsidRDefault="00DD5AEB" w:rsidP="008C68C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(3) </w:t>
      </w:r>
      <w:r w:rsidR="008C68CB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Data preparation and pre-processing (</w:t>
      </w:r>
      <w:r w:rsid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2</w:t>
      </w:r>
      <w:r w:rsidR="008C68CB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week)</w:t>
      </w:r>
    </w:p>
    <w:p w14:paraId="7F697BB0" w14:textId="57401980" w:rsidR="00DD5AEB" w:rsidRPr="00173B90" w:rsidRDefault="00DD5AEB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(4) Build and test </w:t>
      </w:r>
      <w:r w:rsidR="008C68CB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the </w:t>
      </w:r>
      <w:r w:rsid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regression </w:t>
      </w:r>
      <w:r w:rsidR="008C68CB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model and feature selections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(2 weeks)</w:t>
      </w:r>
    </w:p>
    <w:p w14:paraId="0B3936AE" w14:textId="2A900FBE" w:rsidR="00173B90" w:rsidRDefault="00DD5AEB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(5) </w:t>
      </w:r>
      <w:r w:rsid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Build and train the recommender engine algorithm (2 weeks)</w:t>
      </w:r>
    </w:p>
    <w:p w14:paraId="0CBB0481" w14:textId="10FBDC52" w:rsidR="00DD5AEB" w:rsidRPr="00173B90" w:rsidRDefault="00173B90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(6) </w:t>
      </w:r>
      <w:r w:rsidR="00DD5AEB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Present preliminary results and insights for feedback</w:t>
      </w:r>
      <w:r w:rsidR="00A3470F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(1 day)</w:t>
      </w:r>
    </w:p>
    <w:p w14:paraId="7DA87C30" w14:textId="7BCD8F5B" w:rsidR="00DD5AEB" w:rsidRPr="00173B90" w:rsidRDefault="00DD5AEB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(</w:t>
      </w:r>
      <w:r w:rsid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7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) Put </w:t>
      </w:r>
      <w:r w:rsidR="008C68CB"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the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algorithm into operation/production (2 weeks)</w:t>
      </w:r>
    </w:p>
    <w:p w14:paraId="43B12789" w14:textId="34409400" w:rsidR="00DD5AEB" w:rsidRPr="00173B90" w:rsidRDefault="00DD5AEB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(</w:t>
      </w:r>
      <w:r w:rsid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8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) Ongoing testing and </w:t>
      </w:r>
      <w:r w:rsidR="00DA5B9C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improving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of ML</w:t>
      </w:r>
      <w:r w:rsid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/AI</w:t>
      </w:r>
      <w:r w:rsidRP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algorithm</w:t>
      </w:r>
      <w:r w:rsidR="00173B90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s</w:t>
      </w:r>
      <w:r w:rsidR="00DA5B9C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 (BAU task)</w:t>
      </w:r>
    </w:p>
    <w:p w14:paraId="7E469466" w14:textId="77777777" w:rsidR="00DD5AEB" w:rsidRPr="00173B90" w:rsidRDefault="00DD5AEB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</w:p>
    <w:p w14:paraId="52072423" w14:textId="4D0EEBBD" w:rsidR="00DD5AEB" w:rsidRPr="00173B90" w:rsidRDefault="00DD5AEB" w:rsidP="00173B90">
      <w:pPr>
        <w:textAlignment w:val="baseline"/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</w:pPr>
      <w:r w:rsidRPr="00173B90"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  <w:t>Success criteria:</w:t>
      </w:r>
    </w:p>
    <w:p w14:paraId="6F67F872" w14:textId="1BEF9569" w:rsidR="00173B90" w:rsidRDefault="00173B90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The regression model can accurately predict the consumers who are most likely to decrease RPR.</w:t>
      </w:r>
    </w:p>
    <w:p w14:paraId="51439A96" w14:textId="0D2223B4" w:rsidR="00173B90" w:rsidRDefault="00173B90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 xml:space="preserve">The recommender engine can </w:t>
      </w:r>
      <w:r w:rsidR="00E01FB5"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lead to increment in AOV.</w:t>
      </w:r>
    </w:p>
    <w:p w14:paraId="29E71016" w14:textId="77777777" w:rsidR="00DD5AEB" w:rsidRPr="00173B90" w:rsidRDefault="00DD5AEB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</w:p>
    <w:p w14:paraId="4103523A" w14:textId="77EF9259" w:rsidR="00DD5AEB" w:rsidRPr="00E01FB5" w:rsidRDefault="00DD5AEB" w:rsidP="00E01FB5">
      <w:pPr>
        <w:textAlignment w:val="baseline"/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</w:pPr>
      <w:r w:rsidRPr="00E01FB5"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  <w:t>Risks</w:t>
      </w:r>
      <w:r w:rsidR="00E01FB5"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  <w:t>/Assumptions</w:t>
      </w:r>
      <w:r w:rsidRPr="00E01FB5">
        <w:rPr>
          <w:rFonts w:ascii="inherit" w:eastAsia="Times New Roman" w:hAnsi="inherit" w:cs="Times New Roman"/>
          <w:b/>
          <w:bCs/>
          <w:color w:val="26282A"/>
          <w:sz w:val="20"/>
          <w:szCs w:val="20"/>
          <w:lang w:eastAsia="en-GB"/>
        </w:rPr>
        <w:t>:</w:t>
      </w:r>
    </w:p>
    <w:p w14:paraId="361ABAE7" w14:textId="3C9179FF" w:rsidR="00E01FB5" w:rsidRDefault="00E01FB5" w:rsidP="00DD5AEB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We assume the marketing and other teams will be able to build on the information and suggestion provided and perform the required campaigns and programs to meet the objectives.</w:t>
      </w:r>
    </w:p>
    <w:p w14:paraId="4AE6DE85" w14:textId="77777777" w:rsidR="00E01FB5" w:rsidRDefault="00E01FB5" w:rsidP="00E01FB5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We assume data are sufficiently available in quantity and quality.</w:t>
      </w:r>
    </w:p>
    <w:p w14:paraId="7AD03D48" w14:textId="15F3762D" w:rsidR="00E42ECD" w:rsidRPr="00173B90" w:rsidRDefault="00E01FB5" w:rsidP="00E01FB5">
      <w:pPr>
        <w:textAlignment w:val="baseline"/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</w:pPr>
      <w:r>
        <w:rPr>
          <w:rFonts w:ascii="inherit" w:eastAsia="Times New Roman" w:hAnsi="inherit" w:cs="Times New Roman"/>
          <w:color w:val="26282A"/>
          <w:sz w:val="20"/>
          <w:szCs w:val="20"/>
          <w:lang w:eastAsia="en-GB"/>
        </w:rPr>
        <w:t>Unreliable data will result unreliable ML/AI algorithms.</w:t>
      </w:r>
    </w:p>
    <w:sectPr w:rsidR="00E42ECD" w:rsidRPr="00173B90" w:rsidSect="00D1494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E04"/>
    <w:multiLevelType w:val="hybridMultilevel"/>
    <w:tmpl w:val="A1745F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E42FD"/>
    <w:multiLevelType w:val="hybridMultilevel"/>
    <w:tmpl w:val="816A27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C4"/>
    <w:rsid w:val="00005522"/>
    <w:rsid w:val="0003453E"/>
    <w:rsid w:val="0009085E"/>
    <w:rsid w:val="00173B90"/>
    <w:rsid w:val="00192473"/>
    <w:rsid w:val="001A20DA"/>
    <w:rsid w:val="001B387A"/>
    <w:rsid w:val="00336186"/>
    <w:rsid w:val="00410B3A"/>
    <w:rsid w:val="004342F0"/>
    <w:rsid w:val="00462E9E"/>
    <w:rsid w:val="004A3B23"/>
    <w:rsid w:val="004C3A66"/>
    <w:rsid w:val="00582B8F"/>
    <w:rsid w:val="005F3C12"/>
    <w:rsid w:val="006E57F4"/>
    <w:rsid w:val="007D7B06"/>
    <w:rsid w:val="008C4DE6"/>
    <w:rsid w:val="008C68CB"/>
    <w:rsid w:val="009F1A03"/>
    <w:rsid w:val="00A3470F"/>
    <w:rsid w:val="00A40FC4"/>
    <w:rsid w:val="00AB59B1"/>
    <w:rsid w:val="00B139C2"/>
    <w:rsid w:val="00B303E2"/>
    <w:rsid w:val="00B6044E"/>
    <w:rsid w:val="00B97F4C"/>
    <w:rsid w:val="00C03C03"/>
    <w:rsid w:val="00CF1CC9"/>
    <w:rsid w:val="00D14946"/>
    <w:rsid w:val="00D3652B"/>
    <w:rsid w:val="00DA5B9C"/>
    <w:rsid w:val="00DD5AEB"/>
    <w:rsid w:val="00E01FB5"/>
    <w:rsid w:val="00FC2DBF"/>
    <w:rsid w:val="00FD0407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BABE"/>
  <w15:chartTrackingRefBased/>
  <w15:docId w15:val="{9FA2CC77-EA35-4745-B7E4-E1D5C7D6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F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40FC4"/>
  </w:style>
  <w:style w:type="character" w:styleId="Hyperlink">
    <w:name w:val="Hyperlink"/>
    <w:basedOn w:val="DefaultParagraphFont"/>
    <w:uiPriority w:val="99"/>
    <w:unhideWhenUsed/>
    <w:rsid w:val="00A40F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2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3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ruto.co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CBB33E-BD98-894C-8275-0633DE83E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Hall</dc:creator>
  <cp:keywords/>
  <dc:description/>
  <cp:lastModifiedBy>Hassan Ismail</cp:lastModifiedBy>
  <cp:revision>2</cp:revision>
  <dcterms:created xsi:type="dcterms:W3CDTF">2020-08-01T12:00:00Z</dcterms:created>
  <dcterms:modified xsi:type="dcterms:W3CDTF">2020-08-01T12:00:00Z</dcterms:modified>
</cp:coreProperties>
</file>