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Nagasaki Airport (長崎空港, Nagasaki Kūkō) (IATA: NGS, ICAO: RJFU) is an international airport located 4 km (2.5 mi) west of the railway station[2] in the city of Ōmura and 18 km (11 mi) north northeast of the Nagasaki railway station in the city of Nagasaki,[2] Nagasaki Prefecture, Japan.</w:t>
        <w:br/>
        <w:t>The airport terminal and runway 14/32 are on an island, and the shorter runway 18/36 (now used by the Japan Maritime Self-Defense Force for helicopter flights) is on the mainland.</w:t>
        <w:br/>
        <w:t>Contents</w:t>
        <w:br/>
        <w:t>1 History</w:t>
        <w:br/>
        <w:t>2 Airlines and destinations</w:t>
        <w:br/>
        <w:t>3 Statistics</w:t>
        <w:br/>
        <w:t>4 Ground transportation</w:t>
        <w:br/>
        <w:t>5 References</w:t>
        <w:br/>
        <w:t>6 External links</w:t>
        <w:br/>
        <w:t>History[edit]</w:t>
        <w:br/>
        <w:t>The mainland portion of the airport opened as a military aerodrome in 1923, and commenced civilian joint use as Omura Airport (大村空港) in 1955.</w:t>
        <w:br/>
        <w:t>The current island runway and terminal opened on May 1, 1975,[3] and became Japan's first full-scale airport built over water.[4] Although Nagasaki is superficially similar to Japan's other island airports, Kansai International Airport, Kobe Airport, Kitakyushu Airport, and Chūbu Centrair International Airport, Nagasaki's island existed (in a radically different shape) before the airport was constructed. Constructing the airport required flattening the island's hills and forming landfill around its shore, expanding it from 0.9 to 1.54 km2 (0.35 to 0.59 sq mi). The island had 66 residents in 13 households, all of whom agreed to relocate so that the new airport could be built.[3]</w:t>
        <w:br/>
        <w:t>Nagasaki's first international service, to Shanghai, commenced in September 1979.[3] The main runway was extended from 2,500 m to its current length in 1980, and the old mainland "A runway" (18/36) was abolished in 2010.[4]</w:t>
        <w:br/>
        <w:t>Airlines and destinations[edit]</w:t>
        <w:br/>
        <w:t>Airlines Destinations</w:t>
        <w:br/>
        <w:t>All Nippon Airways Nagoya–Centrair, Naha, Osaka–Itami, Tokyo–Haneda</w:t>
        <w:br/>
        <w:t>China Eastern Airlines Shanghai–Pudong</w:t>
        <w:br/>
        <w:t>HK Express Hong Kong[5]</w:t>
        <w:br/>
        <w:t>Japan Airlines Tokyo–Haneda</w:t>
        <w:br/>
        <w:t>Japan Airlines</w:t>
        <w:br/>
        <w:t>operated by J-Air Osaka–Itami</w:t>
        <w:br/>
        <w:t>Jetstar Japan Tokyo–Narita[6]</w:t>
        <w:br/>
        <w:t>Oriental Air Bridge Fukue, Iki, Tsushima</w:t>
        <w:br/>
        <w:t>Peach Osaka–Kansai, Tokyo–Narita</w:t>
        <w:br/>
        <w:t>Skymark Airlines Kobe</w:t>
        <w:br/>
        <w:t>Solaseed Air Tokyo–Haneda</w:t>
        <w:br/>
        <w:t>Statistics[edit]</w:t>
        <w:br/>
        <w:t>See source Wikidata query and sources.</w:t>
        <w:br/>
        <w:t>Year Total Passengers [7]</w:t>
        <w:br/>
        <w:t>1998 3,090,345</w:t>
        <w:br/>
        <w:t>1999 3,056,828</w:t>
        <w:br/>
        <w:t>2000 2,958,058</w:t>
        <w:br/>
        <w:t>2001 2,846,646</w:t>
        <w:br/>
        <w:t>2002 2,853,510</w:t>
        <w:br/>
        <w:t>2003 2,834,289</w:t>
        <w:br/>
        <w:t>2004 2,637,308</w:t>
        <w:br/>
        <w:t>Ground transportation[edit]</w:t>
        <w:br/>
        <w:t>Several companies provide scheduled bus service to the airport from Nagasaki, Shimabara, Sasebo, and other surrounding cities. Ferry operators provide service to Togitsu, Nagayo, and the Huis ten Bosch theme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