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other hospitals with the same name (see list), see Victoria Hospital.</w:t>
        <w:br/>
        <w:t>Bahawal Victoria Hospital (Urdu: بہاول وکٹوریہ سپتال, abbreviated as BVH) is located in Bahawalpur, Pakistan, started functioning as a Civil Hospital with an outdoor department and a dispensary and an operating theatre in 1876. In 1906 this health unit was named Bahawal Victoria Hospital.[1] Now it is a hub of clinical expertise both in specialties as well as in sub-specialties with a multitude of patients visiting the hospital. In 1952, a benevolent extension of Nursing School was brought about with an anticipation to render rash and prompt basic health amenities. Classes leading to L.S.M.F were also started in 1956.[2][3][4][5] Its nexus with Quaid e Azam Medical College (QAMC) in 1970 has transformed it into one of the largest tertiary care facilities in the province of Punjab.</w:t>
        <w:br/>
        <w:t>It is now a 2200-bedded, fully equipped, tertiary-care hospital with all medical and surgical specialities, serving large number of patients in the South Punjab.[6] It is facilitating undergraduate medical students of QAMC, nursing students of allied nursing school, paramedics and many post-graduate trainees.[7]</w:t>
        <w:br/>
        <w:t>Units/Departments[edit]</w:t>
        <w:br/>
        <w:t>1. Department of Medicine (consists of four wards/units)</w:t>
        <w:br/>
        <w:t>2. Department of Surgery (consists of four wards/units)</w:t>
        <w:br/>
        <w:t>3. Department of Obstetrics and Gynaecology (consists of two wards/units)</w:t>
        <w:br/>
        <w:t>4. Department of Paediatrics (consists of two wards/units)</w:t>
        <w:br/>
        <w:t>5. Department of Allied Medicine (consists of one unit of each of Cardiology/CCU, Nephrology/Dialysis, Pulmonology/Chest Diseases, Dermatology and Psychiatry/Behavioural Sciences)</w:t>
        <w:br/>
        <w:t>6. Department of Allied Surgery (consists of two units of each of Otolaryngology and Ophthalmology; and one unit of each of Plastic/Reconstructive Surgery, Orthopedics, Urology, Neurosurgery, Accidents and Emergency Department and Paediatric Surgery)</w:t>
        <w:br/>
        <w:t>7. Department of Radiology and Medical Imaging</w:t>
        <w:br/>
        <w:t>8. Department of Pathology/Medical Laboratory Sciences (consists of Histopathology, Haematology, Microbiology, Chemical Pathology, Molecular Biology/PCR and Endocrinology sections)</w:t>
        <w:br/>
        <w:t>9. Department of Physiotherapy</w:t>
        <w:br/>
        <w:t>10. Department of Public Health/Community Medicine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