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Institute of Child and Mother Health (ICMH)[1] is a research institute that seeks to improve the children and mother's health sector in Bangladesh. It situated in Matuail, Dhaka.[2] It operates under the Bangladesh government's Ministry of Health and Family Welfare (MOHFW) and was established in 1992, funded jointly by the Bangladesh government (42%) and the World Bank (58%) (the estimated cost was BDT658 million).[3][4]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