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Bakiriyya Mosque is a mosque constructed in Sana'a around 1596–97 by the Ottoman governor of Yemen, Hasan Pasha.[1] The mosque fell into disrepair after the Ottomans were driving out of Yemen in 1626 but was fully restored when the Ottomans recaptured Sana'a in 1878.[2]</w:t>
        <w:br/>
        <w:t>Contents</w:t>
        <w:br/>
        <w:t>1 Description</w:t>
        <w:br/>
        <w:t>1.1 Interior</w:t>
        <w:br/>
        <w:t>2 See also</w:t>
        <w:br/>
        <w:t>3 References</w:t>
        <w:br/>
        <w:t>Description[edit]</w:t>
        <w:br/>
        <w:t>The mosque has one minaret and a large prayer hall covered by an Ottoman style dome.[3] Several smaller domed extensions surround the main prayer hall.[3]</w:t>
        <w:br/>
        <w:t>Interior[edit]</w:t>
        <w:br/>
        <w:t>The minbar and mihrab were made of material imported from Istanbul.[3]</w:t>
        <w:br/>
        <w:t>See also[edit]</w:t>
        <w:br/>
        <w:t>Islam in Yemen</w:t>
        <w:br/>
        <w:t>List of mosques in Yemen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