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Bagha Mosque (Bengali: বাঘা মসজিদ) is a mosque located at Bagha, 40 kilometres (25 mi) southeast of Rajshahi in Bangladesh.[2]</w:t>
        <w:br/>
        <w:t>Contents</w:t>
        <w:br/>
        <w:t>1 History</w:t>
        <w:br/>
        <w:t>2 Architectural features</w:t>
        <w:br/>
        <w:t>2.1 Description</w:t>
        <w:br/>
        <w:t>3 Gallery</w:t>
        <w:br/>
        <w:t>4 See also</w:t>
        <w:br/>
        <w:t>5 References</w:t>
        <w:br/>
        <w:t>History[edit]</w:t>
        <w:br/>
        <w:t>The mosque was built in 1523-1524 (930 AH) by Sultan Nusrat Shah, son of Alauddin Shah, the founder of the Husain Shahi dynasty. Later, the mosque was renovated at different times and when the domes of the mosque collapsed, the destroyed mosque was rebuilt in 1897.[3]</w:t>
        <w:br/>
        <w:t>Architectural features[edit]</w:t>
        <w:br/>
        <w:t>The mosque is located on 256 bighas of land. The courtyard of the mosque has been made 8–10 feet high from the plain ground. The pillars and carvings on the north side of the gate have been tormented. The mosque has 6 pillars inside. The mosque has 4 arches which are inlaid with great artwork. The walls are 6 feet wide, the dome is 42 feet in diameter and 12 feet high.</w:t>
        <w:br/>
        <w:t>The Bagha Mosque is 22.92 meters long, 12.18 meters wide, and 24 feet 6 inches high. Its walls are 2.22 meters thick. The mosque has a total of 10 domes, 4 minarets (dome-shaped at the top), and 5 entrances. The mosque is surrounded by a wall on all sides and has two entrances on either side of the wall. Terracotta designs are present everywhere inside and outside the mosque. The huge lake next to the mosque is also a place of interest. Besides, there is a Mazar Sharif next to the Mosque.</w:t>
        <w:br/>
        <w:t>Description[edit]</w:t>
        <w:br/>
        <w:t>The masonry of Bagha Mosque is made of lime and surki (powdered brick). There are arches and pillars inside and outside the mosque. There are also innumerable terracotta handicrafts which include mango, lily flowers, herbs and thousands of other handicrafts used in the Persian carving industry. Besides, there is a shrine of Shahdaula and his five companions on the north side of the mosque premises.</w:t>
        <w:br/>
        <w:t>Nasiruddin Nasrat Shah, son of the independent Sultan of Bengal Alauddin Hussain Shah, dug a dighi (large oblong pond) in front of the mosque for public welfare. Adjacent to the Shahi Mosque, the lake is on 52 bighas of land. There are rows of coconut trees around this tank. Every year during the winter, the area becomes famous for the chirping of innumerable guest birds.[3]</w:t>
        <w:br/>
        <w:t>At present four paved banks of the lake have been constructed. Besides, there is a tomb of Jahar Khaki Pir adjacent to this mosque. His grave is on the north side of the main shrine. Besides, Mahal pond was discovered under the ground adjacent to the mosque. Excavations on the west side of the shrine in 1997 found a paved mahal pond measuring 30 feet by 20 feet. This pond was connected to the inner palace by a tunnel. He went down the stairs built from three sides. There are many terracotta plaques inside and outside the mosque. Inside the mosque there is a special prayer room built a little higher in the north-west corner. In the area adjacent to this mosque, 'Baghar Mela' is organized every year from the day of Eid-ul-Fitr for 3 days. This fair has a tradition of 500 years.[4][5]</w:t>
        <w:br/>
        <w:t>Gallery[edit]</w:t>
        <w:br/>
        <w:t>See also[edit]</w:t>
        <w:br/>
        <w:t>List of archaeological sites in Bangladeshthe mosque was constructed by Sultan Nusrat Shah in 1932 A.D. Initially, its roof was over 10 domes but later those disintegrated. The mosque was constructed with brick and stone plinth. An earthquake in 1897 destroyed all the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