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Multan Museum (Urdu: ملتان متحف) is located in the city of Multan and the Multan District, in Punjab Province of eastern Pakistan.</w:t>
        <w:br/>
        <w:t>Collections[edit]</w:t>
        <w:br/>
        <w:t>The Multan Museum contains a fine collection of coins, medals, postage stamps of the former State of Bahawalpur, manuscripts, documented inscriptions, wood carvings, camel-skin paintings, historical models and stone carvings of the Islamic and Pre-Islamic periods.</w:t>
        <w:br/>
        <w:t>New building[edit]</w:t>
        <w:br/>
        <w:t>A new home for the Multan Museum is under reconstruction. The City Government and Punjab Government are converting the Ghanta Ghar building into the new Multan Museum.</w:t>
        <w:br/>
        <w:t>Multan based company Ideafist is designing a 3D Model for the new museum.</w:t>
        <w:br/>
        <w:t>See also[edit]</w:t>
        <w:br/>
        <w:t>List of museums in Pakistan</w:t>
        <w:br/>
        <w:t>show</w:t>
        <w:br/>
        <w:t>vte</w:t>
        <w:br/>
        <w:t>Islamic museums</w:t>
        <w:br/>
        <w:br/>
        <w:br/>
        <w:t>show</w:t>
        <w:br/>
        <w:t>vte</w:t>
        <w:br/>
        <w:t>Museums in Pakistan</w:t>
        <w:br/>
        <w:br/>
        <w:br/>
        <w:t>This article related to a museum in Pakistan is a stub. You can help Wikipedia by expanding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