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Sydney Bus Museum (formerly the Sydney Bus and Truck Museum) is a not-for-profit transportation museum and education centre for public benefit located in the suburb of Leichhardt, in Sydney, Australia.</w:t>
        <w:br/>
        <w:t>The museum is open to the public on the first and third Sunday of each month.[1]</w:t>
        <w:br/>
        <w:t>The museum restores, maintains, displays and operates over 70 buses from the 1920s to 1990s. This mainly includes both single-decker and double-decker buses from NSW government operations, but also includes Double-Decker buses from Hong Kong and London.[2] It also provides buses for historical celebrations,[3] and for film and photo shoots.[4]</w:t>
        <w:br/>
        <w:t>Contents</w:t>
        <w:br/>
        <w:t>1 History</w:t>
        <w:br/>
        <w:t>2 Publications</w:t>
        <w:br/>
        <w:t>3 Gallery</w:t>
        <w:br/>
        <w:t>4 References</w:t>
        <w:br/>
        <w:t>5 External links</w:t>
        <w:br/>
        <w:t>History[edit]</w:t>
        <w:br/>
        <w:t>It opened in 1986 in the former Tempe Bus Depot, with a formal opening in April 1988.[5] Following the State Transit Authority deciding to re-open the depot for its Metrobus operation, the museum was allocated space in a disused part of Leichhardt depot in 2010.[6] As part of the move to Leichhardt, the museum was closed between 2010 and 2016. The new site at Leichhardt was officially opened by Transport Minister Andrew Constance on 1 August 2016.[7]</w:t>
        <w:br/>
        <w:t>Publications[edit]</w:t>
        <w:br/>
        <w:t>The Historic Commercial Vehicle Association launched an in-house journal in June 1965. HCVA News was a bi-monthly publication, becoming monthly in 1968. It was relaunched as Fleetline in August 1975, also becoming the house publication of the Bus &amp; Coach Society of Victoria (BCSV) at the same time. This arrangement ceased in June 1986 when the BCSV founded its own publication, Australian Bus Panorama.[8][9][10]</w:t>
        <w:br/>
        <w:t>In May 1990, Fleetline became the house journal of the Transport Enthusiasts Society of South Australia.[11] In January 2004, Fleetline was relaunched as Australian Bus.[12]</w:t>
        <w:br/>
        <w:t>Gallery[edit]</w:t>
        <w:br/>
        <w:t>On a visit from the Bus Museum to the Sydney Powerhouse Museum</w:t>
        <w:br/>
        <w:t>The front exterior of the museum building, formerly the Leichhardt Tram Depot</w:t>
        <w:br/>
        <w:t>Hong Kong ML1 at Huntleys Point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