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Contents</w:t>
        <w:br/>
        <w:t>1 Introduction</w:t>
        <w:br/>
        <w:t>2 History</w:t>
        <w:br/>
        <w:t>3 See also</w:t>
        <w:br/>
        <w:t>4 References</w:t>
        <w:br/>
        <w:t>5 Members of HMC</w:t>
        <w:br/>
        <w:t>6 External links</w:t>
        <w:br/>
        <w:t>Introduction[edit]</w:t>
        <w:br/>
        <w:t>The British School of Paris has provided a British education in Paris since 1954.[1] It is an independent fee-paying school with around 600 pupils, representing well over 50 nationalities. The British School of Paris is the only UK government accredited school in France.[2] The education programme is based on the National Curriculum for England and Wales[3] and its Patron is the serving British Ambassador to France.[4] The school is in the western suburbs of Paris in Croissy-sur-Seine.</w:t>
        <w:br/>
        <w:t>History[edit]</w:t>
        <w:br/>
        <w:t>Founded by Mary J, Cosyn in 1954,[5] the then 'English School of Paris' moved from its original Parisian address in that same year to the Château de Monte Cristo,[6] in Le Port-Marly just west of Paris, the former home of Alexander Dumas.</w:t>
        <w:br/>
        <w:t>In the early years most pupils were British, American and Canadian with parents employed mainly by the Supreme Headquarters of the Allied Powers in Europe (SHAPE). Following a spell in Andrésy and a brief return to the Chateau de Monte Cristo, the school moved again to its current home Llesna Court, 38 quai de l'Ecluse, Croissy-sur-Seine in 1964. By 1973 the school had acquired a second property in Bougival,[7] specifically to house the Junior School.</w:t>
        <w:br/>
        <w:t>By 1980 the school had been transferred from private ownership to be established as an 'association' under French law as a 'not-for-profit' association.[8] A Board of Governors was appointed with responsibility for overseeing the running and development of the school and the British Ambassador to France[9] was adopted as the School Patron. By 1981 the school was officially renamed as The British School of Paris and in 2010 a purpose-built Junior School next to the Senior School campus was opened.[10]</w:t>
        <w:br/>
        <w:br/>
        <w:br/>
        <w:br/>
        <w:t>See also[edit]</w:t>
        <w:br/>
        <w:t>French international schools in the United Kingdom:</w:t>
        <w:br/>
        <w:t>Lycée Français Charles de Gaulle</w:t>
        <w:br/>
        <w:t>Lycée International de Londres Winston Churchill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