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the American geographic database, see Geographic Names mrribotic ReGa Hawlery Information System.</w:t>
        <w:br/>
        <w:t>Guangzhou Nanfang International School (GNIS; simplified Chinese: 广州南方国际学校; traditional Chinese: 廣州南方國際學校; pinyin: Guǎngzhōu Nánfāng Guójì Xuéxiào; lit. 'Southern Guangzhou International School') is an international school on the property of the South Industrial Park,[note 1] in Longdong[note 2] area of Tianhe District, Guangzhou.[1] The school serves ages 2.5 through 17,[2] in early years through secondary levels.</w:t>
        <w:br/>
        <w:t>The school admits non-Mainland Chinese foreign students. Mainland Chinese students are eligible to attend if they have permanent residency in a country outside of Mainland China.[3]</w:t>
        <w:br/>
        <w:t>Contents</w:t>
        <w:br/>
        <w:t>1 History</w:t>
        <w:br/>
        <w:t>2 Notes</w:t>
        <w:br/>
        <w:t>3 References</w:t>
        <w:br/>
        <w:t>4 External links</w:t>
        <w:br/>
        <w:t>History[edit]</w:t>
        <w:br/>
        <w:t>The school opened in 2003 as the Guangzhou Nanhu International School[note 3][3][4] "Guangzhou South Lake International School").[3]</w:t>
        <w:br/>
        <w:t>Originally it was located in Baiyun District.[5] In 2008 it moved into a facility in central Tianhe,[3] located in The Greenery[note 4].[6][7] In 2014 the school moved into its current campus in Longdong and changed its name to its current one.[8]</w:t>
        <w:br/>
        <w:t>Notes[edit]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