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46" w:rsidRPr="00F2467B" w:rsidRDefault="00A95846" w:rsidP="00A95846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A95846" w:rsidRPr="00F2467B" w:rsidRDefault="00A95846" w:rsidP="00A95846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BLAST Algorithm</w:t>
      </w:r>
    </w:p>
    <w:p w:rsidR="00A95846" w:rsidRPr="00F2467B" w:rsidRDefault="00A95846" w:rsidP="00A95846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F2467B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F2467B">
        <w:rPr>
          <w:rFonts w:ascii="Courier New" w:hAnsi="Courier New" w:cs="Courier New"/>
          <w:b/>
          <w:sz w:val="24"/>
          <w:szCs w:val="24"/>
        </w:rPr>
        <w:t xml:space="preserve"> :</w:t>
      </w:r>
      <w:r w:rsidR="00BE2016">
        <w:rPr>
          <w:rFonts w:ascii="Courier New" w:hAnsi="Courier New" w:cs="Courier New"/>
          <w:b/>
          <w:sz w:val="24"/>
          <w:szCs w:val="24"/>
        </w:rPr>
        <w:t xml:space="preserve"> 35</w:t>
      </w:r>
    </w:p>
    <w:p w:rsidR="00A95846" w:rsidRDefault="00A95846" w:rsidP="00637516">
      <w:pPr>
        <w:pStyle w:val="PlainText"/>
        <w:rPr>
          <w:rFonts w:ascii="Courier New" w:hAnsi="Courier New" w:cs="Courier New"/>
        </w:rPr>
      </w:pPr>
    </w:p>
    <w:p w:rsidR="00A95846" w:rsidRDefault="00A95846" w:rsidP="006375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module, several steps of blast algorithm are mentioned.</w:t>
      </w:r>
    </w:p>
    <w:p w:rsidR="00A95846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BLAST Algorithm</w:t>
      </w:r>
      <w:r w:rsidR="00A95846">
        <w:rPr>
          <w:rFonts w:ascii="Courier New" w:hAnsi="Courier New" w:cs="Courier New"/>
        </w:rPr>
        <w:t xml:space="preserve"> includes: </w:t>
      </w:r>
    </w:p>
    <w:p w:rsidR="004B7C6B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1. Remove low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complexity region or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sequence repeats in</w:t>
      </w:r>
      <w:r w:rsidR="00CA2F92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query sequence.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2. Make a k-letter word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list of the query sequence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3. List the possible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matching words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4. Organize the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remaining high-scoring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words into an efficient</w:t>
      </w:r>
      <w:r w:rsidR="00CA2F92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search tree.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5. Repeat step 3 to 4 for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each k-letter word in the</w:t>
      </w:r>
      <w:r w:rsidR="00CA2F92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query sequence.</w:t>
      </w:r>
    </w:p>
    <w:p w:rsidR="006336FB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6. Scan the database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sequences for exact</w:t>
      </w:r>
      <w:r w:rsidR="006336FB">
        <w:rPr>
          <w:rFonts w:ascii="Courier New" w:hAnsi="Courier New" w:cs="Courier New"/>
        </w:rPr>
        <w:t xml:space="preserve"> m</w:t>
      </w:r>
      <w:r w:rsidRPr="00637516">
        <w:rPr>
          <w:rFonts w:ascii="Courier New" w:hAnsi="Courier New" w:cs="Courier New"/>
        </w:rPr>
        <w:t>atches with the remaining high-scoring words.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7. Extend the exact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matches to high-scoring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segment</w:t>
      </w:r>
      <w:r w:rsidR="00CA2F92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pair (HSP).</w:t>
      </w:r>
    </w:p>
    <w:p w:rsidR="006336FB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8. List all of the HSPs in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database whose score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is high enough to be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considered.</w:t>
      </w:r>
      <w:r w:rsidR="006336FB">
        <w:rPr>
          <w:rFonts w:ascii="Courier New" w:hAnsi="Courier New" w:cs="Courier New"/>
        </w:rPr>
        <w:t xml:space="preserve"> 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9. Evaluate significance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of the HSP score</w:t>
      </w:r>
    </w:p>
    <w:p w:rsidR="004B7C6B" w:rsidRPr="00637516" w:rsidRDefault="006336FB" w:rsidP="006375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FB2040" w:rsidRPr="00637516">
        <w:rPr>
          <w:rFonts w:ascii="Courier New" w:hAnsi="Courier New" w:cs="Courier New"/>
        </w:rPr>
        <w:t>0. Make two or more</w:t>
      </w:r>
      <w:r>
        <w:rPr>
          <w:rFonts w:ascii="Courier New" w:hAnsi="Courier New" w:cs="Courier New"/>
        </w:rPr>
        <w:t xml:space="preserve"> </w:t>
      </w:r>
      <w:r w:rsidR="00FB2040" w:rsidRPr="00637516">
        <w:rPr>
          <w:rFonts w:ascii="Courier New" w:hAnsi="Courier New" w:cs="Courier New"/>
        </w:rPr>
        <w:t>HSP regions into a longer</w:t>
      </w:r>
      <w:r>
        <w:rPr>
          <w:rFonts w:ascii="Courier New" w:hAnsi="Courier New" w:cs="Courier New"/>
        </w:rPr>
        <w:t xml:space="preserve"> </w:t>
      </w:r>
      <w:r w:rsidR="00FB2040" w:rsidRPr="00637516">
        <w:rPr>
          <w:rFonts w:ascii="Courier New" w:hAnsi="Courier New" w:cs="Courier New"/>
        </w:rPr>
        <w:t>alignment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11. Show the gapped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Smith-Waterman local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alignments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of the query and each of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matched database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sequences.</w:t>
      </w:r>
    </w:p>
    <w:p w:rsidR="004B7C6B" w:rsidRPr="00637516" w:rsidRDefault="00FB2040" w:rsidP="00637516">
      <w:pPr>
        <w:pStyle w:val="PlainText"/>
        <w:rPr>
          <w:rFonts w:ascii="Courier New" w:hAnsi="Courier New" w:cs="Courier New"/>
        </w:rPr>
      </w:pPr>
      <w:r w:rsidRPr="00637516">
        <w:rPr>
          <w:rFonts w:ascii="Courier New" w:hAnsi="Courier New" w:cs="Courier New"/>
        </w:rPr>
        <w:t>12. Report every match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whose expect score is</w:t>
      </w:r>
      <w:r w:rsidR="006336FB">
        <w:rPr>
          <w:rFonts w:ascii="Courier New" w:hAnsi="Courier New" w:cs="Courier New"/>
        </w:rPr>
        <w:t xml:space="preserve"> </w:t>
      </w:r>
      <w:r w:rsidRPr="00637516">
        <w:rPr>
          <w:rFonts w:ascii="Courier New" w:hAnsi="Courier New" w:cs="Courier New"/>
        </w:rPr>
        <w:t>lower than a threshold</w:t>
      </w:r>
    </w:p>
    <w:p w:rsidR="004B7C6B" w:rsidRPr="00637516" w:rsidRDefault="001E09BB" w:rsidP="0063751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</w:t>
      </w:r>
      <w:r w:rsidRPr="00637516">
        <w:rPr>
          <w:rFonts w:ascii="Courier New" w:hAnsi="Courier New" w:cs="Courier New"/>
        </w:rPr>
        <w:t>rameter</w:t>
      </w:r>
      <w:proofErr w:type="gramEnd"/>
      <w:r w:rsidR="00FB2040" w:rsidRPr="00637516">
        <w:rPr>
          <w:rFonts w:ascii="Courier New" w:hAnsi="Courier New" w:cs="Courier New"/>
        </w:rPr>
        <w:t xml:space="preserve"> E</w:t>
      </w:r>
      <w:r w:rsidR="006336FB">
        <w:rPr>
          <w:rFonts w:ascii="Courier New" w:hAnsi="Courier New" w:cs="Courier New"/>
        </w:rPr>
        <w:t>.</w:t>
      </w:r>
      <w:bookmarkStart w:id="0" w:name="_GoBack"/>
      <w:bookmarkEnd w:id="0"/>
    </w:p>
    <w:p w:rsidR="00FB2040" w:rsidRPr="00637516" w:rsidRDefault="00FB2040" w:rsidP="00637516">
      <w:pPr>
        <w:pStyle w:val="PlainText"/>
        <w:rPr>
          <w:rFonts w:ascii="Courier New" w:hAnsi="Courier New" w:cs="Courier New"/>
        </w:rPr>
      </w:pPr>
    </w:p>
    <w:sectPr w:rsidR="00FB2040" w:rsidRPr="00637516" w:rsidSect="006375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0665"/>
    <w:rsid w:val="001E09BB"/>
    <w:rsid w:val="004B7C6B"/>
    <w:rsid w:val="006336FB"/>
    <w:rsid w:val="00637516"/>
    <w:rsid w:val="00780862"/>
    <w:rsid w:val="00A520D8"/>
    <w:rsid w:val="00A70665"/>
    <w:rsid w:val="00A95846"/>
    <w:rsid w:val="00BE2016"/>
    <w:rsid w:val="00CA2F92"/>
    <w:rsid w:val="00FB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75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751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9</cp:revision>
  <dcterms:created xsi:type="dcterms:W3CDTF">2015-07-10T10:13:00Z</dcterms:created>
  <dcterms:modified xsi:type="dcterms:W3CDTF">2015-11-06T09:46:00Z</dcterms:modified>
</cp:coreProperties>
</file>