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767" w:rsidRPr="00075767" w:rsidRDefault="00075767" w:rsidP="00075767">
      <w:pPr>
        <w:pStyle w:val="PlainText"/>
        <w:jc w:val="both"/>
        <w:rPr>
          <w:rFonts w:ascii="Courier New" w:hAnsi="Courier New" w:cs="Courier New"/>
          <w:b/>
          <w:sz w:val="24"/>
          <w:szCs w:val="24"/>
        </w:rPr>
      </w:pPr>
      <w:r w:rsidRPr="00075767">
        <w:rPr>
          <w:rFonts w:ascii="Courier New" w:hAnsi="Courier New" w:cs="Courier New"/>
          <w:b/>
          <w:sz w:val="24"/>
          <w:szCs w:val="24"/>
        </w:rPr>
        <w:t>Course: Advanced Bioinformatics</w:t>
      </w:r>
    </w:p>
    <w:p w:rsidR="00075767" w:rsidRPr="00075767" w:rsidRDefault="00075767" w:rsidP="00075767">
      <w:pPr>
        <w:pStyle w:val="PlainText"/>
        <w:jc w:val="both"/>
        <w:rPr>
          <w:rFonts w:ascii="Courier New" w:hAnsi="Courier New" w:cs="Courier New"/>
          <w:b/>
          <w:sz w:val="24"/>
          <w:szCs w:val="24"/>
        </w:rPr>
      </w:pPr>
      <w:r w:rsidRPr="00075767">
        <w:rPr>
          <w:rFonts w:ascii="Courier New" w:hAnsi="Courier New" w:cs="Courier New"/>
          <w:b/>
          <w:sz w:val="24"/>
          <w:szCs w:val="24"/>
        </w:rPr>
        <w:t>Module title: Neighbor Join</w:t>
      </w:r>
    </w:p>
    <w:p w:rsidR="00075767" w:rsidRPr="00075767" w:rsidRDefault="00075767" w:rsidP="00075767">
      <w:pPr>
        <w:pStyle w:val="PlainText"/>
        <w:jc w:val="both"/>
        <w:rPr>
          <w:rFonts w:ascii="Courier New" w:hAnsi="Courier New" w:cs="Courier New"/>
          <w:b/>
          <w:sz w:val="24"/>
          <w:szCs w:val="24"/>
        </w:rPr>
      </w:pPr>
      <w:r w:rsidRPr="00075767">
        <w:rPr>
          <w:rFonts w:ascii="Courier New" w:hAnsi="Courier New" w:cs="Courier New"/>
          <w:b/>
          <w:sz w:val="24"/>
          <w:szCs w:val="24"/>
        </w:rPr>
        <w:t>Module no. :</w:t>
      </w:r>
      <w:r w:rsidR="00C34005">
        <w:rPr>
          <w:rFonts w:ascii="Courier New" w:hAnsi="Courier New" w:cs="Courier New"/>
          <w:b/>
          <w:sz w:val="24"/>
          <w:szCs w:val="24"/>
        </w:rPr>
        <w:t xml:space="preserve"> 48</w:t>
      </w:r>
      <w:bookmarkStart w:id="0" w:name="_GoBack"/>
      <w:bookmarkEnd w:id="0"/>
    </w:p>
    <w:p w:rsidR="007976F9" w:rsidRPr="00075767" w:rsidRDefault="007976F9" w:rsidP="00075767">
      <w:pPr>
        <w:pStyle w:val="Header"/>
        <w:tabs>
          <w:tab w:val="clear" w:pos="4320"/>
          <w:tab w:val="clear" w:pos="8640"/>
        </w:tabs>
        <w:jc w:val="both"/>
        <w:rPr>
          <w:rFonts w:ascii="Courier New" w:hAnsi="Courier New" w:cs="Courier New"/>
          <w:b/>
          <w:bCs/>
          <w:i/>
          <w:iCs/>
          <w:sz w:val="21"/>
          <w:szCs w:val="21"/>
        </w:rPr>
      </w:pPr>
    </w:p>
    <w:p w:rsidR="007976F9" w:rsidRPr="00075767" w:rsidRDefault="00075767" w:rsidP="00075767">
      <w:pPr>
        <w:pStyle w:val="Header"/>
        <w:tabs>
          <w:tab w:val="clear" w:pos="4320"/>
          <w:tab w:val="clear" w:pos="8640"/>
        </w:tabs>
        <w:jc w:val="both"/>
        <w:rPr>
          <w:rFonts w:ascii="Courier New" w:hAnsi="Courier New" w:cs="Courier New"/>
          <w:sz w:val="21"/>
          <w:szCs w:val="21"/>
        </w:rPr>
      </w:pPr>
      <w:r>
        <w:rPr>
          <w:rFonts w:ascii="Courier New" w:hAnsi="Courier New" w:cs="Courier New"/>
          <w:sz w:val="21"/>
          <w:szCs w:val="21"/>
        </w:rPr>
        <w:t>This module gives evidence on neighbor joins.</w:t>
      </w:r>
    </w:p>
    <w:p w:rsidR="007976F9" w:rsidRPr="00075767" w:rsidRDefault="007976F9" w:rsidP="00075767">
      <w:pPr>
        <w:pStyle w:val="Header"/>
        <w:tabs>
          <w:tab w:val="clear" w:pos="4320"/>
          <w:tab w:val="clear" w:pos="8640"/>
        </w:tabs>
        <w:jc w:val="both"/>
        <w:rPr>
          <w:rFonts w:ascii="Courier New" w:hAnsi="Courier New" w:cs="Courier New"/>
          <w:sz w:val="21"/>
          <w:szCs w:val="21"/>
        </w:rPr>
      </w:pPr>
      <w:r w:rsidRPr="00075767">
        <w:rPr>
          <w:rFonts w:ascii="Courier New" w:hAnsi="Courier New" w:cs="Courier New"/>
          <w:sz w:val="21"/>
          <w:szCs w:val="21"/>
        </w:rPr>
        <w:t>The neighbor-joining method is very similar to the Fitch-Margoliash method.  The sequences that should be joined are chosen to give the best least-squares estimates of the branch lengths that most closely reflect the actual distances between the sequences.</w:t>
      </w: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r w:rsidRPr="00075767">
        <w:rPr>
          <w:rFonts w:ascii="Courier New" w:hAnsi="Courier New" w:cs="Courier New"/>
          <w:sz w:val="21"/>
          <w:szCs w:val="21"/>
        </w:rPr>
        <w:t>The neighbor-joining method begins by creating a star topology in which no neighbors are joined:</w:t>
      </w: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C34005" w:rsidP="00075767">
      <w:pPr>
        <w:pStyle w:val="Header"/>
        <w:tabs>
          <w:tab w:val="clear" w:pos="4320"/>
          <w:tab w:val="clear" w:pos="8640"/>
        </w:tabs>
        <w:jc w:val="both"/>
        <w:rPr>
          <w:rFonts w:ascii="Courier New" w:hAnsi="Courier New" w:cs="Courier New"/>
          <w:sz w:val="21"/>
          <w:szCs w:val="21"/>
        </w:rPr>
      </w:pPr>
      <w:r>
        <w:rPr>
          <w:rFonts w:ascii="Courier New" w:hAnsi="Courier New" w:cs="Courier New"/>
          <w:noProof/>
          <w:sz w:val="21"/>
          <w:szCs w:val="21"/>
        </w:rPr>
        <w:pict>
          <v:group id="_x0000_s1026" style="position:absolute;left:0;text-align:left;margin-left:63pt;margin-top:10.8pt;width:117pt;height:90pt;z-index:251660288" coordorigin="2880,3600" coordsize="2340,1800">
            <v:line id="_x0000_s1027" style="position:absolute" from="3420,3960" to="3960,4320" strokecolor="red" strokeweight="3pt"/>
            <v:line id="_x0000_s1028" style="position:absolute;flip:x" from="3420,4320" to="3960,4860" strokecolor="#936" strokeweight="3pt"/>
            <v:line id="_x0000_s1029" style="position:absolute;flip:y" from="3960,3780" to="4320,4320" strokecolor="blue" strokeweight="3pt"/>
            <v:line id="_x0000_s1030" style="position:absolute" from="3960,4320" to="4680,4320" strokecolor="#f60" strokeweight="3pt"/>
            <v:line id="_x0000_s1031" style="position:absolute" from="3960,4320" to="4320,5040" strokecolor="#396" strokeweight="3pt"/>
            <v:shapetype id="_x0000_t202" coordsize="21600,21600" o:spt="202" path="m,l,21600r21600,l21600,xe">
              <v:stroke joinstyle="miter"/>
              <v:path gradientshapeok="t" o:connecttype="rect"/>
            </v:shapetype>
            <v:shape id="_x0000_s1032" type="#_x0000_t202" style="position:absolute;left:3060;top:3600;width:540;height:540" filled="f" stroked="f">
              <v:textbox>
                <w:txbxContent>
                  <w:p w:rsidR="007976F9" w:rsidRDefault="007976F9" w:rsidP="007976F9">
                    <w:pPr>
                      <w:rPr>
                        <w:b/>
                        <w:bCs/>
                      </w:rPr>
                    </w:pPr>
                    <w:r>
                      <w:rPr>
                        <w:b/>
                        <w:bCs/>
                      </w:rPr>
                      <w:t>B</w:t>
                    </w:r>
                  </w:p>
                </w:txbxContent>
              </v:textbox>
            </v:shape>
            <v:shape id="_x0000_s1033" type="#_x0000_t202" style="position:absolute;left:2880;top:4680;width:540;height:540" filled="f" stroked="f">
              <v:textbox>
                <w:txbxContent>
                  <w:p w:rsidR="007976F9" w:rsidRDefault="007976F9" w:rsidP="007976F9">
                    <w:pPr>
                      <w:rPr>
                        <w:b/>
                        <w:bCs/>
                      </w:rPr>
                    </w:pPr>
                    <w:r>
                      <w:rPr>
                        <w:b/>
                        <w:bCs/>
                      </w:rPr>
                      <w:t>A</w:t>
                    </w:r>
                  </w:p>
                </w:txbxContent>
              </v:textbox>
            </v:shape>
            <v:shape id="_x0000_s1034" type="#_x0000_t202" style="position:absolute;left:4320;top:3600;width:540;height:540" filled="f" stroked="f">
              <v:textbox>
                <w:txbxContent>
                  <w:p w:rsidR="007976F9" w:rsidRDefault="007976F9" w:rsidP="007976F9">
                    <w:pPr>
                      <w:rPr>
                        <w:b/>
                        <w:bCs/>
                      </w:rPr>
                    </w:pPr>
                    <w:r>
                      <w:rPr>
                        <w:b/>
                        <w:bCs/>
                      </w:rPr>
                      <w:t>C</w:t>
                    </w:r>
                  </w:p>
                </w:txbxContent>
              </v:textbox>
            </v:shape>
            <v:shape id="_x0000_s1035" type="#_x0000_t202" style="position:absolute;left:4680;top:4140;width:540;height:540" filled="f" stroked="f">
              <v:textbox>
                <w:txbxContent>
                  <w:p w:rsidR="007976F9" w:rsidRDefault="007976F9" w:rsidP="007976F9">
                    <w:pPr>
                      <w:rPr>
                        <w:b/>
                        <w:bCs/>
                      </w:rPr>
                    </w:pPr>
                    <w:r>
                      <w:rPr>
                        <w:b/>
                        <w:bCs/>
                      </w:rPr>
                      <w:t>D</w:t>
                    </w:r>
                  </w:p>
                </w:txbxContent>
              </v:textbox>
            </v:shape>
            <v:shape id="_x0000_s1036" type="#_x0000_t202" style="position:absolute;left:4320;top:4860;width:540;height:540" filled="f" stroked="f">
              <v:textbox>
                <w:txbxContent>
                  <w:p w:rsidR="007976F9" w:rsidRDefault="007976F9" w:rsidP="007976F9">
                    <w:pPr>
                      <w:rPr>
                        <w:b/>
                        <w:bCs/>
                      </w:rPr>
                    </w:pPr>
                    <w:r>
                      <w:rPr>
                        <w:b/>
                        <w:bCs/>
                      </w:rPr>
                      <w:t>E</w:t>
                    </w:r>
                  </w:p>
                </w:txbxContent>
              </v:textbox>
            </v:shape>
          </v:group>
        </w:pict>
      </w: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r w:rsidRPr="00075767">
        <w:rPr>
          <w:rFonts w:ascii="Courier New" w:hAnsi="Courier New" w:cs="Courier New"/>
          <w:sz w:val="21"/>
          <w:szCs w:val="21"/>
        </w:rPr>
        <w:t xml:space="preserve"> The tree is modified by joining pairs of sequences.  The pair to be joined is chosen by calculating the sum of the branch lengths for the corresponding tree.  The sum of the branch lengths is calculated as follows:</w:t>
      </w: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r w:rsidRPr="00075767">
        <w:rPr>
          <w:rFonts w:ascii="Courier New" w:hAnsi="Courier New" w:cs="Courier New"/>
          <w:position w:val="-28"/>
          <w:sz w:val="21"/>
          <w:szCs w:val="21"/>
        </w:rPr>
        <w:object w:dxaOrig="3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66pt" o:ole="">
            <v:imagedata r:id="rId5" o:title=""/>
          </v:shape>
          <o:OLEObject Type="Embed" ProgID="Equation.3" ShapeID="_x0000_i1025" DrawAspect="Content" ObjectID="_1508326611" r:id="rId6"/>
        </w:object>
      </w: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r w:rsidRPr="00075767">
        <w:rPr>
          <w:rFonts w:ascii="Courier New" w:hAnsi="Courier New" w:cs="Courier New"/>
          <w:sz w:val="21"/>
          <w:szCs w:val="21"/>
        </w:rPr>
        <w:t>where i,j represent all sequences except m and n, and i &lt; j.</w:t>
      </w: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r w:rsidRPr="00075767">
        <w:rPr>
          <w:rFonts w:ascii="Courier New" w:hAnsi="Courier New" w:cs="Courier New"/>
          <w:sz w:val="21"/>
          <w:szCs w:val="21"/>
        </w:rPr>
        <w:t>For example, consider the tree when A and B are joined:</w:t>
      </w:r>
    </w:p>
    <w:p w:rsidR="007976F9" w:rsidRPr="00075767" w:rsidRDefault="00C34005" w:rsidP="00075767">
      <w:pPr>
        <w:pStyle w:val="Header"/>
        <w:tabs>
          <w:tab w:val="clear" w:pos="4320"/>
          <w:tab w:val="clear" w:pos="8640"/>
        </w:tabs>
        <w:jc w:val="both"/>
        <w:rPr>
          <w:rFonts w:ascii="Courier New" w:hAnsi="Courier New" w:cs="Courier New"/>
          <w:sz w:val="21"/>
          <w:szCs w:val="21"/>
        </w:rPr>
      </w:pPr>
      <w:r>
        <w:rPr>
          <w:rFonts w:ascii="Courier New" w:hAnsi="Courier New" w:cs="Courier New"/>
          <w:noProof/>
          <w:sz w:val="21"/>
          <w:szCs w:val="21"/>
        </w:rPr>
        <w:pict>
          <v:group id="_x0000_s1037" style="position:absolute;left:0;text-align:left;margin-left:18pt;margin-top:1.25pt;width:298.5pt;height:135pt;z-index:251661312" coordorigin="2160,9684" coordsize="5970,2700">
            <v:group id="_x0000_s1038" style="position:absolute;left:3240;top:10044;width:1080;height:1620" coordorigin="2520,10440" coordsize="1080,1620">
              <v:line id="_x0000_s1039" style="position:absolute" from="3060,10800" to="3600,11160" strokecolor="red" strokeweight="3pt"/>
              <v:line id="_x0000_s1040" style="position:absolute;flip:x" from="3060,11160" to="3600,11700" strokecolor="#936" strokeweight="3pt"/>
              <v:shape id="_x0000_s1041" type="#_x0000_t202" style="position:absolute;left:2700;top:10440;width:540;height:540" filled="f" stroked="f">
                <v:textbox>
                  <w:txbxContent>
                    <w:p w:rsidR="007976F9" w:rsidRDefault="007976F9" w:rsidP="007976F9">
                      <w:pPr>
                        <w:rPr>
                          <w:b/>
                          <w:bCs/>
                        </w:rPr>
                      </w:pPr>
                      <w:r>
                        <w:rPr>
                          <w:b/>
                          <w:bCs/>
                        </w:rPr>
                        <w:t>B</w:t>
                      </w:r>
                    </w:p>
                  </w:txbxContent>
                </v:textbox>
              </v:shape>
              <v:shape id="_x0000_s1042" type="#_x0000_t202" style="position:absolute;left:2520;top:11520;width:540;height:540" filled="f" stroked="f">
                <v:textbox>
                  <w:txbxContent>
                    <w:p w:rsidR="007976F9" w:rsidRDefault="007976F9" w:rsidP="007976F9">
                      <w:pPr>
                        <w:rPr>
                          <w:b/>
                          <w:bCs/>
                        </w:rPr>
                      </w:pPr>
                      <w:r>
                        <w:rPr>
                          <w:b/>
                          <w:bCs/>
                        </w:rPr>
                        <w:t>A</w:t>
                      </w:r>
                    </w:p>
                  </w:txbxContent>
                </v:textbox>
              </v:shape>
            </v:group>
            <v:group id="_x0000_s1043" style="position:absolute;left:6120;top:10044;width:1260;height:1800" coordorigin="3600,10440" coordsize="1260,1800">
              <v:line id="_x0000_s1044" style="position:absolute;flip:y" from="3600,10620" to="3960,11160" strokecolor="blue" strokeweight="3pt"/>
              <v:line id="_x0000_s1045" style="position:absolute" from="3600,11160" to="4320,11160" strokecolor="#f60" strokeweight="3pt"/>
              <v:line id="_x0000_s1046" style="position:absolute" from="3600,11160" to="3960,11880" strokecolor="#396" strokeweight="3pt"/>
              <v:shape id="_x0000_s1047" type="#_x0000_t202" style="position:absolute;left:3960;top:10440;width:540;height:540" filled="f" stroked="f">
                <v:textbox>
                  <w:txbxContent>
                    <w:p w:rsidR="007976F9" w:rsidRDefault="007976F9" w:rsidP="007976F9">
                      <w:pPr>
                        <w:rPr>
                          <w:b/>
                          <w:bCs/>
                        </w:rPr>
                      </w:pPr>
                      <w:r>
                        <w:rPr>
                          <w:b/>
                          <w:bCs/>
                        </w:rPr>
                        <w:t>C</w:t>
                      </w:r>
                    </w:p>
                  </w:txbxContent>
                </v:textbox>
              </v:shape>
              <v:shape id="_x0000_s1048" type="#_x0000_t202" style="position:absolute;left:4320;top:10980;width:540;height:540" filled="f" stroked="f">
                <v:textbox>
                  <w:txbxContent>
                    <w:p w:rsidR="007976F9" w:rsidRDefault="007976F9" w:rsidP="007976F9">
                      <w:pPr>
                        <w:rPr>
                          <w:b/>
                          <w:bCs/>
                        </w:rPr>
                      </w:pPr>
                      <w:r>
                        <w:rPr>
                          <w:b/>
                          <w:bCs/>
                        </w:rPr>
                        <w:t>D</w:t>
                      </w:r>
                    </w:p>
                  </w:txbxContent>
                </v:textbox>
              </v:shape>
              <v:shape id="_x0000_s1049" type="#_x0000_t202" style="position:absolute;left:3960;top:11700;width:540;height:540" filled="f" stroked="f">
                <v:textbox>
                  <w:txbxContent>
                    <w:p w:rsidR="007976F9" w:rsidRDefault="007976F9" w:rsidP="007976F9">
                      <w:pPr>
                        <w:rPr>
                          <w:b/>
                          <w:bCs/>
                        </w:rPr>
                      </w:pPr>
                      <w:r>
                        <w:rPr>
                          <w:b/>
                          <w:bCs/>
                        </w:rPr>
                        <w:t>E</w:t>
                      </w:r>
                    </w:p>
                  </w:txbxContent>
                </v:textbox>
              </v:shape>
            </v:group>
            <v:line id="_x0000_s1050" style="position:absolute" from="4320,10764" to="6120,10764" strokecolor="#9cf" strokeweight="3pt"/>
            <v:oval id="_x0000_s1051" style="position:absolute;left:3060;top:9684;width:1800;height:2340" filled="f" strokeweight="3pt"/>
            <v:oval id="_x0000_s1052" style="position:absolute;left:5580;top:9684;width:1800;height:2340" filled="f" strokeweight="3pt"/>
            <v:shape id="_x0000_s1053" style="position:absolute;left:4140;top:12024;width:2340;height:360;mso-position-horizontal:absolute;mso-position-vertical:absolute" coordsize="2340,360" path="m,c345,180,690,360,1080,360,1470,360,2130,60,2340,e" filled="f" strokecolor="#f60" strokeweight="3pt">
              <v:stroke endarrow="block"/>
              <v:path arrowok="t"/>
            </v:shape>
            <v:shape id="_x0000_s1054" style="position:absolute;left:2160;top:10404;width:1080;height:960" coordsize="1080,960" path="m1080,900v,30,,60,-180,c720,840,,690,,540,,390,750,90,900,e" filled="f" strokecolor="green" strokeweight="3pt">
              <v:stroke endarrow="block"/>
              <v:path arrowok="t"/>
            </v:shape>
            <v:shape id="_x0000_s1055" style="position:absolute;left:7200;top:10224;width:930;height:1260" coordsize="930,1260" path="m180,1260c555,1095,930,930,900,720,870,510,435,255,,e" filled="f" strokecolor="blue" strokeweight="3pt">
              <v:stroke endarrow="block"/>
              <v:path arrowok="t"/>
            </v:shape>
          </v:group>
        </w:pict>
      </w: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C34005" w:rsidP="00075767">
      <w:pPr>
        <w:pStyle w:val="Header"/>
        <w:tabs>
          <w:tab w:val="clear" w:pos="4320"/>
          <w:tab w:val="clear" w:pos="8640"/>
        </w:tabs>
        <w:jc w:val="both"/>
        <w:rPr>
          <w:rFonts w:ascii="Courier New" w:hAnsi="Courier New" w:cs="Courier New"/>
          <w:sz w:val="21"/>
          <w:szCs w:val="21"/>
        </w:rPr>
      </w:pPr>
      <w:r>
        <w:rPr>
          <w:rFonts w:ascii="Courier New" w:hAnsi="Courier New" w:cs="Courier New"/>
          <w:noProof/>
          <w:sz w:val="21"/>
          <w:szCs w:val="21"/>
        </w:rPr>
        <w:pict>
          <v:oval id="_x0000_s1058" style="position:absolute;left:0;text-align:left;margin-left:279pt;margin-top:13.25pt;width:63pt;height:1in;z-index:251664384" filled="f" strokecolor="blue" strokeweight="3pt"/>
        </w:pict>
      </w:r>
      <w:r>
        <w:rPr>
          <w:rFonts w:ascii="Courier New" w:hAnsi="Courier New" w:cs="Courier New"/>
          <w:noProof/>
          <w:sz w:val="21"/>
          <w:szCs w:val="21"/>
        </w:rPr>
        <w:pict>
          <v:oval id="_x0000_s1057" style="position:absolute;left:0;text-align:left;margin-left:234pt;margin-top:13.25pt;width:36pt;height:81pt;z-index:251663360" filled="f" strokecolor="green" strokeweight="3pt"/>
        </w:pict>
      </w:r>
      <w:r>
        <w:rPr>
          <w:rFonts w:ascii="Courier New" w:hAnsi="Courier New" w:cs="Courier New"/>
          <w:noProof/>
          <w:sz w:val="21"/>
          <w:szCs w:val="21"/>
        </w:rPr>
        <w:pict>
          <v:oval id="_x0000_s1056" style="position:absolute;left:0;text-align:left;margin-left:153pt;margin-top:13.25pt;width:1in;height:1in;z-index:251662336" filled="f" strokecolor="#f60" strokeweight="3pt"/>
        </w:pict>
      </w: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r w:rsidRPr="00075767">
        <w:rPr>
          <w:rFonts w:ascii="Courier New" w:hAnsi="Courier New" w:cs="Courier New"/>
          <w:position w:val="-28"/>
          <w:sz w:val="21"/>
          <w:szCs w:val="21"/>
        </w:rPr>
        <w:object w:dxaOrig="3260" w:dyaOrig="720">
          <v:shape id="_x0000_i1026" type="#_x0000_t75" style="width:207pt;height:45.75pt" o:ole="">
            <v:imagedata r:id="rId5" o:title=""/>
          </v:shape>
          <o:OLEObject Type="Embed" ProgID="Equation.3" ShapeID="_x0000_i1026" DrawAspect="Content" ObjectID="_1508326612" r:id="rId7"/>
        </w:object>
      </w: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r w:rsidRPr="00075767">
        <w:rPr>
          <w:rFonts w:ascii="Courier New" w:hAnsi="Courier New" w:cs="Courier New"/>
          <w:sz w:val="21"/>
          <w:szCs w:val="21"/>
        </w:rPr>
        <w:lastRenderedPageBreak/>
        <w:t>The pair that results in the smallest branch length is then chosen to be the pair that is joined.  Based on this choice, the Fitch-Margoliash algorithm is used to compute the actual branch lengths.</w:t>
      </w: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r w:rsidRPr="00075767">
        <w:rPr>
          <w:rFonts w:ascii="Courier New" w:hAnsi="Courier New" w:cs="Courier New"/>
          <w:sz w:val="21"/>
          <w:szCs w:val="21"/>
        </w:rPr>
        <w:t xml:space="preserve">After the pair has been joined, a new distance table is created with the recently joined sequences now entered as a composite.  The neighbor-joining algorithm chooses the next pair of sequences to join, and the F-M algorithm computes the branch lengths. </w:t>
      </w:r>
    </w:p>
    <w:p w:rsidR="007976F9" w:rsidRPr="00075767" w:rsidRDefault="007976F9" w:rsidP="00075767">
      <w:pPr>
        <w:pStyle w:val="Header"/>
        <w:tabs>
          <w:tab w:val="clear" w:pos="4320"/>
          <w:tab w:val="clear" w:pos="8640"/>
        </w:tabs>
        <w:jc w:val="both"/>
        <w:rPr>
          <w:rFonts w:ascii="Courier New" w:hAnsi="Courier New" w:cs="Courier New"/>
          <w:sz w:val="21"/>
          <w:szCs w:val="21"/>
        </w:rPr>
      </w:pPr>
    </w:p>
    <w:p w:rsidR="007976F9" w:rsidRPr="00075767" w:rsidRDefault="007976F9" w:rsidP="00075767">
      <w:pPr>
        <w:pStyle w:val="Header"/>
        <w:tabs>
          <w:tab w:val="clear" w:pos="4320"/>
          <w:tab w:val="clear" w:pos="8640"/>
        </w:tabs>
        <w:jc w:val="both"/>
        <w:rPr>
          <w:rFonts w:ascii="Courier New" w:hAnsi="Courier New" w:cs="Courier New"/>
          <w:sz w:val="21"/>
          <w:szCs w:val="21"/>
        </w:rPr>
      </w:pPr>
      <w:r w:rsidRPr="00075767">
        <w:rPr>
          <w:rFonts w:ascii="Courier New" w:hAnsi="Courier New" w:cs="Courier New"/>
          <w:sz w:val="21"/>
          <w:szCs w:val="21"/>
        </w:rPr>
        <w:t xml:space="preserve">The process continues until the correctly branched tree and distances have been identified.  </w:t>
      </w:r>
    </w:p>
    <w:p w:rsidR="007976F9" w:rsidRPr="00075767" w:rsidRDefault="007976F9" w:rsidP="00075767">
      <w:pPr>
        <w:jc w:val="both"/>
        <w:rPr>
          <w:rFonts w:ascii="Courier New" w:hAnsi="Courier New" w:cs="Courier New"/>
          <w:sz w:val="21"/>
          <w:szCs w:val="21"/>
        </w:rPr>
      </w:pPr>
    </w:p>
    <w:p w:rsidR="00DA038C" w:rsidRPr="00075767" w:rsidRDefault="00DA038C" w:rsidP="00075767">
      <w:pPr>
        <w:jc w:val="both"/>
        <w:rPr>
          <w:rFonts w:ascii="Courier New" w:hAnsi="Courier New" w:cs="Courier New"/>
          <w:sz w:val="21"/>
          <w:szCs w:val="21"/>
        </w:rPr>
      </w:pPr>
    </w:p>
    <w:sectPr w:rsidR="00DA038C" w:rsidRPr="00075767" w:rsidSect="0078333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1459A"/>
    <w:rsid w:val="00075767"/>
    <w:rsid w:val="002D4F5B"/>
    <w:rsid w:val="00390398"/>
    <w:rsid w:val="0041459A"/>
    <w:rsid w:val="007976F9"/>
    <w:rsid w:val="008849BD"/>
    <w:rsid w:val="00C34005"/>
    <w:rsid w:val="00C41AD7"/>
    <w:rsid w:val="00C41AF7"/>
    <w:rsid w:val="00DA03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6F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667F"/>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4667F"/>
    <w:rPr>
      <w:rFonts w:ascii="Consolas" w:hAnsi="Consolas"/>
      <w:sz w:val="21"/>
      <w:szCs w:val="21"/>
    </w:rPr>
  </w:style>
  <w:style w:type="paragraph" w:styleId="Header">
    <w:name w:val="header"/>
    <w:basedOn w:val="Normal"/>
    <w:link w:val="HeaderChar"/>
    <w:semiHidden/>
    <w:rsid w:val="007976F9"/>
    <w:pPr>
      <w:tabs>
        <w:tab w:val="center" w:pos="4320"/>
        <w:tab w:val="right" w:pos="8640"/>
      </w:tabs>
    </w:pPr>
  </w:style>
  <w:style w:type="character" w:customStyle="1" w:styleId="HeaderChar">
    <w:name w:val="Header Char"/>
    <w:basedOn w:val="DefaultParagraphFont"/>
    <w:link w:val="Header"/>
    <w:semiHidden/>
    <w:rsid w:val="007976F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54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8</cp:revision>
  <dcterms:created xsi:type="dcterms:W3CDTF">2015-07-10T10:30:00Z</dcterms:created>
  <dcterms:modified xsi:type="dcterms:W3CDTF">2015-11-06T09:50:00Z</dcterms:modified>
</cp:coreProperties>
</file>