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FF" w:rsidRPr="00F2467B" w:rsidRDefault="00A358FF" w:rsidP="00A358F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A358FF" w:rsidRPr="00F2467B" w:rsidRDefault="00A358FF" w:rsidP="00A358F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Stage 2 Definitions</w:t>
      </w:r>
    </w:p>
    <w:p w:rsidR="00A358FF" w:rsidRPr="00F2467B" w:rsidRDefault="00A358FF" w:rsidP="00A358F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A22067">
        <w:rPr>
          <w:rFonts w:ascii="Courier New" w:hAnsi="Courier New" w:cs="Courier New"/>
          <w:b/>
          <w:sz w:val="24"/>
          <w:szCs w:val="24"/>
        </w:rPr>
        <w:t xml:space="preserve"> 56</w:t>
      </w:r>
    </w:p>
    <w:p w:rsidR="00A358FF" w:rsidRDefault="00A358FF" w:rsidP="00A358FF">
      <w:pPr>
        <w:pStyle w:val="PlainText"/>
        <w:jc w:val="both"/>
        <w:rPr>
          <w:rFonts w:ascii="Courier New" w:hAnsi="Courier New" w:cs="Courier New"/>
        </w:rPr>
      </w:pPr>
    </w:p>
    <w:p w:rsidR="00762C31" w:rsidRDefault="00762C31" w:rsidP="00A358F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module we provide some basic definitions which are required for Multiple Sequence Alignment and then </w:t>
      </w:r>
      <w:r w:rsidR="00857001">
        <w:rPr>
          <w:rFonts w:ascii="Courier New" w:hAnsi="Courier New" w:cs="Courier New"/>
        </w:rPr>
        <w:t>phylogenetic</w:t>
      </w:r>
      <w:r>
        <w:rPr>
          <w:rFonts w:ascii="Courier New" w:hAnsi="Courier New" w:cs="Courier New"/>
        </w:rPr>
        <w:t xml:space="preserve"> analysis. </w:t>
      </w:r>
    </w:p>
    <w:p w:rsidR="00762C31" w:rsidRDefault="001B3233" w:rsidP="00A358FF">
      <w:pPr>
        <w:pStyle w:val="PlainText"/>
        <w:jc w:val="both"/>
        <w:rPr>
          <w:rFonts w:ascii="Courier New" w:hAnsi="Courier New" w:cs="Courier New"/>
        </w:rPr>
      </w:pPr>
      <w:r w:rsidRPr="00A358FF">
        <w:rPr>
          <w:rFonts w:ascii="Courier New" w:hAnsi="Courier New" w:cs="Courier New"/>
          <w:b/>
        </w:rPr>
        <w:t>Motif:</w:t>
      </w:r>
      <w:r w:rsidRPr="001B3233">
        <w:rPr>
          <w:rFonts w:ascii="Courier New" w:hAnsi="Courier New" w:cs="Courier New"/>
        </w:rPr>
        <w:t xml:space="preserve"> A short conserved region in DNA, RNA or PS</w:t>
      </w:r>
      <w:r w:rsidR="00762C31">
        <w:rPr>
          <w:rFonts w:ascii="Courier New" w:hAnsi="Courier New" w:cs="Courier New"/>
        </w:rPr>
        <w:t xml:space="preserve"> which c</w:t>
      </w:r>
      <w:r w:rsidRPr="001B3233">
        <w:rPr>
          <w:rFonts w:ascii="Courier New" w:hAnsi="Courier New" w:cs="Courier New"/>
        </w:rPr>
        <w:t>orresponds to structural</w:t>
      </w:r>
      <w:r w:rsidR="00762C31">
        <w:rPr>
          <w:rFonts w:ascii="Courier New" w:hAnsi="Courier New" w:cs="Courier New"/>
        </w:rPr>
        <w:t xml:space="preserve"> </w:t>
      </w:r>
      <w:r w:rsidRPr="001B3233">
        <w:rPr>
          <w:rFonts w:ascii="Courier New" w:hAnsi="Courier New" w:cs="Courier New"/>
        </w:rPr>
        <w:t xml:space="preserve">or functional feature in proteins </w:t>
      </w:r>
      <w:r w:rsidR="00762C31">
        <w:rPr>
          <w:rFonts w:ascii="Courier New" w:hAnsi="Courier New" w:cs="Courier New"/>
        </w:rPr>
        <w:t>and s</w:t>
      </w:r>
      <w:r w:rsidRPr="001B3233">
        <w:rPr>
          <w:rFonts w:ascii="Courier New" w:hAnsi="Courier New" w:cs="Courier New"/>
        </w:rPr>
        <w:t>hared by several</w:t>
      </w:r>
      <w:r w:rsidR="00762C31">
        <w:rPr>
          <w:rFonts w:ascii="Courier New" w:hAnsi="Courier New" w:cs="Courier New"/>
        </w:rPr>
        <w:t xml:space="preserve"> </w:t>
      </w:r>
      <w:r w:rsidRPr="001B3233">
        <w:rPr>
          <w:rFonts w:ascii="Courier New" w:hAnsi="Courier New" w:cs="Courier New"/>
        </w:rPr>
        <w:t>sequences and can be generated by MSA</w:t>
      </w:r>
      <w:r w:rsidR="00762C31">
        <w:rPr>
          <w:rFonts w:ascii="Courier New" w:hAnsi="Courier New" w:cs="Courier New"/>
        </w:rPr>
        <w:t>. It</w:t>
      </w:r>
      <w:r w:rsidRPr="001B3233">
        <w:rPr>
          <w:rFonts w:ascii="Courier New" w:hAnsi="Courier New" w:cs="Courier New"/>
        </w:rPr>
        <w:t xml:space="preserve"> </w:t>
      </w:r>
      <w:r w:rsidR="00762C31">
        <w:rPr>
          <w:rFonts w:ascii="Courier New" w:hAnsi="Courier New" w:cs="Courier New"/>
        </w:rPr>
        <w:t>c</w:t>
      </w:r>
      <w:r w:rsidRPr="001B3233">
        <w:rPr>
          <w:rFonts w:ascii="Courier New" w:hAnsi="Courier New" w:cs="Courier New"/>
        </w:rPr>
        <w:t>an be represented using position-specific scoring matrices</w:t>
      </w:r>
    </w:p>
    <w:p w:rsidR="00762C31" w:rsidRPr="001B3233" w:rsidRDefault="00762C31" w:rsidP="00A358FF">
      <w:pPr>
        <w:pStyle w:val="PlainText"/>
        <w:jc w:val="both"/>
        <w:rPr>
          <w:rFonts w:ascii="Courier New" w:hAnsi="Courier New" w:cs="Courier New"/>
        </w:rPr>
      </w:pPr>
    </w:p>
    <w:p w:rsidR="00EB7F86" w:rsidRDefault="001B3233" w:rsidP="00A358FF">
      <w:pPr>
        <w:pStyle w:val="PlainText"/>
        <w:jc w:val="both"/>
        <w:rPr>
          <w:rFonts w:ascii="Courier New" w:hAnsi="Courier New" w:cs="Courier New"/>
        </w:rPr>
      </w:pPr>
      <w:r w:rsidRPr="001B3233">
        <w:rPr>
          <w:rFonts w:ascii="Courier New" w:hAnsi="Courier New" w:cs="Courier New"/>
        </w:rPr>
        <w:t>A position-specific scoring matrix, or matrix of scores representing a motif 22 columns, one for each of the 20 amino acids, 2</w:t>
      </w:r>
      <w:r w:rsidR="00762C31">
        <w:rPr>
          <w:rFonts w:ascii="Courier New" w:hAnsi="Courier New" w:cs="Courier New"/>
        </w:rPr>
        <w:t xml:space="preserve"> </w:t>
      </w:r>
      <w:r w:rsidRPr="001B3233">
        <w:rPr>
          <w:rFonts w:ascii="Courier New" w:hAnsi="Courier New" w:cs="Courier New"/>
        </w:rPr>
        <w:t>for the penalties of opening and extending gaps</w:t>
      </w:r>
    </w:p>
    <w:p w:rsidR="00762C31" w:rsidRDefault="00762C31" w:rsidP="00A358FF">
      <w:pPr>
        <w:pStyle w:val="PlainText"/>
        <w:jc w:val="both"/>
        <w:rPr>
          <w:rFonts w:ascii="Courier New" w:hAnsi="Courier New" w:cs="Courier New"/>
        </w:rPr>
      </w:pPr>
    </w:p>
    <w:p w:rsidR="00EB7F86" w:rsidRDefault="001B3233" w:rsidP="00A358FF">
      <w:pPr>
        <w:pStyle w:val="PlainText"/>
        <w:jc w:val="both"/>
        <w:rPr>
          <w:rFonts w:ascii="Courier New" w:hAnsi="Courier New" w:cs="Courier New"/>
        </w:rPr>
      </w:pPr>
      <w:r w:rsidRPr="00A358FF">
        <w:rPr>
          <w:rFonts w:ascii="Courier New" w:hAnsi="Courier New" w:cs="Courier New"/>
          <w:b/>
        </w:rPr>
        <w:t>Profile</w:t>
      </w:r>
      <w:r w:rsidR="00762C31" w:rsidRPr="00A358FF">
        <w:rPr>
          <w:rFonts w:ascii="Courier New" w:hAnsi="Courier New" w:cs="Courier New"/>
          <w:b/>
        </w:rPr>
        <w:t>:</w:t>
      </w:r>
      <w:r w:rsidR="00762C31">
        <w:rPr>
          <w:rFonts w:ascii="Courier New" w:hAnsi="Courier New" w:cs="Courier New"/>
        </w:rPr>
        <w:t xml:space="preserve"> </w:t>
      </w:r>
      <w:r w:rsidRPr="001B3233">
        <w:rPr>
          <w:rFonts w:ascii="Courier New" w:hAnsi="Courier New" w:cs="Courier New"/>
        </w:rPr>
        <w:t>The rows of the profile: aligned amino acid residues of a group of sequences</w:t>
      </w:r>
      <w:r w:rsidR="00762C31">
        <w:rPr>
          <w:rFonts w:ascii="Courier New" w:hAnsi="Courier New" w:cs="Courier New"/>
        </w:rPr>
        <w:t xml:space="preserve"> where r</w:t>
      </w:r>
      <w:r w:rsidRPr="001B3233">
        <w:rPr>
          <w:rFonts w:ascii="Courier New" w:hAnsi="Courier New" w:cs="Courier New"/>
        </w:rPr>
        <w:t>esidues with the highest scores define a consensus</w:t>
      </w:r>
    </w:p>
    <w:p w:rsidR="00EB7F86" w:rsidRDefault="00EB7F86" w:rsidP="00A358FF">
      <w:pPr>
        <w:pStyle w:val="PlainText"/>
        <w:jc w:val="both"/>
        <w:rPr>
          <w:rFonts w:ascii="Courier New" w:hAnsi="Courier New" w:cs="Courier New"/>
        </w:rPr>
      </w:pPr>
    </w:p>
    <w:p w:rsidR="00762C31" w:rsidRDefault="00762C31" w:rsidP="00A358FF">
      <w:pPr>
        <w:pStyle w:val="PlainText"/>
        <w:jc w:val="both"/>
        <w:rPr>
          <w:rFonts w:ascii="Courier New" w:hAnsi="Courier New" w:cs="Courier New"/>
        </w:rPr>
      </w:pPr>
    </w:p>
    <w:p w:rsidR="00762C31" w:rsidRDefault="00EB7F86" w:rsidP="00A358FF">
      <w:pPr>
        <w:pStyle w:val="PlainText"/>
        <w:jc w:val="both"/>
        <w:rPr>
          <w:rFonts w:ascii="Courier New" w:hAnsi="Courier New" w:cs="Courier New"/>
        </w:rPr>
      </w:pPr>
      <w:r w:rsidRPr="00A358FF">
        <w:rPr>
          <w:rFonts w:ascii="Courier New" w:hAnsi="Courier New" w:cs="Courier New"/>
          <w:b/>
        </w:rPr>
        <w:t>Protein family</w:t>
      </w:r>
      <w:r w:rsidR="00762C31" w:rsidRPr="00A358FF">
        <w:rPr>
          <w:rFonts w:ascii="Courier New" w:hAnsi="Courier New" w:cs="Courier New"/>
          <w:b/>
        </w:rPr>
        <w:t>:</w:t>
      </w:r>
      <w:r w:rsidR="00762C31">
        <w:rPr>
          <w:rFonts w:ascii="Courier New" w:hAnsi="Courier New" w:cs="Courier New"/>
        </w:rPr>
        <w:t xml:space="preserve"> </w:t>
      </w:r>
      <w:r w:rsidRPr="00EB7F86">
        <w:rPr>
          <w:rFonts w:ascii="Courier New" w:hAnsi="Courier New" w:cs="Courier New"/>
        </w:rPr>
        <w:t xml:space="preserve">A set of evolutionarily related proteins </w:t>
      </w:r>
      <w:r w:rsidR="00762C31">
        <w:rPr>
          <w:rFonts w:ascii="Courier New" w:hAnsi="Courier New" w:cs="Courier New"/>
        </w:rPr>
        <w:t>whose m</w:t>
      </w:r>
      <w:r w:rsidRPr="00EB7F86">
        <w:rPr>
          <w:rFonts w:ascii="Courier New" w:hAnsi="Courier New" w:cs="Courier New"/>
        </w:rPr>
        <w:t>embers may range from very similar to quite diverse</w:t>
      </w:r>
      <w:r w:rsidR="00762C31">
        <w:rPr>
          <w:rFonts w:ascii="Courier New" w:hAnsi="Courier New" w:cs="Courier New"/>
        </w:rPr>
        <w:t>. They o</w:t>
      </w:r>
      <w:r w:rsidRPr="00EB7F86">
        <w:rPr>
          <w:rFonts w:ascii="Courier New" w:hAnsi="Courier New" w:cs="Courier New"/>
        </w:rPr>
        <w:t xml:space="preserve">ften share domains. </w:t>
      </w:r>
    </w:p>
    <w:p w:rsidR="00762C31" w:rsidRDefault="00762C31" w:rsidP="00A358FF">
      <w:pPr>
        <w:pStyle w:val="PlainText"/>
        <w:jc w:val="both"/>
        <w:rPr>
          <w:rFonts w:ascii="Courier New" w:hAnsi="Courier New" w:cs="Courier New"/>
        </w:rPr>
      </w:pPr>
    </w:p>
    <w:p w:rsidR="00EB7F86" w:rsidRPr="00EB7F86" w:rsidRDefault="00EB7F86" w:rsidP="00A358FF">
      <w:pPr>
        <w:pStyle w:val="PlainText"/>
        <w:jc w:val="both"/>
        <w:rPr>
          <w:rFonts w:ascii="Courier New" w:hAnsi="Courier New" w:cs="Courier New"/>
        </w:rPr>
      </w:pPr>
      <w:r w:rsidRPr="00EB7F86">
        <w:rPr>
          <w:rFonts w:ascii="Courier New" w:hAnsi="Courier New" w:cs="Courier New"/>
        </w:rPr>
        <w:t xml:space="preserve">Domain is a part of a protein (greater than a motif) that can fold and </w:t>
      </w:r>
    </w:p>
    <w:p w:rsidR="00EB7F86" w:rsidRDefault="00EB7F86" w:rsidP="00A358FF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EB7F86">
        <w:rPr>
          <w:rFonts w:ascii="Courier New" w:hAnsi="Courier New" w:cs="Courier New"/>
        </w:rPr>
        <w:t>carry</w:t>
      </w:r>
      <w:proofErr w:type="gramEnd"/>
      <w:r w:rsidRPr="00EB7F86">
        <w:rPr>
          <w:rFonts w:ascii="Courier New" w:hAnsi="Courier New" w:cs="Courier New"/>
        </w:rPr>
        <w:t xml:space="preserve"> out a function independently.</w:t>
      </w:r>
    </w:p>
    <w:p w:rsidR="00762C31" w:rsidRDefault="00762C31" w:rsidP="00A358FF">
      <w:pPr>
        <w:pStyle w:val="PlainText"/>
        <w:jc w:val="both"/>
        <w:rPr>
          <w:rFonts w:ascii="Courier New" w:hAnsi="Courier New" w:cs="Courier New"/>
        </w:rPr>
      </w:pPr>
    </w:p>
    <w:p w:rsidR="00EB7F86" w:rsidRPr="00EB7F86" w:rsidRDefault="00EB7F86" w:rsidP="00A358FF">
      <w:pPr>
        <w:pStyle w:val="PlainText"/>
        <w:jc w:val="both"/>
        <w:rPr>
          <w:rFonts w:ascii="Courier New" w:hAnsi="Courier New" w:cs="Courier New"/>
        </w:rPr>
      </w:pPr>
      <w:r w:rsidRPr="00A358FF">
        <w:rPr>
          <w:rFonts w:ascii="Courier New" w:hAnsi="Courier New" w:cs="Courier New"/>
          <w:b/>
        </w:rPr>
        <w:t>Motif /domain DBs</w:t>
      </w:r>
      <w:r w:rsidR="00762C31" w:rsidRPr="00A358FF">
        <w:rPr>
          <w:rFonts w:ascii="Courier New" w:hAnsi="Courier New" w:cs="Courier New"/>
          <w:b/>
        </w:rPr>
        <w:t>:</w:t>
      </w:r>
      <w:r w:rsidR="00762C31">
        <w:rPr>
          <w:rFonts w:ascii="Courier New" w:hAnsi="Courier New" w:cs="Courier New"/>
        </w:rPr>
        <w:t xml:space="preserve"> </w:t>
      </w:r>
      <w:r w:rsidRPr="00EB7F86">
        <w:rPr>
          <w:rFonts w:ascii="Courier New" w:hAnsi="Courier New" w:cs="Courier New"/>
        </w:rPr>
        <w:t>Secondary databases, smaller than primary DBs</w:t>
      </w:r>
      <w:r w:rsidR="00762C31">
        <w:rPr>
          <w:rFonts w:ascii="Courier New" w:hAnsi="Courier New" w:cs="Courier New"/>
        </w:rPr>
        <w:t xml:space="preserve"> and </w:t>
      </w:r>
      <w:proofErr w:type="gramStart"/>
      <w:r w:rsidR="00762C31">
        <w:rPr>
          <w:rFonts w:ascii="Courier New" w:hAnsi="Courier New" w:cs="Courier New"/>
        </w:rPr>
        <w:t>c</w:t>
      </w:r>
      <w:r w:rsidRPr="00EB7F86">
        <w:rPr>
          <w:rFonts w:ascii="Courier New" w:hAnsi="Courier New" w:cs="Courier New"/>
        </w:rPr>
        <w:t>ontai</w:t>
      </w:r>
      <w:bookmarkStart w:id="0" w:name="_GoBack"/>
      <w:bookmarkEnd w:id="0"/>
      <w:r w:rsidRPr="00EB7F86">
        <w:rPr>
          <w:rFonts w:ascii="Courier New" w:hAnsi="Courier New" w:cs="Courier New"/>
        </w:rPr>
        <w:t>n</w:t>
      </w:r>
      <w:proofErr w:type="gramEnd"/>
      <w:r w:rsidRPr="00EB7F86">
        <w:rPr>
          <w:rFonts w:ascii="Courier New" w:hAnsi="Courier New" w:cs="Courier New"/>
        </w:rPr>
        <w:t xml:space="preserve"> representations of conserved sequences shared by a sequence family Primarily used for annotation of unknown sequences</w:t>
      </w:r>
      <w:r w:rsidR="00762C31">
        <w:rPr>
          <w:rFonts w:ascii="Courier New" w:hAnsi="Courier New" w:cs="Courier New"/>
        </w:rPr>
        <w:t>.</w:t>
      </w:r>
      <w:r w:rsidRPr="00EB7F86">
        <w:rPr>
          <w:rFonts w:ascii="Courier New" w:hAnsi="Courier New" w:cs="Courier New"/>
        </w:rPr>
        <w:t xml:space="preserve"> </w:t>
      </w:r>
    </w:p>
    <w:p w:rsidR="00EA7DEA" w:rsidRDefault="00EB7F86" w:rsidP="00A358FF">
      <w:pPr>
        <w:pStyle w:val="PlainText"/>
        <w:jc w:val="both"/>
        <w:rPr>
          <w:rFonts w:ascii="Courier New" w:hAnsi="Courier New" w:cs="Courier New"/>
        </w:rPr>
      </w:pPr>
      <w:r w:rsidRPr="00EB7F86">
        <w:rPr>
          <w:rFonts w:ascii="Courier New" w:hAnsi="Courier New" w:cs="Courier New"/>
        </w:rPr>
        <w:t xml:space="preserve">Examples: </w:t>
      </w:r>
      <w:proofErr w:type="spellStart"/>
      <w:r w:rsidRPr="00EB7F86">
        <w:rPr>
          <w:rFonts w:ascii="Courier New" w:hAnsi="Courier New" w:cs="Courier New"/>
        </w:rPr>
        <w:t>Pfam</w:t>
      </w:r>
      <w:proofErr w:type="spellEnd"/>
      <w:r w:rsidRPr="00EB7F86">
        <w:rPr>
          <w:rFonts w:ascii="Courier New" w:hAnsi="Courier New" w:cs="Courier New"/>
        </w:rPr>
        <w:t xml:space="preserve">, Blocks, PRINTS, </w:t>
      </w:r>
      <w:proofErr w:type="spellStart"/>
      <w:r w:rsidRPr="00EB7F86">
        <w:rPr>
          <w:rFonts w:ascii="Courier New" w:hAnsi="Courier New" w:cs="Courier New"/>
        </w:rPr>
        <w:t>Prodom</w:t>
      </w:r>
      <w:proofErr w:type="spellEnd"/>
      <w:r w:rsidRPr="00EB7F86">
        <w:rPr>
          <w:rFonts w:ascii="Courier New" w:hAnsi="Courier New" w:cs="Courier New"/>
        </w:rPr>
        <w:t>, PROSITE</w:t>
      </w:r>
    </w:p>
    <w:p w:rsidR="00EA7DEA" w:rsidRDefault="00EA7DEA" w:rsidP="00A358FF">
      <w:pPr>
        <w:pStyle w:val="PlainText"/>
        <w:jc w:val="both"/>
        <w:rPr>
          <w:rFonts w:ascii="Courier New" w:hAnsi="Courier New" w:cs="Courier New"/>
        </w:rPr>
      </w:pPr>
    </w:p>
    <w:p w:rsidR="00762C31" w:rsidRDefault="00762C31" w:rsidP="00A358FF">
      <w:pPr>
        <w:pStyle w:val="PlainText"/>
        <w:jc w:val="both"/>
        <w:rPr>
          <w:rFonts w:ascii="Courier New" w:hAnsi="Courier New" w:cs="Courier New"/>
        </w:rPr>
      </w:pPr>
    </w:p>
    <w:p w:rsidR="00EA7DEA" w:rsidRPr="00EA7DEA" w:rsidRDefault="00EA7DEA" w:rsidP="00A358FF">
      <w:pPr>
        <w:pStyle w:val="PlainText"/>
        <w:jc w:val="both"/>
        <w:rPr>
          <w:rFonts w:ascii="Courier New" w:hAnsi="Courier New" w:cs="Courier New"/>
        </w:rPr>
      </w:pPr>
      <w:r w:rsidRPr="00A358FF">
        <w:rPr>
          <w:rFonts w:ascii="Courier New" w:hAnsi="Courier New" w:cs="Courier New"/>
          <w:b/>
        </w:rPr>
        <w:t xml:space="preserve">Protein </w:t>
      </w:r>
      <w:proofErr w:type="spellStart"/>
      <w:r w:rsidRPr="00A358FF">
        <w:rPr>
          <w:rFonts w:ascii="Courier New" w:hAnsi="Courier New" w:cs="Courier New"/>
          <w:b/>
        </w:rPr>
        <w:t>FAMily</w:t>
      </w:r>
      <w:proofErr w:type="spellEnd"/>
      <w:r w:rsidRPr="00A358FF">
        <w:rPr>
          <w:rFonts w:ascii="Courier New" w:hAnsi="Courier New" w:cs="Courier New"/>
          <w:b/>
        </w:rPr>
        <w:t xml:space="preserve"> (</w:t>
      </w:r>
      <w:proofErr w:type="spellStart"/>
      <w:r w:rsidRPr="00A358FF">
        <w:rPr>
          <w:rFonts w:ascii="Courier New" w:hAnsi="Courier New" w:cs="Courier New"/>
          <w:b/>
        </w:rPr>
        <w:t>Pfam</w:t>
      </w:r>
      <w:proofErr w:type="spellEnd"/>
      <w:r w:rsidRPr="00A358FF">
        <w:rPr>
          <w:rFonts w:ascii="Courier New" w:hAnsi="Courier New" w:cs="Courier New"/>
          <w:b/>
        </w:rPr>
        <w:t>)</w:t>
      </w:r>
      <w:r w:rsidR="00762C31" w:rsidRPr="00A358FF">
        <w:rPr>
          <w:rFonts w:ascii="Courier New" w:hAnsi="Courier New" w:cs="Courier New"/>
          <w:b/>
        </w:rPr>
        <w:t>:</w:t>
      </w:r>
      <w:r w:rsidR="00762C31">
        <w:rPr>
          <w:rFonts w:ascii="Courier New" w:hAnsi="Courier New" w:cs="Courier New"/>
        </w:rPr>
        <w:t xml:space="preserve"> </w:t>
      </w:r>
      <w:r w:rsidRPr="00EA7DEA">
        <w:rPr>
          <w:rFonts w:ascii="Courier New" w:hAnsi="Courier New" w:cs="Courier New"/>
        </w:rPr>
        <w:t>large collection of MSAs</w:t>
      </w:r>
      <w:r w:rsidR="00762C31">
        <w:rPr>
          <w:rFonts w:ascii="Courier New" w:hAnsi="Courier New" w:cs="Courier New"/>
        </w:rPr>
        <w:t xml:space="preserve"> </w:t>
      </w:r>
      <w:r w:rsidRPr="00EA7DEA">
        <w:rPr>
          <w:rFonts w:ascii="Courier New" w:hAnsi="Courier New" w:cs="Courier New"/>
        </w:rPr>
        <w:t xml:space="preserve">of sequence motifs or domains </w:t>
      </w:r>
    </w:p>
    <w:p w:rsidR="00EA7DEA" w:rsidRPr="00EA7DEA" w:rsidRDefault="00EA7DEA" w:rsidP="00A358FF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EA7DEA">
        <w:rPr>
          <w:rFonts w:ascii="Courier New" w:hAnsi="Courier New" w:cs="Courier New"/>
        </w:rPr>
        <w:t>Pfam</w:t>
      </w:r>
      <w:proofErr w:type="spellEnd"/>
      <w:r w:rsidRPr="00EA7DEA">
        <w:rPr>
          <w:rFonts w:ascii="Courier New" w:hAnsi="Courier New" w:cs="Courier New"/>
        </w:rPr>
        <w:t xml:space="preserve">-A: curated DB of gapped profiles </w:t>
      </w:r>
    </w:p>
    <w:p w:rsidR="00EA7DEA" w:rsidRDefault="00EA7DEA" w:rsidP="00A358FF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EA7DEA">
        <w:rPr>
          <w:rFonts w:ascii="Courier New" w:hAnsi="Courier New" w:cs="Courier New"/>
        </w:rPr>
        <w:t>Pfam</w:t>
      </w:r>
      <w:proofErr w:type="spellEnd"/>
      <w:r w:rsidRPr="00EA7DEA">
        <w:rPr>
          <w:rFonts w:ascii="Courier New" w:hAnsi="Courier New" w:cs="Courier New"/>
        </w:rPr>
        <w:t xml:space="preserve">-B: generated automatically from </w:t>
      </w:r>
      <w:proofErr w:type="spellStart"/>
      <w:r w:rsidRPr="00EA7DEA">
        <w:rPr>
          <w:rFonts w:ascii="Courier New" w:hAnsi="Courier New" w:cs="Courier New"/>
        </w:rPr>
        <w:t>seqs</w:t>
      </w:r>
      <w:proofErr w:type="spellEnd"/>
      <w:r w:rsidRPr="00EA7DEA">
        <w:rPr>
          <w:rFonts w:ascii="Courier New" w:hAnsi="Courier New" w:cs="Courier New"/>
        </w:rPr>
        <w:t>.</w:t>
      </w:r>
      <w:r w:rsidR="00762C31">
        <w:rPr>
          <w:rFonts w:ascii="Courier New" w:hAnsi="Courier New" w:cs="Courier New"/>
        </w:rPr>
        <w:t xml:space="preserve"> It originates </w:t>
      </w:r>
      <w:r w:rsidRPr="00EA7DEA">
        <w:rPr>
          <w:rFonts w:ascii="Courier New" w:hAnsi="Courier New" w:cs="Courier New"/>
        </w:rPr>
        <w:t xml:space="preserve">from the </w:t>
      </w:r>
      <w:proofErr w:type="spellStart"/>
      <w:r w:rsidRPr="00EA7DEA">
        <w:rPr>
          <w:rFonts w:ascii="Courier New" w:hAnsi="Courier New" w:cs="Courier New"/>
        </w:rPr>
        <w:t>Prodom</w:t>
      </w:r>
      <w:proofErr w:type="spellEnd"/>
      <w:r w:rsidRPr="00EA7DEA">
        <w:rPr>
          <w:rFonts w:ascii="Courier New" w:hAnsi="Courier New" w:cs="Courier New"/>
        </w:rPr>
        <w:t xml:space="preserve"> DB, no overlap with </w:t>
      </w:r>
      <w:proofErr w:type="spellStart"/>
      <w:r w:rsidRPr="00EA7DEA">
        <w:rPr>
          <w:rFonts w:ascii="Courier New" w:hAnsi="Courier New" w:cs="Courier New"/>
        </w:rPr>
        <w:t>Pfam</w:t>
      </w:r>
      <w:proofErr w:type="spellEnd"/>
      <w:r w:rsidRPr="00EA7DEA">
        <w:rPr>
          <w:rFonts w:ascii="Courier New" w:hAnsi="Courier New" w:cs="Courier New"/>
        </w:rPr>
        <w:t>-A</w:t>
      </w:r>
      <w:r w:rsidR="00762C31">
        <w:rPr>
          <w:rFonts w:ascii="Courier New" w:hAnsi="Courier New" w:cs="Courier New"/>
        </w:rPr>
        <w:t>.</w:t>
      </w:r>
      <w:r w:rsidRPr="00EA7DEA">
        <w:rPr>
          <w:rFonts w:ascii="Courier New" w:hAnsi="Courier New" w:cs="Courier New"/>
        </w:rPr>
        <w:t xml:space="preserve"> H</w:t>
      </w:r>
      <w:r w:rsidR="00762C31">
        <w:rPr>
          <w:rFonts w:ascii="Courier New" w:hAnsi="Courier New" w:cs="Courier New"/>
        </w:rPr>
        <w:t xml:space="preserve">idden </w:t>
      </w:r>
      <w:r w:rsidRPr="00EA7DEA">
        <w:rPr>
          <w:rFonts w:ascii="Courier New" w:hAnsi="Courier New" w:cs="Courier New"/>
        </w:rPr>
        <w:t>M</w:t>
      </w:r>
      <w:r w:rsidR="00762C31">
        <w:rPr>
          <w:rFonts w:ascii="Courier New" w:hAnsi="Courier New" w:cs="Courier New"/>
        </w:rPr>
        <w:t xml:space="preserve">arkov </w:t>
      </w:r>
      <w:r w:rsidRPr="00EA7DEA">
        <w:rPr>
          <w:rFonts w:ascii="Courier New" w:hAnsi="Courier New" w:cs="Courier New"/>
        </w:rPr>
        <w:t>M</w:t>
      </w:r>
      <w:r w:rsidR="00762C31">
        <w:rPr>
          <w:rFonts w:ascii="Courier New" w:hAnsi="Courier New" w:cs="Courier New"/>
        </w:rPr>
        <w:t>odels</w:t>
      </w:r>
      <w:r w:rsidRPr="00EA7DEA">
        <w:rPr>
          <w:rFonts w:ascii="Courier New" w:hAnsi="Courier New" w:cs="Courier New"/>
        </w:rPr>
        <w:t xml:space="preserve"> </w:t>
      </w:r>
      <w:r w:rsidR="00762C31">
        <w:rPr>
          <w:rFonts w:ascii="Courier New" w:hAnsi="Courier New" w:cs="Courier New"/>
        </w:rPr>
        <w:t xml:space="preserve">are used </w:t>
      </w:r>
      <w:r w:rsidRPr="00EA7DEA">
        <w:rPr>
          <w:rFonts w:ascii="Courier New" w:hAnsi="Courier New" w:cs="Courier New"/>
        </w:rPr>
        <w:t xml:space="preserve">to define </w:t>
      </w:r>
      <w:r w:rsidR="00762C31">
        <w:rPr>
          <w:rFonts w:ascii="Courier New" w:hAnsi="Courier New" w:cs="Courier New"/>
        </w:rPr>
        <w:t>d</w:t>
      </w:r>
      <w:r w:rsidRPr="00EA7DEA">
        <w:rPr>
          <w:rFonts w:ascii="Courier New" w:hAnsi="Courier New" w:cs="Courier New"/>
        </w:rPr>
        <w:t>omains or to align a set of seq</w:t>
      </w:r>
      <w:r w:rsidR="00762C31">
        <w:rPr>
          <w:rFonts w:ascii="Courier New" w:hAnsi="Courier New" w:cs="Courier New"/>
        </w:rPr>
        <w:t>uence</w:t>
      </w:r>
      <w:r w:rsidRPr="00EA7DEA">
        <w:rPr>
          <w:rFonts w:ascii="Courier New" w:hAnsi="Courier New" w:cs="Courier New"/>
        </w:rPr>
        <w:t>s</w:t>
      </w:r>
      <w:r w:rsidR="00762C31">
        <w:rPr>
          <w:rFonts w:ascii="Courier New" w:hAnsi="Courier New" w:cs="Courier New"/>
        </w:rPr>
        <w:t>.</w:t>
      </w:r>
    </w:p>
    <w:p w:rsidR="001B3233" w:rsidRPr="001B3233" w:rsidRDefault="001B3233" w:rsidP="00A358FF">
      <w:pPr>
        <w:pStyle w:val="PlainText"/>
        <w:jc w:val="both"/>
        <w:rPr>
          <w:rFonts w:ascii="Courier New" w:hAnsi="Courier New" w:cs="Courier New"/>
        </w:rPr>
      </w:pPr>
    </w:p>
    <w:sectPr w:rsidR="001B3233" w:rsidRPr="001B3233" w:rsidSect="007770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3460"/>
    <w:multiLevelType w:val="hybridMultilevel"/>
    <w:tmpl w:val="3A6E0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64AD"/>
    <w:rsid w:val="001B3233"/>
    <w:rsid w:val="00762C31"/>
    <w:rsid w:val="00857001"/>
    <w:rsid w:val="00A22067"/>
    <w:rsid w:val="00A358FF"/>
    <w:rsid w:val="00CB64AD"/>
    <w:rsid w:val="00EA7DEA"/>
    <w:rsid w:val="00EB7F86"/>
    <w:rsid w:val="00F52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70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70E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9</cp:revision>
  <dcterms:created xsi:type="dcterms:W3CDTF">2015-07-10T11:04:00Z</dcterms:created>
  <dcterms:modified xsi:type="dcterms:W3CDTF">2015-11-06T09:55:00Z</dcterms:modified>
</cp:coreProperties>
</file>