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982" w:rsidRDefault="00643982" w:rsidP="00643982"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643982" w:rsidRPr="00643982" w:rsidRDefault="00643982" w:rsidP="00643982"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</w:t>
      </w:r>
      <w:r w:rsidRPr="00643982">
        <w:rPr>
          <w:rFonts w:ascii="Courier New" w:hAnsi="Courier New" w:cs="Courier New"/>
          <w:b/>
          <w:sz w:val="24"/>
          <w:szCs w:val="24"/>
        </w:rPr>
        <w:t>PhyloBLAST</w:t>
      </w:r>
    </w:p>
    <w:p w:rsidR="00643982" w:rsidRDefault="00643982" w:rsidP="00643982"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No: </w:t>
      </w:r>
      <w:r w:rsidR="00DF1562">
        <w:rPr>
          <w:rFonts w:ascii="Courier New" w:hAnsi="Courier New" w:cs="Courier New"/>
          <w:b/>
          <w:sz w:val="24"/>
          <w:szCs w:val="24"/>
        </w:rPr>
        <w:t>61</w:t>
      </w:r>
      <w:bookmarkStart w:id="0" w:name="_GoBack"/>
      <w:bookmarkEnd w:id="0"/>
    </w:p>
    <w:p w:rsidR="001A71CC" w:rsidRDefault="001A71CC" w:rsidP="00BB2423">
      <w:pPr>
        <w:pStyle w:val="PlainText"/>
        <w:rPr>
          <w:rFonts w:ascii="Courier New" w:hAnsi="Courier New" w:cs="Courier New"/>
        </w:rPr>
      </w:pPr>
    </w:p>
    <w:p w:rsidR="008857B3" w:rsidRDefault="008857B3" w:rsidP="00BB2423">
      <w:pPr>
        <w:pStyle w:val="PlainText"/>
        <w:rPr>
          <w:rFonts w:ascii="Courier New" w:hAnsi="Courier New" w:cs="Courier New"/>
        </w:rPr>
      </w:pPr>
    </w:p>
    <w:p w:rsidR="00527B56" w:rsidRPr="00BB2423" w:rsidRDefault="00F82397" w:rsidP="00BB2423">
      <w:pPr>
        <w:pStyle w:val="PlainText"/>
        <w:rPr>
          <w:rFonts w:ascii="Courier New" w:hAnsi="Courier New" w:cs="Courier New"/>
        </w:rPr>
      </w:pPr>
      <w:r w:rsidRPr="00BB2423">
        <w:rPr>
          <w:rFonts w:ascii="Courier New" w:hAnsi="Courier New" w:cs="Courier New"/>
        </w:rPr>
        <w:t>Internet accessed</w:t>
      </w:r>
      <w:r w:rsidR="001A71CC">
        <w:rPr>
          <w:rFonts w:ascii="Courier New" w:hAnsi="Courier New" w:cs="Courier New"/>
        </w:rPr>
        <w:t xml:space="preserve"> </w:t>
      </w:r>
      <w:r w:rsidRPr="00BB2423">
        <w:rPr>
          <w:rFonts w:ascii="Courier New" w:hAnsi="Courier New" w:cs="Courier New"/>
        </w:rPr>
        <w:t>application based on</w:t>
      </w:r>
      <w:r w:rsidR="001A71CC">
        <w:rPr>
          <w:rFonts w:ascii="Courier New" w:hAnsi="Courier New" w:cs="Courier New"/>
        </w:rPr>
        <w:t xml:space="preserve"> </w:t>
      </w:r>
      <w:r w:rsidRPr="00BB2423">
        <w:rPr>
          <w:rFonts w:ascii="Courier New" w:hAnsi="Courier New" w:cs="Courier New"/>
        </w:rPr>
        <w:t>CGI/Perl programming</w:t>
      </w:r>
      <w:r w:rsidR="001A71CC">
        <w:rPr>
          <w:rFonts w:ascii="Courier New" w:hAnsi="Courier New" w:cs="Courier New"/>
        </w:rPr>
        <w:t>.</w:t>
      </w:r>
    </w:p>
    <w:p w:rsidR="00527B56" w:rsidRPr="00BB2423" w:rsidRDefault="00F82397" w:rsidP="00BB2423">
      <w:pPr>
        <w:pStyle w:val="PlainText"/>
        <w:rPr>
          <w:rFonts w:ascii="Courier New" w:hAnsi="Courier New" w:cs="Courier New"/>
        </w:rPr>
      </w:pPr>
      <w:r w:rsidRPr="00BB2423">
        <w:rPr>
          <w:rFonts w:ascii="Courier New" w:hAnsi="Courier New" w:cs="Courier New"/>
        </w:rPr>
        <w:t>Compares users protein</w:t>
      </w:r>
      <w:r w:rsidR="001A71CC">
        <w:rPr>
          <w:rFonts w:ascii="Courier New" w:hAnsi="Courier New" w:cs="Courier New"/>
        </w:rPr>
        <w:t xml:space="preserve"> </w:t>
      </w:r>
      <w:r w:rsidRPr="00BB2423">
        <w:rPr>
          <w:rFonts w:ascii="Courier New" w:hAnsi="Courier New" w:cs="Courier New"/>
        </w:rPr>
        <w:t>sequences to</w:t>
      </w:r>
      <w:r w:rsidR="001A71CC">
        <w:rPr>
          <w:rFonts w:ascii="Courier New" w:hAnsi="Courier New" w:cs="Courier New"/>
        </w:rPr>
        <w:t xml:space="preserve"> </w:t>
      </w:r>
      <w:r w:rsidRPr="00BB2423">
        <w:rPr>
          <w:rFonts w:ascii="Courier New" w:hAnsi="Courier New" w:cs="Courier New"/>
        </w:rPr>
        <w:t>SwissProt/TREMBL DB</w:t>
      </w:r>
    </w:p>
    <w:p w:rsidR="00527B56" w:rsidRPr="00BB2423" w:rsidRDefault="00527B56" w:rsidP="00BB2423">
      <w:pPr>
        <w:pStyle w:val="PlainText"/>
        <w:rPr>
          <w:rFonts w:ascii="Courier New" w:hAnsi="Courier New" w:cs="Courier New"/>
        </w:rPr>
      </w:pPr>
    </w:p>
    <w:p w:rsidR="001A71CC" w:rsidRPr="004A04AB" w:rsidRDefault="00F82397" w:rsidP="00BB2423">
      <w:pPr>
        <w:pStyle w:val="PlainText"/>
        <w:rPr>
          <w:rFonts w:ascii="Courier New" w:hAnsi="Courier New" w:cs="Courier New"/>
          <w:b/>
        </w:rPr>
      </w:pPr>
      <w:r w:rsidRPr="004A04AB">
        <w:rPr>
          <w:rFonts w:ascii="Courier New" w:hAnsi="Courier New" w:cs="Courier New"/>
          <w:b/>
        </w:rPr>
        <w:t>Features</w:t>
      </w:r>
      <w:r w:rsidR="001A71CC" w:rsidRPr="004A04AB">
        <w:rPr>
          <w:rFonts w:ascii="Courier New" w:hAnsi="Courier New" w:cs="Courier New"/>
          <w:b/>
        </w:rPr>
        <w:t xml:space="preserve">: </w:t>
      </w:r>
    </w:p>
    <w:p w:rsidR="001A71CC" w:rsidRDefault="001A71CC" w:rsidP="00BB2423">
      <w:pPr>
        <w:pStyle w:val="PlainText"/>
        <w:rPr>
          <w:rFonts w:ascii="Courier New" w:hAnsi="Courier New" w:cs="Courier New"/>
        </w:rPr>
      </w:pPr>
    </w:p>
    <w:p w:rsidR="001A71CC" w:rsidRDefault="001A71CC" w:rsidP="001A71C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Pr="00BB2423">
        <w:rPr>
          <w:rFonts w:ascii="Courier New" w:hAnsi="Courier New" w:cs="Courier New"/>
        </w:rPr>
        <w:t>volutionary</w:t>
      </w:r>
      <w:r w:rsidR="00F82397" w:rsidRPr="00BB2423">
        <w:rPr>
          <w:rFonts w:ascii="Courier New" w:hAnsi="Courier New" w:cs="Courier New"/>
        </w:rPr>
        <w:t xml:space="preserve"> relationship</w:t>
      </w:r>
      <w:r>
        <w:rPr>
          <w:rFonts w:ascii="Courier New" w:hAnsi="Courier New" w:cs="Courier New"/>
        </w:rPr>
        <w:t xml:space="preserve"> </w:t>
      </w:r>
      <w:r w:rsidR="00F82397" w:rsidRPr="00BB2423">
        <w:rPr>
          <w:rFonts w:ascii="Courier New" w:hAnsi="Courier New" w:cs="Courier New"/>
        </w:rPr>
        <w:t>of proteins</w:t>
      </w:r>
      <w:r>
        <w:rPr>
          <w:rFonts w:ascii="Courier New" w:hAnsi="Courier New" w:cs="Courier New"/>
        </w:rPr>
        <w:t xml:space="preserve"> </w:t>
      </w:r>
    </w:p>
    <w:p w:rsidR="00527B56" w:rsidRPr="00BB2423" w:rsidRDefault="00F82397" w:rsidP="001A71C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BB2423">
        <w:rPr>
          <w:rFonts w:ascii="Courier New" w:hAnsi="Courier New" w:cs="Courier New"/>
        </w:rPr>
        <w:t>organism or gene</w:t>
      </w:r>
      <w:r w:rsidR="001A71CC">
        <w:rPr>
          <w:rFonts w:ascii="Courier New" w:hAnsi="Courier New" w:cs="Courier New"/>
        </w:rPr>
        <w:t xml:space="preserve"> </w:t>
      </w:r>
      <w:r w:rsidRPr="00BB2423">
        <w:rPr>
          <w:rFonts w:ascii="Courier New" w:hAnsi="Courier New" w:cs="Courier New"/>
        </w:rPr>
        <w:t>information can be added</w:t>
      </w:r>
      <w:r w:rsidR="001A71CC">
        <w:rPr>
          <w:rFonts w:ascii="Courier New" w:hAnsi="Courier New" w:cs="Courier New"/>
        </w:rPr>
        <w:t xml:space="preserve"> </w:t>
      </w:r>
      <w:r w:rsidRPr="00BB2423">
        <w:rPr>
          <w:rFonts w:ascii="Courier New" w:hAnsi="Courier New" w:cs="Courier New"/>
        </w:rPr>
        <w:t>to BLAST output</w:t>
      </w:r>
    </w:p>
    <w:p w:rsidR="00527B56" w:rsidRPr="00BB2423" w:rsidRDefault="001A71CC" w:rsidP="001A71C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 w:rsidR="00F82397" w:rsidRPr="00BB2423">
        <w:rPr>
          <w:rFonts w:ascii="Courier New" w:hAnsi="Courier New" w:cs="Courier New"/>
        </w:rPr>
        <w:t>election/ modification of High scoring pair</w:t>
      </w:r>
      <w:r>
        <w:rPr>
          <w:rFonts w:ascii="Courier New" w:hAnsi="Courier New" w:cs="Courier New"/>
        </w:rPr>
        <w:t xml:space="preserve"> </w:t>
      </w:r>
      <w:r w:rsidR="00F82397" w:rsidRPr="00BB2423">
        <w:rPr>
          <w:rFonts w:ascii="Courier New" w:hAnsi="Courier New" w:cs="Courier New"/>
        </w:rPr>
        <w:t>segments for further</w:t>
      </w:r>
    </w:p>
    <w:p w:rsidR="001A71CC" w:rsidRDefault="001A71CC" w:rsidP="00BB2423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BB2423">
        <w:rPr>
          <w:rFonts w:ascii="Courier New" w:hAnsi="Courier New" w:cs="Courier New"/>
        </w:rPr>
        <w:t>P</w:t>
      </w:r>
      <w:r w:rsidR="00F82397" w:rsidRPr="00BB2423">
        <w:rPr>
          <w:rFonts w:ascii="Courier New" w:hAnsi="Courier New" w:cs="Courier New"/>
        </w:rPr>
        <w:t>rocessing</w:t>
      </w:r>
    </w:p>
    <w:p w:rsidR="001A71CC" w:rsidRDefault="00F82397" w:rsidP="00BB2423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1A71CC">
        <w:rPr>
          <w:rFonts w:ascii="Courier New" w:hAnsi="Courier New" w:cs="Courier New"/>
        </w:rPr>
        <w:t>Email facility for time</w:t>
      </w:r>
      <w:r w:rsidR="001A71CC">
        <w:rPr>
          <w:rFonts w:ascii="Courier New" w:hAnsi="Courier New" w:cs="Courier New"/>
        </w:rPr>
        <w:t xml:space="preserve"> s</w:t>
      </w:r>
      <w:r w:rsidRPr="001A71CC">
        <w:rPr>
          <w:rFonts w:ascii="Courier New" w:hAnsi="Courier New" w:cs="Courier New"/>
        </w:rPr>
        <w:t>aving</w:t>
      </w:r>
    </w:p>
    <w:p w:rsidR="001A71CC" w:rsidRDefault="001A71CC" w:rsidP="00BB2423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1A71CC">
        <w:rPr>
          <w:rFonts w:ascii="Courier New" w:hAnsi="Courier New" w:cs="Courier New"/>
        </w:rPr>
        <w:t>T</w:t>
      </w:r>
      <w:r w:rsidR="00F82397" w:rsidRPr="001A71CC">
        <w:rPr>
          <w:rFonts w:ascii="Courier New" w:hAnsi="Courier New" w:cs="Courier New"/>
        </w:rPr>
        <w:t xml:space="preserve">ree as either </w:t>
      </w:r>
      <w:r w:rsidR="0025344A" w:rsidRPr="001A71CC">
        <w:rPr>
          <w:rFonts w:ascii="Courier New" w:hAnsi="Courier New" w:cs="Courier New"/>
        </w:rPr>
        <w:t>tree file</w:t>
      </w:r>
      <w:r w:rsidR="00F82397" w:rsidRPr="001A71CC">
        <w:rPr>
          <w:rFonts w:ascii="Courier New" w:hAnsi="Courier New" w:cs="Courier New"/>
        </w:rPr>
        <w:t>,</w:t>
      </w:r>
      <w:r w:rsidRPr="001A71CC">
        <w:rPr>
          <w:rFonts w:ascii="Courier New" w:hAnsi="Courier New" w:cs="Courier New"/>
        </w:rPr>
        <w:t xml:space="preserve"> </w:t>
      </w:r>
      <w:r w:rsidR="00F82397" w:rsidRPr="001A71CC">
        <w:rPr>
          <w:rFonts w:ascii="Courier New" w:hAnsi="Courier New" w:cs="Courier New"/>
        </w:rPr>
        <w:t>graphic or ASCII text</w:t>
      </w:r>
      <w:r>
        <w:rPr>
          <w:rFonts w:ascii="Courier New" w:hAnsi="Courier New" w:cs="Courier New"/>
        </w:rPr>
        <w:t xml:space="preserve"> based tree,</w:t>
      </w:r>
    </w:p>
    <w:p w:rsidR="00527B56" w:rsidRPr="001A71CC" w:rsidRDefault="001A71CC" w:rsidP="00BB2423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1A71CC">
        <w:rPr>
          <w:rFonts w:ascii="Courier New" w:hAnsi="Courier New" w:cs="Courier New"/>
        </w:rPr>
        <w:t>H</w:t>
      </w:r>
      <w:r w:rsidR="00F82397" w:rsidRPr="001A71CC">
        <w:rPr>
          <w:rFonts w:ascii="Courier New" w:hAnsi="Courier New" w:cs="Courier New"/>
        </w:rPr>
        <w:t>yperlinks for</w:t>
      </w:r>
      <w:r w:rsidRPr="001A71CC">
        <w:rPr>
          <w:rFonts w:ascii="Courier New" w:hAnsi="Courier New" w:cs="Courier New"/>
        </w:rPr>
        <w:t xml:space="preserve"> </w:t>
      </w:r>
      <w:r w:rsidR="00F82397" w:rsidRPr="001A71CC">
        <w:rPr>
          <w:rFonts w:ascii="Courier New" w:hAnsi="Courier New" w:cs="Courier New"/>
        </w:rPr>
        <w:t>further information about</w:t>
      </w:r>
      <w:r>
        <w:rPr>
          <w:rFonts w:ascii="Courier New" w:hAnsi="Courier New" w:cs="Courier New"/>
        </w:rPr>
        <w:t xml:space="preserve"> </w:t>
      </w:r>
      <w:r w:rsidR="00F82397" w:rsidRPr="001A71CC">
        <w:rPr>
          <w:rFonts w:ascii="Courier New" w:hAnsi="Courier New" w:cs="Courier New"/>
        </w:rPr>
        <w:t>the sequences</w:t>
      </w:r>
    </w:p>
    <w:p w:rsidR="00527B56" w:rsidRPr="00BB2423" w:rsidRDefault="00527B56" w:rsidP="00BB2423">
      <w:pPr>
        <w:pStyle w:val="PlainText"/>
        <w:rPr>
          <w:rFonts w:ascii="Courier New" w:hAnsi="Courier New" w:cs="Courier New"/>
        </w:rPr>
      </w:pPr>
    </w:p>
    <w:p w:rsidR="00527B56" w:rsidRPr="004A04AB" w:rsidRDefault="00F82397" w:rsidP="00BB2423">
      <w:pPr>
        <w:pStyle w:val="PlainText"/>
        <w:rPr>
          <w:rFonts w:ascii="Courier New" w:hAnsi="Courier New" w:cs="Courier New"/>
          <w:b/>
        </w:rPr>
      </w:pPr>
      <w:r w:rsidRPr="004A04AB">
        <w:rPr>
          <w:rFonts w:ascii="Courier New" w:hAnsi="Courier New" w:cs="Courier New"/>
          <w:b/>
        </w:rPr>
        <w:t>Working</w:t>
      </w:r>
    </w:p>
    <w:p w:rsidR="001A71CC" w:rsidRPr="00BB2423" w:rsidRDefault="001A71CC" w:rsidP="00BB2423">
      <w:pPr>
        <w:pStyle w:val="PlainText"/>
        <w:rPr>
          <w:rFonts w:ascii="Courier New" w:hAnsi="Courier New" w:cs="Courier New"/>
        </w:rPr>
      </w:pPr>
    </w:p>
    <w:p w:rsidR="001A71CC" w:rsidRDefault="00F82397" w:rsidP="00BB2423">
      <w:pPr>
        <w:pStyle w:val="PlainText"/>
        <w:rPr>
          <w:rFonts w:ascii="Courier New" w:hAnsi="Courier New" w:cs="Courier New"/>
        </w:rPr>
      </w:pPr>
      <w:r w:rsidRPr="00BB2423">
        <w:rPr>
          <w:rFonts w:ascii="Courier New" w:hAnsi="Courier New" w:cs="Courier New"/>
        </w:rPr>
        <w:t xml:space="preserve">    </w:t>
      </w:r>
      <w:r w:rsidR="001A71CC">
        <w:rPr>
          <w:rFonts w:ascii="Courier New" w:hAnsi="Courier New" w:cs="Courier New"/>
        </w:rPr>
        <w:t>It is very simple to operate. Working starts by o</w:t>
      </w:r>
      <w:r w:rsidRPr="00BB2423">
        <w:rPr>
          <w:rFonts w:ascii="Courier New" w:hAnsi="Courier New" w:cs="Courier New"/>
        </w:rPr>
        <w:t xml:space="preserve">pening </w:t>
      </w:r>
      <w:r w:rsidR="001A71CC">
        <w:rPr>
          <w:rFonts w:ascii="Courier New" w:hAnsi="Courier New" w:cs="Courier New"/>
        </w:rPr>
        <w:t xml:space="preserve">the </w:t>
      </w:r>
      <w:r w:rsidRPr="00BB2423">
        <w:rPr>
          <w:rFonts w:ascii="Courier New" w:hAnsi="Courier New" w:cs="Courier New"/>
        </w:rPr>
        <w:t>webpage</w:t>
      </w:r>
      <w:r w:rsidR="001A71CC">
        <w:rPr>
          <w:rFonts w:ascii="Courier New" w:hAnsi="Courier New" w:cs="Courier New"/>
        </w:rPr>
        <w:t>, i.e. the u</w:t>
      </w:r>
      <w:r w:rsidRPr="00BB2423">
        <w:rPr>
          <w:rFonts w:ascii="Courier New" w:hAnsi="Courier New" w:cs="Courier New"/>
        </w:rPr>
        <w:t>ser</w:t>
      </w:r>
      <w:r w:rsidR="001A71CC">
        <w:rPr>
          <w:rFonts w:ascii="Courier New" w:hAnsi="Courier New" w:cs="Courier New"/>
        </w:rPr>
        <w:t xml:space="preserve"> </w:t>
      </w:r>
      <w:r w:rsidRPr="00BB2423">
        <w:rPr>
          <w:rFonts w:ascii="Courier New" w:hAnsi="Courier New" w:cs="Courier New"/>
        </w:rPr>
        <w:t>pastes protein sequences</w:t>
      </w:r>
      <w:r w:rsidR="001A71CC">
        <w:rPr>
          <w:rFonts w:ascii="Courier New" w:hAnsi="Courier New" w:cs="Courier New"/>
        </w:rPr>
        <w:t xml:space="preserve"> </w:t>
      </w:r>
      <w:r w:rsidRPr="00BB2423">
        <w:rPr>
          <w:rFonts w:ascii="Courier New" w:hAnsi="Courier New" w:cs="Courier New"/>
        </w:rPr>
        <w:t>in the box.</w:t>
      </w:r>
      <w:r w:rsidR="001A71CC">
        <w:rPr>
          <w:rFonts w:ascii="Courier New" w:hAnsi="Courier New" w:cs="Courier New"/>
        </w:rPr>
        <w:t xml:space="preserve"> </w:t>
      </w:r>
      <w:r w:rsidRPr="00BB2423">
        <w:rPr>
          <w:rFonts w:ascii="Courier New" w:hAnsi="Courier New" w:cs="Courier New"/>
        </w:rPr>
        <w:t>Comparison with in house</w:t>
      </w:r>
      <w:r w:rsidR="001A71CC">
        <w:rPr>
          <w:rFonts w:ascii="Courier New" w:hAnsi="Courier New" w:cs="Courier New"/>
        </w:rPr>
        <w:t xml:space="preserve"> </w:t>
      </w:r>
      <w:r w:rsidRPr="00BB2423">
        <w:rPr>
          <w:rFonts w:ascii="Courier New" w:hAnsi="Courier New" w:cs="Courier New"/>
        </w:rPr>
        <w:t>DB</w:t>
      </w:r>
      <w:r w:rsidR="001A71CC">
        <w:rPr>
          <w:rFonts w:ascii="Courier New" w:hAnsi="Courier New" w:cs="Courier New"/>
        </w:rPr>
        <w:t xml:space="preserve"> is performed for the input sequence</w:t>
      </w:r>
      <w:r w:rsidRPr="00BB2423">
        <w:rPr>
          <w:rFonts w:ascii="Courier New" w:hAnsi="Courier New" w:cs="Courier New"/>
        </w:rPr>
        <w:t>.</w:t>
      </w:r>
      <w:r w:rsidR="001A71CC">
        <w:rPr>
          <w:rFonts w:ascii="Courier New" w:hAnsi="Courier New" w:cs="Courier New"/>
        </w:rPr>
        <w:t xml:space="preserve"> </w:t>
      </w:r>
      <w:r w:rsidRPr="00BB2423">
        <w:rPr>
          <w:rFonts w:ascii="Courier New" w:hAnsi="Courier New" w:cs="Courier New"/>
        </w:rPr>
        <w:t>Output for BLAST</w:t>
      </w:r>
      <w:r w:rsidR="001A71CC">
        <w:rPr>
          <w:rFonts w:ascii="Courier New" w:hAnsi="Courier New" w:cs="Courier New"/>
        </w:rPr>
        <w:t xml:space="preserve"> is produced. </w:t>
      </w:r>
      <w:r w:rsidRPr="00BB2423">
        <w:rPr>
          <w:rFonts w:ascii="Courier New" w:hAnsi="Courier New" w:cs="Courier New"/>
        </w:rPr>
        <w:t>Finally pair wise</w:t>
      </w:r>
      <w:r w:rsidR="001A71CC">
        <w:rPr>
          <w:rFonts w:ascii="Courier New" w:hAnsi="Courier New" w:cs="Courier New"/>
        </w:rPr>
        <w:t xml:space="preserve"> </w:t>
      </w:r>
      <w:r w:rsidRPr="00BB2423">
        <w:rPr>
          <w:rFonts w:ascii="Courier New" w:hAnsi="Courier New" w:cs="Courier New"/>
        </w:rPr>
        <w:t>phylogentic distance</w:t>
      </w:r>
      <w:r w:rsidR="001A71CC">
        <w:rPr>
          <w:rFonts w:ascii="Courier New" w:hAnsi="Courier New" w:cs="Courier New"/>
        </w:rPr>
        <w:t xml:space="preserve"> </w:t>
      </w:r>
      <w:r w:rsidRPr="00BB2423">
        <w:rPr>
          <w:rFonts w:ascii="Courier New" w:hAnsi="Courier New" w:cs="Courier New"/>
        </w:rPr>
        <w:t>between user sequence</w:t>
      </w:r>
      <w:r w:rsidR="001A71CC">
        <w:rPr>
          <w:rFonts w:ascii="Courier New" w:hAnsi="Courier New" w:cs="Courier New"/>
        </w:rPr>
        <w:t xml:space="preserve"> </w:t>
      </w:r>
      <w:r w:rsidRPr="00BB2423">
        <w:rPr>
          <w:rFonts w:ascii="Courier New" w:hAnsi="Courier New" w:cs="Courier New"/>
        </w:rPr>
        <w:t>and hit sequences</w:t>
      </w:r>
      <w:r w:rsidR="001A71CC">
        <w:rPr>
          <w:rFonts w:ascii="Courier New" w:hAnsi="Courier New" w:cs="Courier New"/>
        </w:rPr>
        <w:t xml:space="preserve"> is measured.</w:t>
      </w:r>
    </w:p>
    <w:p w:rsidR="001A71CC" w:rsidRDefault="001A71CC" w:rsidP="00BB2423">
      <w:pPr>
        <w:pStyle w:val="PlainText"/>
        <w:rPr>
          <w:rFonts w:ascii="Courier New" w:hAnsi="Courier New" w:cs="Courier New"/>
        </w:rPr>
      </w:pPr>
    </w:p>
    <w:p w:rsidR="004A6951" w:rsidRDefault="004A6951" w:rsidP="00BB2423">
      <w:pPr>
        <w:pStyle w:val="PlainText"/>
        <w:rPr>
          <w:rFonts w:ascii="Courier New" w:hAnsi="Courier New" w:cs="Courier New"/>
        </w:rPr>
      </w:pPr>
      <w:r w:rsidRPr="004A6951">
        <w:rPr>
          <w:rFonts w:ascii="Courier New" w:hAnsi="Courier New" w:cs="Courier New"/>
          <w:noProof/>
        </w:rPr>
        <w:drawing>
          <wp:inline distT="0" distB="0" distL="0" distR="0">
            <wp:extent cx="5865495" cy="3971742"/>
            <wp:effectExtent l="19050" t="19050" r="20955" b="9708"/>
            <wp:docPr id="1" name="Picture 1" descr="C:\My Documents\PeterWall\pathodatabaseNov200005.t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 descr="C:\My Documents\PeterWall\pathodatabaseNov200005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97174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B56" w:rsidRPr="004A04AB" w:rsidRDefault="005D0DEE" w:rsidP="00BB2423">
      <w:pPr>
        <w:pStyle w:val="PlainText"/>
        <w:rPr>
          <w:rFonts w:ascii="Courier New" w:hAnsi="Courier New" w:cs="Courier New"/>
          <w:b/>
        </w:rPr>
      </w:pPr>
      <w:r w:rsidRPr="004A04AB">
        <w:rPr>
          <w:rFonts w:ascii="Courier New" w:hAnsi="Courier New" w:cs="Courier New"/>
          <w:b/>
        </w:rPr>
        <w:lastRenderedPageBreak/>
        <w:t>Enhanced Features</w:t>
      </w:r>
    </w:p>
    <w:p w:rsidR="00527B56" w:rsidRPr="00BB2423" w:rsidRDefault="001A71CC" w:rsidP="00BB242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is better than plain BLAST since it generates en</w:t>
      </w:r>
      <w:r w:rsidR="00F82397" w:rsidRPr="00BB2423">
        <w:rPr>
          <w:rFonts w:ascii="Courier New" w:hAnsi="Courier New" w:cs="Courier New"/>
        </w:rPr>
        <w:t>hanced output than</w:t>
      </w:r>
    </w:p>
    <w:p w:rsidR="00527B56" w:rsidRPr="00BB2423" w:rsidRDefault="00F82397" w:rsidP="00BB2423">
      <w:pPr>
        <w:pStyle w:val="PlainText"/>
        <w:rPr>
          <w:rFonts w:ascii="Courier New" w:hAnsi="Courier New" w:cs="Courier New"/>
        </w:rPr>
      </w:pPr>
      <w:r w:rsidRPr="00BB2423">
        <w:rPr>
          <w:rFonts w:ascii="Courier New" w:hAnsi="Courier New" w:cs="Courier New"/>
        </w:rPr>
        <w:t>BLAST such as</w:t>
      </w:r>
      <w:r w:rsidR="001A71CC">
        <w:rPr>
          <w:rFonts w:ascii="Courier New" w:hAnsi="Courier New" w:cs="Courier New"/>
        </w:rPr>
        <w:t xml:space="preserve"> </w:t>
      </w:r>
      <w:r w:rsidRPr="00BB2423">
        <w:rPr>
          <w:rFonts w:ascii="Courier New" w:hAnsi="Courier New" w:cs="Courier New"/>
        </w:rPr>
        <w:t>graphical display,</w:t>
      </w:r>
      <w:r w:rsidR="001A71CC">
        <w:rPr>
          <w:rFonts w:ascii="Courier New" w:hAnsi="Courier New" w:cs="Courier New"/>
        </w:rPr>
        <w:t xml:space="preserve"> </w:t>
      </w:r>
      <w:r w:rsidRPr="00BB2423">
        <w:rPr>
          <w:rFonts w:ascii="Courier New" w:hAnsi="Courier New" w:cs="Courier New"/>
        </w:rPr>
        <w:t>description of organism</w:t>
      </w:r>
      <w:r w:rsidR="001A71CC">
        <w:rPr>
          <w:rFonts w:ascii="Courier New" w:hAnsi="Courier New" w:cs="Courier New"/>
        </w:rPr>
        <w:t xml:space="preserve"> </w:t>
      </w:r>
      <w:r w:rsidRPr="00BB2423">
        <w:rPr>
          <w:rFonts w:ascii="Courier New" w:hAnsi="Courier New" w:cs="Courier New"/>
        </w:rPr>
        <w:t>and gene name,</w:t>
      </w:r>
    </w:p>
    <w:p w:rsidR="00527B56" w:rsidRPr="00BB2423" w:rsidRDefault="008A2A23" w:rsidP="00BB242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Pr="00BB2423">
        <w:rPr>
          <w:rFonts w:ascii="Courier New" w:hAnsi="Courier New" w:cs="Courier New"/>
        </w:rPr>
        <w:t>ukaryote/bacteria/archaea</w:t>
      </w:r>
      <w:r w:rsidR="00F82397" w:rsidRPr="00BB2423">
        <w:rPr>
          <w:rFonts w:ascii="Courier New" w:hAnsi="Courier New" w:cs="Courier New"/>
        </w:rPr>
        <w:t xml:space="preserve"> membership</w:t>
      </w:r>
      <w:r w:rsidR="001A71CC">
        <w:rPr>
          <w:rFonts w:ascii="Courier New" w:hAnsi="Courier New" w:cs="Courier New"/>
        </w:rPr>
        <w:t xml:space="preserve"> </w:t>
      </w:r>
      <w:r w:rsidR="00F82397" w:rsidRPr="00BB2423">
        <w:rPr>
          <w:rFonts w:ascii="Courier New" w:hAnsi="Courier New" w:cs="Courier New"/>
        </w:rPr>
        <w:t>information</w:t>
      </w:r>
      <w:r w:rsidR="001A71CC">
        <w:rPr>
          <w:rFonts w:ascii="Courier New" w:hAnsi="Courier New" w:cs="Courier New"/>
        </w:rPr>
        <w:t>.</w:t>
      </w:r>
    </w:p>
    <w:p w:rsidR="00527B56" w:rsidRPr="00BB2423" w:rsidRDefault="00527B56" w:rsidP="00BB2423">
      <w:pPr>
        <w:pStyle w:val="PlainText"/>
        <w:rPr>
          <w:rFonts w:ascii="Courier New" w:hAnsi="Courier New" w:cs="Courier New"/>
        </w:rPr>
      </w:pPr>
    </w:p>
    <w:p w:rsidR="00F82397" w:rsidRPr="00BB2423" w:rsidRDefault="00F82397" w:rsidP="00BB2423">
      <w:pPr>
        <w:pStyle w:val="PlainText"/>
        <w:rPr>
          <w:rFonts w:ascii="Courier New" w:hAnsi="Courier New" w:cs="Courier New"/>
        </w:rPr>
      </w:pPr>
    </w:p>
    <w:sectPr w:rsidR="00F82397" w:rsidRPr="00BB2423" w:rsidSect="00BB242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E6838"/>
    <w:multiLevelType w:val="hybridMultilevel"/>
    <w:tmpl w:val="FC34D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055F3"/>
    <w:rsid w:val="001A71CC"/>
    <w:rsid w:val="002055F3"/>
    <w:rsid w:val="0025344A"/>
    <w:rsid w:val="004A04AB"/>
    <w:rsid w:val="004A6951"/>
    <w:rsid w:val="00527B56"/>
    <w:rsid w:val="00587651"/>
    <w:rsid w:val="005D0DEE"/>
    <w:rsid w:val="00643982"/>
    <w:rsid w:val="008857B3"/>
    <w:rsid w:val="008A2A23"/>
    <w:rsid w:val="009E3962"/>
    <w:rsid w:val="00A6348A"/>
    <w:rsid w:val="00BB2423"/>
    <w:rsid w:val="00DF1562"/>
    <w:rsid w:val="00F823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B242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B2423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9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B242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B242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3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 Amanat</dc:creator>
  <cp:lastModifiedBy>Sana Amanat</cp:lastModifiedBy>
  <cp:revision>11</cp:revision>
  <dcterms:created xsi:type="dcterms:W3CDTF">2015-07-11T11:21:00Z</dcterms:created>
  <dcterms:modified xsi:type="dcterms:W3CDTF">2015-11-06T10:49:00Z</dcterms:modified>
</cp:coreProperties>
</file>