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C82" w:rsidRPr="00F43C82" w:rsidRDefault="00F43C82" w:rsidP="009A6C94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F43C82"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F43C82" w:rsidRPr="00F43C82" w:rsidRDefault="00F43C82" w:rsidP="009A6C94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F43C82">
        <w:rPr>
          <w:rFonts w:ascii="Courier New" w:hAnsi="Courier New" w:cs="Courier New"/>
          <w:b/>
          <w:sz w:val="24"/>
          <w:szCs w:val="24"/>
        </w:rPr>
        <w:t xml:space="preserve">Module Title: </w:t>
      </w:r>
      <w:r w:rsidR="00EF7047" w:rsidRPr="00EF7047">
        <w:rPr>
          <w:rFonts w:ascii="Courier New" w:hAnsi="Courier New" w:cs="Courier New"/>
          <w:b/>
          <w:bCs/>
          <w:sz w:val="24"/>
          <w:szCs w:val="24"/>
        </w:rPr>
        <w:t>Databank for Biological Data</w:t>
      </w:r>
      <w:bookmarkStart w:id="0" w:name="_GoBack"/>
      <w:bookmarkEnd w:id="0"/>
    </w:p>
    <w:p w:rsidR="00F43C82" w:rsidRPr="00F43C82" w:rsidRDefault="00F43C82" w:rsidP="009A6C94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F43C82">
        <w:rPr>
          <w:rFonts w:ascii="Courier New" w:hAnsi="Courier New" w:cs="Courier New"/>
          <w:b/>
          <w:sz w:val="24"/>
          <w:szCs w:val="24"/>
        </w:rPr>
        <w:t>Module No:</w:t>
      </w:r>
      <w:r w:rsidR="009A45A2">
        <w:rPr>
          <w:rFonts w:ascii="Courier New" w:hAnsi="Courier New" w:cs="Courier New"/>
          <w:b/>
          <w:sz w:val="24"/>
          <w:szCs w:val="24"/>
        </w:rPr>
        <w:t xml:space="preserve"> 81</w:t>
      </w:r>
    </w:p>
    <w:p w:rsidR="00F43C82" w:rsidRPr="00F43C82" w:rsidRDefault="00F43C82" w:rsidP="009A6C94">
      <w:pPr>
        <w:jc w:val="both"/>
        <w:rPr>
          <w:rFonts w:ascii="Courier New" w:hAnsi="Courier New" w:cs="Courier New"/>
          <w:b/>
        </w:rPr>
      </w:pPr>
    </w:p>
    <w:p w:rsidR="00FC47D6" w:rsidRPr="00F43C82" w:rsidRDefault="00316955" w:rsidP="009A6C94">
      <w:pPr>
        <w:jc w:val="both"/>
        <w:rPr>
          <w:rFonts w:ascii="Courier New" w:hAnsi="Courier New" w:cs="Courier New"/>
          <w:b/>
        </w:rPr>
      </w:pPr>
      <w:r w:rsidRPr="00F43C82">
        <w:rPr>
          <w:rFonts w:ascii="Courier New" w:hAnsi="Courier New" w:cs="Courier New"/>
          <w:b/>
        </w:rPr>
        <w:t>Databank for Biological Data</w:t>
      </w:r>
    </w:p>
    <w:p w:rsidR="00316955" w:rsidRPr="00F43C82" w:rsidRDefault="00316955" w:rsidP="009A6C94">
      <w:pPr>
        <w:jc w:val="both"/>
        <w:rPr>
          <w:rFonts w:ascii="Courier New" w:hAnsi="Courier New" w:cs="Courier New"/>
        </w:rPr>
      </w:pPr>
      <w:r w:rsidRPr="00F43C82">
        <w:rPr>
          <w:rFonts w:ascii="Courier New" w:hAnsi="Courier New" w:cs="Courier New"/>
        </w:rPr>
        <w:t>Huge Volume of biological</w:t>
      </w:r>
      <w:r w:rsidR="00F43C82">
        <w:rPr>
          <w:rFonts w:ascii="Courier New" w:hAnsi="Courier New" w:cs="Courier New"/>
        </w:rPr>
        <w:t xml:space="preserve"> </w:t>
      </w:r>
      <w:r w:rsidRPr="00F43C82">
        <w:rPr>
          <w:rFonts w:ascii="Courier New" w:hAnsi="Courier New" w:cs="Courier New"/>
        </w:rPr>
        <w:t>data available due to contribution of research community and high</w:t>
      </w:r>
      <w:r w:rsidR="00F43C82">
        <w:rPr>
          <w:rFonts w:ascii="Courier New" w:hAnsi="Courier New" w:cs="Courier New"/>
        </w:rPr>
        <w:t xml:space="preserve"> </w:t>
      </w:r>
      <w:r w:rsidRPr="00F43C82">
        <w:rPr>
          <w:rFonts w:ascii="Courier New" w:hAnsi="Courier New" w:cs="Courier New"/>
        </w:rPr>
        <w:t>throughput experiments.</w:t>
      </w:r>
      <w:r w:rsidR="00F43C82">
        <w:rPr>
          <w:rFonts w:ascii="Courier New" w:hAnsi="Courier New" w:cs="Courier New"/>
        </w:rPr>
        <w:t xml:space="preserve"> </w:t>
      </w:r>
      <w:r w:rsidRPr="00F43C82">
        <w:rPr>
          <w:rFonts w:ascii="Courier New" w:hAnsi="Courier New" w:cs="Courier New"/>
        </w:rPr>
        <w:t>Biological data has evolutionary nature</w:t>
      </w:r>
      <w:r w:rsidR="00F43C82">
        <w:rPr>
          <w:rFonts w:ascii="Courier New" w:hAnsi="Courier New" w:cs="Courier New"/>
        </w:rPr>
        <w:t xml:space="preserve">. </w:t>
      </w:r>
      <w:r w:rsidRPr="00F43C82">
        <w:rPr>
          <w:rFonts w:ascii="Courier New" w:hAnsi="Courier New" w:cs="Courier New"/>
        </w:rPr>
        <w:t>Type of data is not known</w:t>
      </w:r>
      <w:r w:rsidR="00F43C82">
        <w:rPr>
          <w:rFonts w:ascii="Courier New" w:hAnsi="Courier New" w:cs="Courier New"/>
        </w:rPr>
        <w:t xml:space="preserve">. </w:t>
      </w:r>
      <w:r w:rsidRPr="00F43C82">
        <w:rPr>
          <w:rFonts w:ascii="Courier New" w:hAnsi="Courier New" w:cs="Courier New"/>
        </w:rPr>
        <w:t>Eco system can vary the behavior of biological data</w:t>
      </w:r>
      <w:r w:rsidR="00F43C82">
        <w:rPr>
          <w:rFonts w:ascii="Courier New" w:hAnsi="Courier New" w:cs="Courier New"/>
        </w:rPr>
        <w:t>.</w:t>
      </w:r>
    </w:p>
    <w:p w:rsidR="00316955" w:rsidRPr="00F43C82" w:rsidRDefault="00316955" w:rsidP="009A6C94">
      <w:pPr>
        <w:jc w:val="both"/>
        <w:rPr>
          <w:rFonts w:ascii="Courier New" w:hAnsi="Courier New" w:cs="Courier New"/>
        </w:rPr>
      </w:pPr>
      <w:r w:rsidRPr="00F43C82">
        <w:rPr>
          <w:rFonts w:ascii="Courier New" w:hAnsi="Courier New" w:cs="Courier New"/>
        </w:rPr>
        <w:t>Structure of biological data varies based on eco system</w:t>
      </w:r>
      <w:r w:rsidR="00F43C82">
        <w:rPr>
          <w:rFonts w:ascii="Courier New" w:hAnsi="Courier New" w:cs="Courier New"/>
        </w:rPr>
        <w:t>. Data is e</w:t>
      </w:r>
      <w:r w:rsidRPr="00F43C82">
        <w:rPr>
          <w:rFonts w:ascii="Courier New" w:hAnsi="Courier New" w:cs="Courier New"/>
        </w:rPr>
        <w:t>xplorative and iterative nature</w:t>
      </w:r>
      <w:r w:rsidR="00F43C82">
        <w:rPr>
          <w:rFonts w:ascii="Courier New" w:hAnsi="Courier New" w:cs="Courier New"/>
        </w:rPr>
        <w:t xml:space="preserve">. </w:t>
      </w:r>
      <w:r w:rsidRPr="00F43C82">
        <w:rPr>
          <w:rFonts w:ascii="Courier New" w:hAnsi="Courier New" w:cs="Courier New"/>
        </w:rPr>
        <w:t xml:space="preserve">Different organizations have developed dbs.  </w:t>
      </w:r>
    </w:p>
    <w:p w:rsidR="00316955" w:rsidRPr="00F43C82" w:rsidRDefault="00316955" w:rsidP="009A6C94">
      <w:pPr>
        <w:jc w:val="both"/>
        <w:rPr>
          <w:rFonts w:ascii="Courier New" w:hAnsi="Courier New" w:cs="Courier New"/>
        </w:rPr>
      </w:pPr>
      <w:r w:rsidRPr="00F43C82">
        <w:rPr>
          <w:rFonts w:ascii="Courier New" w:hAnsi="Courier New" w:cs="Courier New"/>
        </w:rPr>
        <w:t xml:space="preserve">These databases can be categorized into two </w:t>
      </w:r>
      <w:r w:rsidR="00F43C82" w:rsidRPr="00F43C82">
        <w:rPr>
          <w:rFonts w:ascii="Courier New" w:hAnsi="Courier New" w:cs="Courier New"/>
        </w:rPr>
        <w:t>types</w:t>
      </w:r>
      <w:r w:rsidRPr="00F43C82">
        <w:rPr>
          <w:rFonts w:ascii="Courier New" w:hAnsi="Courier New" w:cs="Courier New"/>
        </w:rPr>
        <w:t>:</w:t>
      </w:r>
    </w:p>
    <w:p w:rsidR="00316955" w:rsidRPr="00F43C82" w:rsidRDefault="00316955" w:rsidP="009A6C94">
      <w:pPr>
        <w:jc w:val="both"/>
        <w:rPr>
          <w:rFonts w:ascii="Courier New" w:hAnsi="Courier New" w:cs="Courier New"/>
        </w:rPr>
      </w:pPr>
      <w:r w:rsidRPr="00F43C82">
        <w:rPr>
          <w:rFonts w:ascii="Courier New" w:hAnsi="Courier New" w:cs="Courier New"/>
          <w:b/>
          <w:bCs/>
        </w:rPr>
        <w:t>Primary Databases</w:t>
      </w:r>
      <w:r w:rsidRPr="00F43C82">
        <w:rPr>
          <w:rFonts w:ascii="Courier New" w:hAnsi="Courier New" w:cs="Courier New"/>
        </w:rPr>
        <w:t xml:space="preserve"> </w:t>
      </w:r>
    </w:p>
    <w:p w:rsidR="00316955" w:rsidRPr="00F43C82" w:rsidRDefault="00316955" w:rsidP="009A6C94">
      <w:pPr>
        <w:jc w:val="both"/>
        <w:rPr>
          <w:rFonts w:ascii="Courier New" w:hAnsi="Courier New" w:cs="Courier New"/>
        </w:rPr>
      </w:pPr>
      <w:r w:rsidRPr="00F43C82">
        <w:rPr>
          <w:rFonts w:ascii="Courier New" w:hAnsi="Courier New" w:cs="Courier New"/>
        </w:rPr>
        <w:t xml:space="preserve">Submitter of the original data has control over it. </w:t>
      </w:r>
      <w:proofErr w:type="gramStart"/>
      <w:r w:rsidRPr="00F43C82">
        <w:rPr>
          <w:rFonts w:ascii="Courier New" w:hAnsi="Courier New" w:cs="Courier New"/>
        </w:rPr>
        <w:t>i.e</w:t>
      </w:r>
      <w:proofErr w:type="gramEnd"/>
      <w:r w:rsidRPr="00F43C82">
        <w:rPr>
          <w:rFonts w:ascii="Courier New" w:hAnsi="Courier New" w:cs="Courier New"/>
        </w:rPr>
        <w:t xml:space="preserve">. he can modify it. </w:t>
      </w:r>
      <w:proofErr w:type="gramStart"/>
      <w:r w:rsidRPr="00F43C82">
        <w:rPr>
          <w:rFonts w:ascii="Courier New" w:hAnsi="Courier New" w:cs="Courier New"/>
        </w:rPr>
        <w:t>e.g</w:t>
      </w:r>
      <w:proofErr w:type="gramEnd"/>
      <w:r w:rsidRPr="00F43C82">
        <w:rPr>
          <w:rFonts w:ascii="Courier New" w:hAnsi="Courier New" w:cs="Courier New"/>
        </w:rPr>
        <w:t>.</w:t>
      </w:r>
      <w:r w:rsidR="00F43C82">
        <w:rPr>
          <w:rFonts w:ascii="Courier New" w:hAnsi="Courier New" w:cs="Courier New"/>
        </w:rPr>
        <w:t xml:space="preserve"> </w:t>
      </w:r>
      <w:r w:rsidRPr="00F43C82">
        <w:rPr>
          <w:rFonts w:ascii="Courier New" w:hAnsi="Courier New" w:cs="Courier New"/>
        </w:rPr>
        <w:t>GenBank, Databank of Japan (DDBJ), and IEMBL</w:t>
      </w:r>
      <w:r w:rsidR="00F43C82">
        <w:rPr>
          <w:rFonts w:ascii="Courier New" w:hAnsi="Courier New" w:cs="Courier New"/>
        </w:rPr>
        <w:t xml:space="preserve"> </w:t>
      </w:r>
      <w:r w:rsidRPr="00F43C82">
        <w:rPr>
          <w:rFonts w:ascii="Courier New" w:hAnsi="Courier New" w:cs="Courier New"/>
        </w:rPr>
        <w:t xml:space="preserve">Nucleotide Format (EMBL). </w:t>
      </w:r>
    </w:p>
    <w:p w:rsidR="00F43C82" w:rsidRDefault="00316955" w:rsidP="009A6C94">
      <w:pPr>
        <w:jc w:val="both"/>
        <w:rPr>
          <w:rFonts w:ascii="Courier New" w:hAnsi="Courier New" w:cs="Courier New"/>
        </w:rPr>
      </w:pPr>
      <w:r w:rsidRPr="00F43C82">
        <w:rPr>
          <w:rFonts w:ascii="Courier New" w:hAnsi="Courier New" w:cs="Courier New"/>
          <w:b/>
          <w:bCs/>
        </w:rPr>
        <w:t>Secondary Databases</w:t>
      </w:r>
      <w:r w:rsidRPr="00F43C82">
        <w:rPr>
          <w:rFonts w:ascii="Courier New" w:hAnsi="Courier New" w:cs="Courier New"/>
        </w:rPr>
        <w:t xml:space="preserve"> </w:t>
      </w:r>
    </w:p>
    <w:p w:rsidR="00316955" w:rsidRPr="00F43C82" w:rsidRDefault="00F43C82" w:rsidP="009A6C94">
      <w:pPr>
        <w:jc w:val="both"/>
        <w:rPr>
          <w:rFonts w:ascii="Courier New" w:hAnsi="Courier New" w:cs="Courier New"/>
        </w:rPr>
      </w:pPr>
      <w:r w:rsidRPr="00F43C82">
        <w:rPr>
          <w:rFonts w:ascii="Courier New" w:hAnsi="Courier New" w:cs="Courier New"/>
        </w:rPr>
        <w:t>Contains</w:t>
      </w:r>
      <w:r w:rsidR="00316955" w:rsidRPr="00F43C82">
        <w:rPr>
          <w:rFonts w:ascii="Courier New" w:hAnsi="Courier New" w:cs="Courier New"/>
        </w:rPr>
        <w:t xml:space="preserve"> results obtained from the analysis of primary databases.</w:t>
      </w:r>
      <w:r>
        <w:rPr>
          <w:rFonts w:ascii="Courier New" w:hAnsi="Courier New" w:cs="Courier New"/>
        </w:rPr>
        <w:t xml:space="preserve"> </w:t>
      </w:r>
      <w:r w:rsidR="00316955" w:rsidRPr="00F43C82">
        <w:rPr>
          <w:rFonts w:ascii="Courier New" w:hAnsi="Courier New" w:cs="Courier New"/>
        </w:rPr>
        <w:t xml:space="preserve">RefSeq, </w:t>
      </w:r>
      <w:proofErr w:type="spellStart"/>
      <w:r w:rsidR="00316955" w:rsidRPr="00F43C82">
        <w:rPr>
          <w:rFonts w:ascii="Courier New" w:hAnsi="Courier New" w:cs="Courier New"/>
        </w:rPr>
        <w:t>UniGene</w:t>
      </w:r>
      <w:proofErr w:type="spellEnd"/>
      <w:r w:rsidR="00316955" w:rsidRPr="00F43C82">
        <w:rPr>
          <w:rFonts w:ascii="Courier New" w:hAnsi="Courier New" w:cs="Courier New"/>
        </w:rPr>
        <w:t xml:space="preserve"> and </w:t>
      </w:r>
      <w:proofErr w:type="spellStart"/>
      <w:r w:rsidR="00316955" w:rsidRPr="00F43C82">
        <w:rPr>
          <w:rFonts w:ascii="Courier New" w:hAnsi="Courier New" w:cs="Courier New"/>
        </w:rPr>
        <w:t>RefSNP</w:t>
      </w:r>
      <w:proofErr w:type="spellEnd"/>
      <w:r w:rsidR="00316955" w:rsidRPr="00F43C82">
        <w:rPr>
          <w:rFonts w:ascii="Courier New" w:hAnsi="Courier New" w:cs="Courier New"/>
        </w:rPr>
        <w:t xml:space="preserve">. </w:t>
      </w:r>
    </w:p>
    <w:p w:rsidR="00316955" w:rsidRPr="00F43C82" w:rsidRDefault="00316955" w:rsidP="009A6C94">
      <w:pPr>
        <w:jc w:val="both"/>
        <w:rPr>
          <w:rFonts w:ascii="Courier New" w:hAnsi="Courier New" w:cs="Courier New"/>
        </w:rPr>
      </w:pPr>
      <w:r w:rsidRPr="00F43C82">
        <w:rPr>
          <w:rFonts w:ascii="Courier New" w:hAnsi="Courier New" w:cs="Courier New"/>
        </w:rPr>
        <w:t xml:space="preserve">These databases use different conventions </w:t>
      </w:r>
      <w:r w:rsidR="00F43C82" w:rsidRPr="00F43C82">
        <w:rPr>
          <w:rFonts w:ascii="Courier New" w:hAnsi="Courier New" w:cs="Courier New"/>
        </w:rPr>
        <w:t xml:space="preserve">and </w:t>
      </w:r>
      <w:r w:rsidR="00F43C82">
        <w:rPr>
          <w:rFonts w:ascii="Courier New" w:hAnsi="Courier New" w:cs="Courier New"/>
        </w:rPr>
        <w:t>formats</w:t>
      </w:r>
      <w:r w:rsidRPr="00F43C82">
        <w:rPr>
          <w:rFonts w:ascii="Courier New" w:hAnsi="Courier New" w:cs="Courier New"/>
        </w:rPr>
        <w:t xml:space="preserve"> to store biological data.</w:t>
      </w:r>
    </w:p>
    <w:p w:rsidR="00316955" w:rsidRPr="00F43C82" w:rsidRDefault="00316955" w:rsidP="009A6C94">
      <w:pPr>
        <w:jc w:val="both"/>
        <w:rPr>
          <w:rFonts w:ascii="Courier New" w:hAnsi="Courier New" w:cs="Courier New"/>
        </w:rPr>
      </w:pPr>
      <w:r w:rsidRPr="00F43C82">
        <w:rPr>
          <w:rFonts w:ascii="Courier New" w:hAnsi="Courier New" w:cs="Courier New"/>
          <w:b/>
          <w:bCs/>
        </w:rPr>
        <w:t>Biological Data Formats</w:t>
      </w:r>
    </w:p>
    <w:p w:rsidR="00316955" w:rsidRPr="00F43C82" w:rsidRDefault="00316955" w:rsidP="009A6C94">
      <w:pPr>
        <w:jc w:val="both"/>
        <w:rPr>
          <w:rFonts w:ascii="Courier New" w:hAnsi="Courier New" w:cs="Courier New"/>
        </w:rPr>
      </w:pPr>
      <w:r w:rsidRPr="00F43C82">
        <w:rPr>
          <w:rFonts w:ascii="Courier New" w:hAnsi="Courier New" w:cs="Courier New"/>
        </w:rPr>
        <w:t>Plain Sequence Format, FASTA Format, EMBL</w:t>
      </w:r>
      <w:r w:rsidR="00F43C82">
        <w:rPr>
          <w:rFonts w:ascii="Courier New" w:hAnsi="Courier New" w:cs="Courier New"/>
        </w:rPr>
        <w:t xml:space="preserve"> </w:t>
      </w:r>
      <w:r w:rsidRPr="00F43C82">
        <w:rPr>
          <w:rFonts w:ascii="Courier New" w:hAnsi="Courier New" w:cs="Courier New"/>
        </w:rPr>
        <w:t>Format, GCG Format,</w:t>
      </w:r>
      <w:r w:rsidR="00F43C82">
        <w:rPr>
          <w:rFonts w:ascii="Courier New" w:hAnsi="Courier New" w:cs="Courier New"/>
        </w:rPr>
        <w:t xml:space="preserve"> GCG-RSF </w:t>
      </w:r>
      <w:r w:rsidRPr="00F43C82">
        <w:rPr>
          <w:rFonts w:ascii="Courier New" w:hAnsi="Courier New" w:cs="Courier New"/>
        </w:rPr>
        <w:t>(rich sequence format), GenBank Format, IG Format are some of these formats.</w:t>
      </w:r>
    </w:p>
    <w:p w:rsidR="00316955" w:rsidRPr="00F43C82" w:rsidRDefault="00316955" w:rsidP="009A6C94">
      <w:pPr>
        <w:jc w:val="both"/>
        <w:rPr>
          <w:rFonts w:ascii="Courier New" w:hAnsi="Courier New" w:cs="Courier New"/>
        </w:rPr>
      </w:pPr>
      <w:r w:rsidRPr="00F43C82">
        <w:rPr>
          <w:rFonts w:ascii="Courier New" w:hAnsi="Courier New" w:cs="Courier New"/>
          <w:b/>
          <w:bCs/>
        </w:rPr>
        <w:t>Need of Databank:</w:t>
      </w:r>
    </w:p>
    <w:p w:rsidR="00316955" w:rsidRPr="00F43C82" w:rsidRDefault="00316955" w:rsidP="009A6C94">
      <w:pPr>
        <w:jc w:val="both"/>
        <w:rPr>
          <w:rFonts w:ascii="Courier New" w:hAnsi="Courier New" w:cs="Courier New"/>
        </w:rPr>
      </w:pPr>
      <w:r w:rsidRPr="00F43C82">
        <w:rPr>
          <w:rFonts w:ascii="Courier New" w:hAnsi="Courier New" w:cs="Courier New"/>
        </w:rPr>
        <w:t xml:space="preserve">Researchers often need to consult more than one </w:t>
      </w:r>
      <w:r w:rsidR="00897295" w:rsidRPr="00F43C82">
        <w:rPr>
          <w:rFonts w:ascii="Courier New" w:hAnsi="Courier New" w:cs="Courier New"/>
        </w:rPr>
        <w:t>database</w:t>
      </w:r>
      <w:r w:rsidRPr="00F43C82">
        <w:rPr>
          <w:rFonts w:ascii="Courier New" w:hAnsi="Courier New" w:cs="Courier New"/>
        </w:rPr>
        <w:t xml:space="preserve"> for their</w:t>
      </w:r>
      <w:r w:rsidR="00897295">
        <w:rPr>
          <w:rFonts w:ascii="Courier New" w:hAnsi="Courier New" w:cs="Courier New"/>
        </w:rPr>
        <w:t xml:space="preserve"> </w:t>
      </w:r>
      <w:proofErr w:type="gramStart"/>
      <w:r w:rsidRPr="00F43C82">
        <w:rPr>
          <w:rFonts w:ascii="Courier New" w:hAnsi="Courier New" w:cs="Courier New"/>
        </w:rPr>
        <w:t>experimental</w:t>
      </w:r>
      <w:proofErr w:type="gramEnd"/>
      <w:r w:rsidRPr="00F43C82">
        <w:rPr>
          <w:rFonts w:ascii="Courier New" w:hAnsi="Courier New" w:cs="Courier New"/>
        </w:rPr>
        <w:t xml:space="preserve"> work.</w:t>
      </w:r>
      <w:r w:rsidR="00897295">
        <w:rPr>
          <w:rFonts w:ascii="Courier New" w:hAnsi="Courier New" w:cs="Courier New"/>
        </w:rPr>
        <w:t xml:space="preserve"> </w:t>
      </w:r>
      <w:r w:rsidRPr="00F43C82">
        <w:rPr>
          <w:rFonts w:ascii="Courier New" w:hAnsi="Courier New" w:cs="Courier New"/>
        </w:rPr>
        <w:t>Databank can solve their problems in a way that all related data is stored in a single physical database instead of disperse places.</w:t>
      </w:r>
    </w:p>
    <w:p w:rsidR="00316955" w:rsidRPr="00F43C82" w:rsidRDefault="00316955" w:rsidP="009A6C94">
      <w:pPr>
        <w:jc w:val="both"/>
        <w:rPr>
          <w:rFonts w:ascii="Courier New" w:hAnsi="Courier New" w:cs="Courier New"/>
        </w:rPr>
      </w:pPr>
    </w:p>
    <w:sectPr w:rsidR="00316955" w:rsidRPr="00F43C82" w:rsidSect="00E94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4125D"/>
    <w:rsid w:val="00316955"/>
    <w:rsid w:val="005E1596"/>
    <w:rsid w:val="00897295"/>
    <w:rsid w:val="009A45A2"/>
    <w:rsid w:val="009A6C94"/>
    <w:rsid w:val="00B4125D"/>
    <w:rsid w:val="00E94B69"/>
    <w:rsid w:val="00EF7047"/>
    <w:rsid w:val="00F43C82"/>
    <w:rsid w:val="00FC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5976B4-0A3B-4B27-B8C9-DB00D67A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F43C8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43C8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Pervaiz Iqbal Khan</cp:lastModifiedBy>
  <cp:revision>10</cp:revision>
  <dcterms:created xsi:type="dcterms:W3CDTF">2015-07-11T12:37:00Z</dcterms:created>
  <dcterms:modified xsi:type="dcterms:W3CDTF">2015-12-21T15:13:00Z</dcterms:modified>
</cp:coreProperties>
</file>