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E3" w:rsidRDefault="000F4FE3" w:rsidP="000F4FE3">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0F4FE3" w:rsidRDefault="000F4FE3" w:rsidP="000F4FE3">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Drug Discovery Applications</w:t>
      </w:r>
    </w:p>
    <w:p w:rsidR="000F4FE3" w:rsidRDefault="000F4FE3" w:rsidP="000F4FE3">
      <w:pPr>
        <w:pStyle w:val="PlainText"/>
        <w:jc w:val="both"/>
        <w:rPr>
          <w:rFonts w:ascii="Courier New" w:hAnsi="Courier New" w:cs="Courier New"/>
          <w:b/>
          <w:sz w:val="24"/>
          <w:szCs w:val="24"/>
        </w:rPr>
      </w:pPr>
      <w:r>
        <w:rPr>
          <w:rFonts w:ascii="Courier New" w:hAnsi="Courier New" w:cs="Courier New"/>
          <w:b/>
          <w:sz w:val="24"/>
          <w:szCs w:val="24"/>
        </w:rPr>
        <w:t>Module No:</w:t>
      </w:r>
      <w:r w:rsidR="00680EA8">
        <w:rPr>
          <w:rFonts w:ascii="Courier New" w:hAnsi="Courier New" w:cs="Courier New"/>
          <w:b/>
          <w:sz w:val="24"/>
          <w:szCs w:val="24"/>
        </w:rPr>
        <w:t>115</w:t>
      </w:r>
      <w:bookmarkStart w:id="0" w:name="_GoBack"/>
      <w:bookmarkEnd w:id="0"/>
    </w:p>
    <w:p w:rsidR="000F4FE3" w:rsidRDefault="000F4FE3" w:rsidP="000F4FE3">
      <w:pPr>
        <w:pStyle w:val="PlainText"/>
        <w:jc w:val="both"/>
        <w:rPr>
          <w:rFonts w:ascii="Courier New" w:hAnsi="Courier New" w:cs="Courier New"/>
          <w:b/>
          <w:sz w:val="24"/>
          <w:szCs w:val="24"/>
        </w:rPr>
      </w:pPr>
    </w:p>
    <w:p w:rsidR="000F4FE3" w:rsidRDefault="000F4FE3" w:rsidP="000F4FE3">
      <w:pPr>
        <w:pStyle w:val="PlainText"/>
        <w:jc w:val="both"/>
        <w:rPr>
          <w:rFonts w:ascii="Courier New" w:hAnsi="Courier New" w:cs="Courier New"/>
        </w:rPr>
      </w:pPr>
    </w:p>
    <w:p w:rsidR="009A4588" w:rsidRPr="000F4FE3" w:rsidRDefault="009A4588" w:rsidP="000F4FE3">
      <w:pPr>
        <w:pStyle w:val="PlainText"/>
        <w:jc w:val="both"/>
        <w:rPr>
          <w:rFonts w:ascii="Courier New" w:hAnsi="Courier New" w:cs="Courier New"/>
          <w:b/>
        </w:rPr>
      </w:pPr>
      <w:r w:rsidRPr="000F4FE3">
        <w:rPr>
          <w:rFonts w:ascii="Courier New" w:hAnsi="Courier New" w:cs="Courier New"/>
          <w:b/>
        </w:rPr>
        <w:t>Areas Influencing DD</w:t>
      </w:r>
    </w:p>
    <w:p w:rsidR="00355801" w:rsidRDefault="00355801" w:rsidP="000F4FE3">
      <w:pPr>
        <w:pStyle w:val="PlainText"/>
        <w:jc w:val="both"/>
        <w:rPr>
          <w:rFonts w:ascii="Courier New" w:hAnsi="Courier New" w:cs="Courier New"/>
        </w:rPr>
      </w:pPr>
    </w:p>
    <w:p w:rsidR="00355801" w:rsidRDefault="00355801" w:rsidP="000F4FE3">
      <w:pPr>
        <w:pStyle w:val="PlainText"/>
        <w:jc w:val="both"/>
        <w:rPr>
          <w:rFonts w:ascii="Courier New" w:hAnsi="Courier New" w:cs="Courier New"/>
        </w:rPr>
      </w:pPr>
      <w:r>
        <w:rPr>
          <w:rFonts w:ascii="Courier New" w:hAnsi="Courier New" w:cs="Courier New"/>
        </w:rPr>
        <w:t>In this module, we present some areas which have direct effect on the drug discovery mechanism. Following areas are discussed here, though list can be extended to several other areas.</w:t>
      </w:r>
    </w:p>
    <w:p w:rsidR="00355801" w:rsidRPr="009A4588" w:rsidRDefault="00355801" w:rsidP="000F4FE3">
      <w:pPr>
        <w:pStyle w:val="PlainText"/>
        <w:jc w:val="both"/>
        <w:rPr>
          <w:rFonts w:ascii="Courier New" w:hAnsi="Courier New" w:cs="Courier New"/>
        </w:rPr>
      </w:pPr>
    </w:p>
    <w:p w:rsidR="009A4588" w:rsidRPr="00355801" w:rsidRDefault="009A4588" w:rsidP="000F4FE3">
      <w:pPr>
        <w:pStyle w:val="PlainText"/>
        <w:numPr>
          <w:ilvl w:val="0"/>
          <w:numId w:val="1"/>
        </w:numPr>
        <w:jc w:val="both"/>
        <w:rPr>
          <w:rFonts w:ascii="Courier New" w:hAnsi="Courier New" w:cs="Courier New"/>
        </w:rPr>
      </w:pPr>
      <w:r w:rsidRPr="00355801">
        <w:rPr>
          <w:rFonts w:ascii="Courier New" w:hAnsi="Courier New" w:cs="Courier New"/>
        </w:rPr>
        <w:t>Molecular Biology on</w:t>
      </w:r>
      <w:r w:rsidR="00355801">
        <w:rPr>
          <w:rFonts w:ascii="Courier New" w:hAnsi="Courier New" w:cs="Courier New"/>
        </w:rPr>
        <w:t xml:space="preserve"> </w:t>
      </w:r>
      <w:r w:rsidRPr="00355801">
        <w:rPr>
          <w:rFonts w:ascii="Courier New" w:hAnsi="Courier New" w:cs="Courier New"/>
        </w:rPr>
        <w:t>Drug Discovery</w:t>
      </w:r>
    </w:p>
    <w:p w:rsidR="009A4588" w:rsidRPr="00355801" w:rsidRDefault="009A4588" w:rsidP="000F4FE3">
      <w:pPr>
        <w:pStyle w:val="PlainText"/>
        <w:numPr>
          <w:ilvl w:val="0"/>
          <w:numId w:val="1"/>
        </w:numPr>
        <w:jc w:val="both"/>
        <w:rPr>
          <w:rFonts w:ascii="Courier New" w:hAnsi="Courier New" w:cs="Courier New"/>
        </w:rPr>
      </w:pPr>
      <w:r w:rsidRPr="00355801">
        <w:rPr>
          <w:rFonts w:ascii="Courier New" w:hAnsi="Courier New" w:cs="Courier New"/>
        </w:rPr>
        <w:t>High-Throughput</w:t>
      </w:r>
      <w:r w:rsidR="00355801">
        <w:rPr>
          <w:rFonts w:ascii="Courier New" w:hAnsi="Courier New" w:cs="Courier New"/>
        </w:rPr>
        <w:t xml:space="preserve"> </w:t>
      </w:r>
      <w:r w:rsidRPr="00355801">
        <w:rPr>
          <w:rFonts w:ascii="Courier New" w:hAnsi="Courier New" w:cs="Courier New"/>
        </w:rPr>
        <w:t>Screening</w:t>
      </w:r>
    </w:p>
    <w:p w:rsidR="009A4588" w:rsidRPr="00355801" w:rsidRDefault="009A4588" w:rsidP="000F4FE3">
      <w:pPr>
        <w:pStyle w:val="PlainText"/>
        <w:numPr>
          <w:ilvl w:val="0"/>
          <w:numId w:val="1"/>
        </w:numPr>
        <w:jc w:val="both"/>
        <w:rPr>
          <w:rFonts w:ascii="Courier New" w:hAnsi="Courier New" w:cs="Courier New"/>
        </w:rPr>
      </w:pPr>
      <w:r w:rsidRPr="00355801">
        <w:rPr>
          <w:rFonts w:ascii="Courier New" w:hAnsi="Courier New" w:cs="Courier New"/>
        </w:rPr>
        <w:t>Combinatorial Chemistry</w:t>
      </w:r>
    </w:p>
    <w:p w:rsidR="00355801" w:rsidRDefault="00355801" w:rsidP="000F4FE3">
      <w:pPr>
        <w:pStyle w:val="PlainText"/>
        <w:jc w:val="both"/>
        <w:rPr>
          <w:rFonts w:ascii="Courier New" w:hAnsi="Courier New" w:cs="Courier New"/>
        </w:rPr>
      </w:pPr>
    </w:p>
    <w:p w:rsidR="00355801" w:rsidRDefault="00355801" w:rsidP="000F4FE3">
      <w:pPr>
        <w:pStyle w:val="PlainText"/>
        <w:jc w:val="both"/>
        <w:rPr>
          <w:rFonts w:ascii="Courier New" w:hAnsi="Courier New" w:cs="Courier New"/>
        </w:rPr>
      </w:pPr>
    </w:p>
    <w:p w:rsidR="009A4588" w:rsidRPr="009A4588" w:rsidRDefault="009A4588" w:rsidP="000F4FE3">
      <w:pPr>
        <w:pStyle w:val="PlainText"/>
        <w:jc w:val="both"/>
        <w:rPr>
          <w:rFonts w:ascii="Courier New" w:hAnsi="Courier New" w:cs="Courier New"/>
        </w:rPr>
      </w:pPr>
      <w:r w:rsidRPr="000F4FE3">
        <w:rPr>
          <w:rFonts w:ascii="Courier New" w:hAnsi="Courier New" w:cs="Courier New"/>
          <w:b/>
        </w:rPr>
        <w:t>Molecular Biology</w:t>
      </w:r>
      <w:r w:rsidR="00355801" w:rsidRPr="000F4FE3">
        <w:rPr>
          <w:rFonts w:ascii="Courier New" w:hAnsi="Courier New" w:cs="Courier New"/>
          <w:b/>
        </w:rPr>
        <w:t>:</w:t>
      </w:r>
      <w:r w:rsidR="00355801">
        <w:rPr>
          <w:rFonts w:ascii="Courier New" w:hAnsi="Courier New" w:cs="Courier New"/>
        </w:rPr>
        <w:t xml:space="preserve"> </w:t>
      </w:r>
      <w:r w:rsidR="00355801" w:rsidRPr="00355801">
        <w:rPr>
          <w:rFonts w:ascii="Courier New" w:hAnsi="Courier New" w:cs="Courier New"/>
        </w:rPr>
        <w:t xml:space="preserve">is the branch of biology that deals with the molecular basis of biological activity. This field overlaps with other areas of biology and chemistry, particularly genetics and biochemistry. Molecular biology chiefly concerns itself with understanding the interactions between the various systems of a cell, including the interactions between the different types of DNA, RNA and protein biosynthesis as well as learning how these interactions </w:t>
      </w:r>
      <w:r w:rsidR="00C60116" w:rsidRPr="00355801">
        <w:rPr>
          <w:rFonts w:ascii="Courier New" w:hAnsi="Courier New" w:cs="Courier New"/>
        </w:rPr>
        <w:t>is</w:t>
      </w:r>
      <w:r w:rsidR="00355801" w:rsidRPr="00355801">
        <w:rPr>
          <w:rFonts w:ascii="Courier New" w:hAnsi="Courier New" w:cs="Courier New"/>
        </w:rPr>
        <w:t xml:space="preserve"> regulated.</w:t>
      </w:r>
      <w:r w:rsidR="00C60116">
        <w:rPr>
          <w:rFonts w:ascii="Courier New" w:hAnsi="Courier New" w:cs="Courier New"/>
        </w:rPr>
        <w:t xml:space="preserve"> </w:t>
      </w:r>
      <w:r w:rsidR="00355801">
        <w:rPr>
          <w:rFonts w:ascii="Courier New" w:hAnsi="Courier New" w:cs="Courier New"/>
        </w:rPr>
        <w:t>It directly i</w:t>
      </w:r>
      <w:r w:rsidR="00355801" w:rsidRPr="009A4588">
        <w:rPr>
          <w:rFonts w:ascii="Courier New" w:hAnsi="Courier New" w:cs="Courier New"/>
        </w:rPr>
        <w:t>nfluences</w:t>
      </w:r>
      <w:r w:rsidR="00355801">
        <w:rPr>
          <w:rFonts w:ascii="Courier New" w:hAnsi="Courier New" w:cs="Courier New"/>
        </w:rPr>
        <w:t xml:space="preserve"> </w:t>
      </w:r>
      <w:r w:rsidRPr="009A4588">
        <w:rPr>
          <w:rFonts w:ascii="Courier New" w:hAnsi="Courier New" w:cs="Courier New"/>
        </w:rPr>
        <w:t>Genetic information</w:t>
      </w:r>
      <w:r w:rsidR="00355801">
        <w:rPr>
          <w:rFonts w:ascii="Courier New" w:hAnsi="Courier New" w:cs="Courier New"/>
        </w:rPr>
        <w:t>, b</w:t>
      </w:r>
      <w:r w:rsidRPr="009A4588">
        <w:rPr>
          <w:rFonts w:ascii="Courier New" w:hAnsi="Courier New" w:cs="Courier New"/>
        </w:rPr>
        <w:t>iochemical and chemical</w:t>
      </w:r>
      <w:r w:rsidR="00355801">
        <w:rPr>
          <w:rFonts w:ascii="Courier New" w:hAnsi="Courier New" w:cs="Courier New"/>
        </w:rPr>
        <w:t xml:space="preserve"> terms which further have effects on the drug discovery process.</w:t>
      </w:r>
    </w:p>
    <w:p w:rsidR="00355801" w:rsidRDefault="009A4588" w:rsidP="000F4FE3">
      <w:pPr>
        <w:pStyle w:val="PlainText"/>
        <w:jc w:val="both"/>
        <w:rPr>
          <w:rFonts w:ascii="Courier New" w:hAnsi="Courier New" w:cs="Courier New"/>
        </w:rPr>
      </w:pPr>
      <w:r w:rsidRPr="009A4588">
        <w:rPr>
          <w:rFonts w:ascii="Courier New" w:hAnsi="Courier New" w:cs="Courier New"/>
        </w:rPr>
        <w:t xml:space="preserve">         </w:t>
      </w:r>
    </w:p>
    <w:p w:rsidR="009A4588" w:rsidRPr="009A4588" w:rsidRDefault="009A4588" w:rsidP="000F4FE3">
      <w:pPr>
        <w:pStyle w:val="PlainText"/>
        <w:jc w:val="both"/>
        <w:rPr>
          <w:rFonts w:ascii="Courier New" w:hAnsi="Courier New" w:cs="Courier New"/>
        </w:rPr>
      </w:pPr>
    </w:p>
    <w:p w:rsidR="00C60116" w:rsidRDefault="009A4588" w:rsidP="000F4FE3">
      <w:pPr>
        <w:pStyle w:val="PlainText"/>
        <w:jc w:val="both"/>
        <w:rPr>
          <w:rFonts w:ascii="Courier New" w:hAnsi="Courier New" w:cs="Courier New"/>
        </w:rPr>
      </w:pPr>
      <w:r w:rsidRPr="000F4FE3">
        <w:rPr>
          <w:rFonts w:ascii="Courier New" w:hAnsi="Courier New" w:cs="Courier New"/>
          <w:b/>
        </w:rPr>
        <w:t>High Throughput</w:t>
      </w:r>
      <w:r w:rsidR="00355801" w:rsidRPr="000F4FE3">
        <w:rPr>
          <w:rFonts w:ascii="Courier New" w:hAnsi="Courier New" w:cs="Courier New"/>
          <w:b/>
        </w:rPr>
        <w:t xml:space="preserve"> </w:t>
      </w:r>
      <w:r w:rsidRPr="000F4FE3">
        <w:rPr>
          <w:rFonts w:ascii="Courier New" w:hAnsi="Courier New" w:cs="Courier New"/>
          <w:b/>
        </w:rPr>
        <w:t>Screening</w:t>
      </w:r>
      <w:r w:rsidR="00355801" w:rsidRPr="000F4FE3">
        <w:rPr>
          <w:rFonts w:ascii="Courier New" w:hAnsi="Courier New" w:cs="Courier New"/>
          <w:b/>
        </w:rPr>
        <w:t>:</w:t>
      </w:r>
      <w:r w:rsidR="00355801">
        <w:rPr>
          <w:rFonts w:ascii="Courier New" w:hAnsi="Courier New" w:cs="Courier New"/>
        </w:rPr>
        <w:t xml:space="preserve"> </w:t>
      </w:r>
      <w:r w:rsidR="00355801" w:rsidRPr="00355801">
        <w:rPr>
          <w:rFonts w:ascii="Courier New" w:hAnsi="Courier New" w:cs="Courier New"/>
        </w:rPr>
        <w:t>HTS is a method for scientific experimentation especially used in drug discovery and relevant to the fields of biology and chemistry. Using robotics, data processing and control software, liquid handling devices, and sensitive detectors, High-throughput screening allows a researcher to quickly conduct millions of chemical, genetic, or pharmacological tests. Through this process one can rapidly identify active compounds, antibodies, or genes that modulate a particular biomolecular pathway. The results of these experiments provide starting points for drug design and for understanding the interaction or role of a particular biochemical process in biology.</w:t>
      </w:r>
      <w:r w:rsidR="00C60116">
        <w:rPr>
          <w:rFonts w:ascii="Courier New" w:hAnsi="Courier New" w:cs="Courier New"/>
        </w:rPr>
        <w:t xml:space="preserve"> </w:t>
      </w:r>
    </w:p>
    <w:p w:rsidR="009A4588" w:rsidRDefault="009A4588" w:rsidP="000F4FE3">
      <w:pPr>
        <w:pStyle w:val="PlainText"/>
        <w:jc w:val="both"/>
        <w:rPr>
          <w:rFonts w:ascii="Courier New" w:hAnsi="Courier New" w:cs="Courier New"/>
        </w:rPr>
      </w:pPr>
      <w:r w:rsidRPr="009A4588">
        <w:rPr>
          <w:rFonts w:ascii="Courier New" w:hAnsi="Courier New" w:cs="Courier New"/>
        </w:rPr>
        <w:t>Widely used in the</w:t>
      </w:r>
      <w:r w:rsidR="00355801">
        <w:rPr>
          <w:rFonts w:ascii="Courier New" w:hAnsi="Courier New" w:cs="Courier New"/>
        </w:rPr>
        <w:t xml:space="preserve"> </w:t>
      </w:r>
      <w:r w:rsidRPr="009A4588">
        <w:rPr>
          <w:rFonts w:ascii="Courier New" w:hAnsi="Courier New" w:cs="Courier New"/>
        </w:rPr>
        <w:t>pharmaceutical industry.</w:t>
      </w:r>
      <w:r w:rsidR="00355801">
        <w:rPr>
          <w:rFonts w:ascii="Courier New" w:hAnsi="Courier New" w:cs="Courier New"/>
        </w:rPr>
        <w:t xml:space="preserve"> </w:t>
      </w: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Default="00C60116" w:rsidP="00C60116">
      <w:pPr>
        <w:pStyle w:val="PlainText"/>
        <w:jc w:val="both"/>
        <w:rPr>
          <w:rFonts w:ascii="Courier New" w:hAnsi="Courier New" w:cs="Courier New"/>
          <w:b/>
          <w:bCs/>
          <w:sz w:val="24"/>
          <w:szCs w:val="24"/>
          <w:lang w:val="en-GB"/>
        </w:rPr>
      </w:pPr>
    </w:p>
    <w:p w:rsidR="00C60116" w:rsidRPr="00C60116" w:rsidRDefault="00C60116" w:rsidP="00C60116">
      <w:pPr>
        <w:pStyle w:val="PlainText"/>
        <w:jc w:val="both"/>
        <w:rPr>
          <w:rFonts w:ascii="Courier New" w:hAnsi="Courier New" w:cs="Courier New"/>
          <w:sz w:val="24"/>
          <w:szCs w:val="24"/>
        </w:rPr>
      </w:pPr>
      <w:r w:rsidRPr="00C60116">
        <w:rPr>
          <w:rFonts w:ascii="Courier New" w:hAnsi="Courier New" w:cs="Courier New"/>
          <w:b/>
          <w:bCs/>
          <w:sz w:val="24"/>
          <w:szCs w:val="24"/>
          <w:lang w:val="en-GB"/>
        </w:rPr>
        <w:lastRenderedPageBreak/>
        <w:t>HTS Robot</w:t>
      </w:r>
      <w:r w:rsidRPr="00C60116">
        <w:rPr>
          <w:rFonts w:ascii="Courier New" w:hAnsi="Courier New" w:cs="Courier New"/>
          <w:b/>
          <w:bCs/>
          <w:sz w:val="24"/>
          <w:szCs w:val="24"/>
        </w:rPr>
        <w:t xml:space="preserve"> </w:t>
      </w:r>
    </w:p>
    <w:p w:rsidR="00C60116" w:rsidRPr="00C60116" w:rsidRDefault="00C60116" w:rsidP="000F4FE3">
      <w:pPr>
        <w:pStyle w:val="PlainText"/>
        <w:jc w:val="both"/>
        <w:rPr>
          <w:rFonts w:ascii="Courier New" w:hAnsi="Courier New" w:cs="Courier New"/>
          <w:sz w:val="24"/>
          <w:szCs w:val="24"/>
        </w:rPr>
      </w:pPr>
    </w:p>
    <w:p w:rsidR="00C60116" w:rsidRPr="009A4588" w:rsidRDefault="00C60116" w:rsidP="000F4FE3">
      <w:pPr>
        <w:pStyle w:val="PlainText"/>
        <w:jc w:val="both"/>
        <w:rPr>
          <w:rFonts w:ascii="Courier New" w:hAnsi="Courier New" w:cs="Courier New"/>
        </w:rPr>
      </w:pPr>
      <w:r w:rsidRPr="00C60116">
        <w:rPr>
          <w:rFonts w:ascii="Courier New" w:hAnsi="Courier New" w:cs="Courier New"/>
          <w:noProof/>
        </w:rPr>
        <w:drawing>
          <wp:inline distT="0" distB="0" distL="0" distR="0">
            <wp:extent cx="5860663" cy="3457575"/>
            <wp:effectExtent l="19050" t="0" r="6737" b="0"/>
            <wp:docPr id="1" name="Picture 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460426"/>
                    </a:xfrm>
                    <a:prstGeom prst="rect">
                      <a:avLst/>
                    </a:prstGeom>
                  </pic:spPr>
                </pic:pic>
              </a:graphicData>
            </a:graphic>
          </wp:inline>
        </w:drawing>
      </w:r>
    </w:p>
    <w:p w:rsidR="00355801" w:rsidRDefault="00355801" w:rsidP="000F4FE3">
      <w:pPr>
        <w:pStyle w:val="PlainText"/>
        <w:jc w:val="both"/>
        <w:rPr>
          <w:rFonts w:ascii="Courier New" w:hAnsi="Courier New" w:cs="Courier New"/>
        </w:rPr>
      </w:pPr>
    </w:p>
    <w:p w:rsidR="00C60116" w:rsidRDefault="00C60116" w:rsidP="000F4FE3">
      <w:pPr>
        <w:pStyle w:val="PlainText"/>
        <w:jc w:val="both"/>
        <w:rPr>
          <w:rFonts w:ascii="Courier New" w:hAnsi="Courier New" w:cs="Courier New"/>
          <w:b/>
        </w:rPr>
      </w:pPr>
    </w:p>
    <w:p w:rsidR="00C60116" w:rsidRDefault="00C60116" w:rsidP="000F4FE3">
      <w:pPr>
        <w:pStyle w:val="PlainText"/>
        <w:jc w:val="both"/>
        <w:rPr>
          <w:rFonts w:ascii="Courier New" w:hAnsi="Courier New" w:cs="Courier New"/>
          <w:b/>
        </w:rPr>
      </w:pPr>
    </w:p>
    <w:p w:rsidR="00355801" w:rsidRPr="00355801" w:rsidRDefault="009A4588" w:rsidP="000F4FE3">
      <w:pPr>
        <w:pStyle w:val="PlainText"/>
        <w:jc w:val="both"/>
        <w:rPr>
          <w:rFonts w:ascii="Courier New" w:hAnsi="Courier New" w:cs="Courier New"/>
        </w:rPr>
      </w:pPr>
      <w:r w:rsidRPr="000F4FE3">
        <w:rPr>
          <w:rFonts w:ascii="Courier New" w:hAnsi="Courier New" w:cs="Courier New"/>
          <w:b/>
        </w:rPr>
        <w:t>Combinatorial Chemistry</w:t>
      </w:r>
      <w:r w:rsidR="00355801" w:rsidRPr="000F4FE3">
        <w:rPr>
          <w:rFonts w:ascii="Courier New" w:hAnsi="Courier New" w:cs="Courier New"/>
          <w:b/>
        </w:rPr>
        <w:t>:</w:t>
      </w:r>
      <w:r w:rsidR="00355801">
        <w:rPr>
          <w:rFonts w:ascii="Courier New" w:hAnsi="Courier New" w:cs="Courier New"/>
        </w:rPr>
        <w:t xml:space="preserve"> </w:t>
      </w:r>
      <w:r w:rsidR="00355801" w:rsidRPr="00355801">
        <w:rPr>
          <w:rFonts w:ascii="Courier New" w:hAnsi="Courier New" w:cs="Courier New"/>
        </w:rPr>
        <w:t>Combinatorial chemistry comprises chemical synthetic methods that make it possible to prepare a large number (tens to thousands or even millions) of compounds in a single process. These compound libraries can be made as mixtures, sets of individual compounds or chemical structures generated in silico</w:t>
      </w:r>
      <w:r w:rsidR="000F4FE3">
        <w:rPr>
          <w:rFonts w:ascii="Courier New" w:hAnsi="Courier New" w:cs="Courier New"/>
        </w:rPr>
        <w:t>n</w:t>
      </w:r>
      <w:r w:rsidR="00355801" w:rsidRPr="00355801">
        <w:rPr>
          <w:rFonts w:ascii="Courier New" w:hAnsi="Courier New" w:cs="Courier New"/>
        </w:rPr>
        <w:t>. Combinatorial chemistry can be used for the synthesis of small molecules and for peptides.</w:t>
      </w:r>
    </w:p>
    <w:p w:rsidR="00355801" w:rsidRPr="00355801" w:rsidRDefault="00355801" w:rsidP="000F4FE3">
      <w:pPr>
        <w:pStyle w:val="PlainText"/>
        <w:jc w:val="both"/>
        <w:rPr>
          <w:rFonts w:ascii="Courier New" w:hAnsi="Courier New" w:cs="Courier New"/>
        </w:rPr>
      </w:pPr>
    </w:p>
    <w:p w:rsidR="009A4588" w:rsidRPr="009A4588" w:rsidRDefault="00355801" w:rsidP="000F4FE3">
      <w:pPr>
        <w:pStyle w:val="PlainText"/>
        <w:jc w:val="both"/>
        <w:rPr>
          <w:rFonts w:ascii="Courier New" w:hAnsi="Courier New" w:cs="Courier New"/>
        </w:rPr>
      </w:pPr>
      <w:r w:rsidRPr="00355801">
        <w:rPr>
          <w:rFonts w:ascii="Courier New" w:hAnsi="Courier New" w:cs="Courier New"/>
        </w:rPr>
        <w:t>Strategies that allow identification of useful components of the libraries are also part of combinatorial chemistry. The methods used in combinatorial chemistry are applied outside chemistry, too.</w:t>
      </w:r>
    </w:p>
    <w:p w:rsidR="009A4588" w:rsidRPr="009A4588" w:rsidRDefault="009A4588" w:rsidP="000F4FE3">
      <w:pPr>
        <w:pStyle w:val="PlainText"/>
        <w:jc w:val="both"/>
        <w:rPr>
          <w:rFonts w:ascii="Courier New" w:hAnsi="Courier New" w:cs="Courier New"/>
        </w:rPr>
      </w:pPr>
    </w:p>
    <w:p w:rsidR="009A4588" w:rsidRPr="009A4588" w:rsidRDefault="009A4588" w:rsidP="000F4FE3">
      <w:pPr>
        <w:pStyle w:val="PlainText"/>
        <w:jc w:val="both"/>
        <w:rPr>
          <w:rFonts w:ascii="Courier New" w:hAnsi="Courier New" w:cs="Courier New"/>
        </w:rPr>
      </w:pPr>
    </w:p>
    <w:p w:rsidR="009A4588" w:rsidRPr="009A4588" w:rsidRDefault="00C60116" w:rsidP="000F4FE3">
      <w:pPr>
        <w:pStyle w:val="PlainText"/>
        <w:jc w:val="both"/>
        <w:rPr>
          <w:rFonts w:ascii="Courier New" w:hAnsi="Courier New" w:cs="Courier New"/>
        </w:rPr>
      </w:pPr>
      <w:r w:rsidRPr="00C60116">
        <w:rPr>
          <w:rFonts w:ascii="Courier New" w:hAnsi="Courier New" w:cs="Courier New"/>
          <w:noProof/>
        </w:rPr>
        <w:lastRenderedPageBreak/>
        <w:drawing>
          <wp:inline distT="0" distB="0" distL="0" distR="0">
            <wp:extent cx="5865495" cy="4275670"/>
            <wp:effectExtent l="19050" t="0" r="1905" b="0"/>
            <wp:docPr id="3" name="Picture 3" descr="D:\teaching\bioinformatics\VU\vu\lecture21-23\img016.gif"/>
            <wp:cNvGraphicFramePr/>
            <a:graphic xmlns:a="http://schemas.openxmlformats.org/drawingml/2006/main">
              <a:graphicData uri="http://schemas.openxmlformats.org/drawingml/2006/picture">
                <pic:pic xmlns:pic="http://schemas.openxmlformats.org/drawingml/2006/picture">
                  <pic:nvPicPr>
                    <pic:cNvPr id="7" name="Picture 2" descr="D:\teaching\bioinformatics\VU\vu\lecture21-23\img016.gif"/>
                    <pic:cNvPicPr>
                      <a:picLocks noChangeAspect="1" noChangeArrowheads="1"/>
                    </pic:cNvPicPr>
                  </pic:nvPicPr>
                  <pic:blipFill>
                    <a:blip r:embed="rId6" cstate="print"/>
                    <a:srcRect/>
                    <a:stretch>
                      <a:fillRect/>
                    </a:stretch>
                  </pic:blipFill>
                  <pic:spPr bwMode="auto">
                    <a:xfrm>
                      <a:off x="0" y="0"/>
                      <a:ext cx="5865495" cy="4275670"/>
                    </a:xfrm>
                    <a:prstGeom prst="rect">
                      <a:avLst/>
                    </a:prstGeom>
                    <a:noFill/>
                  </pic:spPr>
                </pic:pic>
              </a:graphicData>
            </a:graphic>
          </wp:inline>
        </w:drawing>
      </w:r>
    </w:p>
    <w:sectPr w:rsidR="009A4588" w:rsidRPr="009A4588" w:rsidSect="002A5D5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26EDB"/>
    <w:multiLevelType w:val="hybridMultilevel"/>
    <w:tmpl w:val="06B25B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D00DC"/>
    <w:rsid w:val="000F4FE3"/>
    <w:rsid w:val="00355801"/>
    <w:rsid w:val="005D00DC"/>
    <w:rsid w:val="0066762D"/>
    <w:rsid w:val="00680EA8"/>
    <w:rsid w:val="0071389D"/>
    <w:rsid w:val="008C277C"/>
    <w:rsid w:val="009A4588"/>
    <w:rsid w:val="00C60116"/>
    <w:rsid w:val="00E04D79"/>
    <w:rsid w:val="00E87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34977D-6CA1-4D63-9D38-B3995F75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A5D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A5D55"/>
    <w:rPr>
      <w:rFonts w:ascii="Consolas" w:hAnsi="Consolas"/>
      <w:sz w:val="21"/>
      <w:szCs w:val="21"/>
    </w:rPr>
  </w:style>
  <w:style w:type="paragraph" w:styleId="BalloonText">
    <w:name w:val="Balloon Text"/>
    <w:basedOn w:val="Normal"/>
    <w:link w:val="BalloonTextChar"/>
    <w:uiPriority w:val="99"/>
    <w:semiHidden/>
    <w:unhideWhenUsed/>
    <w:rsid w:val="00C60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1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0207">
      <w:bodyDiv w:val="1"/>
      <w:marLeft w:val="0"/>
      <w:marRight w:val="0"/>
      <w:marTop w:val="0"/>
      <w:marBottom w:val="0"/>
      <w:divBdr>
        <w:top w:val="none" w:sz="0" w:space="0" w:color="auto"/>
        <w:left w:val="none" w:sz="0" w:space="0" w:color="auto"/>
        <w:bottom w:val="none" w:sz="0" w:space="0" w:color="auto"/>
        <w:right w:val="none" w:sz="0" w:space="0" w:color="auto"/>
      </w:divBdr>
    </w:div>
    <w:div w:id="717776877">
      <w:bodyDiv w:val="1"/>
      <w:marLeft w:val="0"/>
      <w:marRight w:val="0"/>
      <w:marTop w:val="0"/>
      <w:marBottom w:val="0"/>
      <w:divBdr>
        <w:top w:val="none" w:sz="0" w:space="0" w:color="auto"/>
        <w:left w:val="none" w:sz="0" w:space="0" w:color="auto"/>
        <w:bottom w:val="none" w:sz="0" w:space="0" w:color="auto"/>
        <w:right w:val="none" w:sz="0" w:space="0" w:color="auto"/>
      </w:divBdr>
    </w:div>
    <w:div w:id="1159612539">
      <w:bodyDiv w:val="1"/>
      <w:marLeft w:val="0"/>
      <w:marRight w:val="0"/>
      <w:marTop w:val="0"/>
      <w:marBottom w:val="0"/>
      <w:divBdr>
        <w:top w:val="none" w:sz="0" w:space="0" w:color="auto"/>
        <w:left w:val="none" w:sz="0" w:space="0" w:color="auto"/>
        <w:bottom w:val="none" w:sz="0" w:space="0" w:color="auto"/>
        <w:right w:val="none" w:sz="0" w:space="0" w:color="auto"/>
      </w:divBdr>
    </w:div>
    <w:div w:id="132501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8</cp:revision>
  <dcterms:created xsi:type="dcterms:W3CDTF">2015-07-11T11:40:00Z</dcterms:created>
  <dcterms:modified xsi:type="dcterms:W3CDTF">2015-12-21T15:22:00Z</dcterms:modified>
</cp:coreProperties>
</file>