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BD6" w:rsidRDefault="00E42BD6" w:rsidP="00D50503">
      <w:pPr>
        <w:pStyle w:val="PlainText"/>
        <w:jc w:val="both"/>
        <w:rPr>
          <w:rFonts w:ascii="Courier New" w:hAnsi="Courier New" w:cs="Courier New"/>
          <w:b/>
          <w:sz w:val="24"/>
          <w:szCs w:val="24"/>
        </w:rPr>
      </w:pPr>
      <w:r>
        <w:rPr>
          <w:rFonts w:ascii="Courier New" w:hAnsi="Courier New" w:cs="Courier New"/>
          <w:b/>
          <w:sz w:val="24"/>
          <w:szCs w:val="24"/>
        </w:rPr>
        <w:t>Course: Advance Bio Informatics</w:t>
      </w:r>
    </w:p>
    <w:p w:rsidR="00E42BD6" w:rsidRDefault="00E42BD6" w:rsidP="00D50503">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Pr>
          <w:rFonts w:ascii="Courier New" w:hAnsi="Courier New" w:cs="Courier New"/>
          <w:b/>
          <w:bCs/>
          <w:sz w:val="24"/>
          <w:szCs w:val="24"/>
        </w:rPr>
        <w:t>Drug Discovery Pipeline</w:t>
      </w:r>
    </w:p>
    <w:p w:rsidR="00E42BD6" w:rsidRDefault="00E42BD6" w:rsidP="00D50503">
      <w:pPr>
        <w:pStyle w:val="PlainText"/>
        <w:jc w:val="both"/>
        <w:rPr>
          <w:rFonts w:ascii="Courier New" w:hAnsi="Courier New" w:cs="Courier New"/>
          <w:b/>
          <w:sz w:val="24"/>
          <w:szCs w:val="24"/>
        </w:rPr>
      </w:pPr>
      <w:r>
        <w:rPr>
          <w:rFonts w:ascii="Courier New" w:hAnsi="Courier New" w:cs="Courier New"/>
          <w:b/>
          <w:sz w:val="24"/>
          <w:szCs w:val="24"/>
        </w:rPr>
        <w:t>Module No:</w:t>
      </w:r>
      <w:r w:rsidR="00F45DAA">
        <w:rPr>
          <w:rFonts w:ascii="Courier New" w:hAnsi="Courier New" w:cs="Courier New"/>
          <w:b/>
          <w:sz w:val="24"/>
          <w:szCs w:val="24"/>
        </w:rPr>
        <w:t xml:space="preserve"> 120</w:t>
      </w:r>
      <w:bookmarkStart w:id="0" w:name="_GoBack"/>
      <w:bookmarkEnd w:id="0"/>
    </w:p>
    <w:p w:rsidR="00E42BD6" w:rsidRDefault="00E42BD6" w:rsidP="00D50503">
      <w:pPr>
        <w:pStyle w:val="PlainText"/>
        <w:jc w:val="both"/>
        <w:rPr>
          <w:rFonts w:ascii="Courier New" w:hAnsi="Courier New" w:cs="Courier New"/>
        </w:rPr>
      </w:pPr>
    </w:p>
    <w:p w:rsidR="00E42BD6" w:rsidRDefault="00E42BD6" w:rsidP="00D50503">
      <w:pPr>
        <w:pStyle w:val="PlainText"/>
        <w:jc w:val="both"/>
        <w:rPr>
          <w:rFonts w:ascii="Courier New" w:hAnsi="Courier New" w:cs="Courier New"/>
        </w:rPr>
      </w:pPr>
    </w:p>
    <w:p w:rsidR="00E42BD6" w:rsidRPr="00E42BD6" w:rsidRDefault="00E42BD6" w:rsidP="00D50503">
      <w:pPr>
        <w:pStyle w:val="PlainText"/>
        <w:jc w:val="both"/>
        <w:rPr>
          <w:rFonts w:ascii="Courier New" w:hAnsi="Courier New" w:cs="Courier New"/>
          <w:b/>
        </w:rPr>
      </w:pPr>
      <w:r w:rsidRPr="00E42BD6">
        <w:rPr>
          <w:rFonts w:ascii="Courier New" w:hAnsi="Courier New" w:cs="Courier New"/>
          <w:b/>
        </w:rPr>
        <w:t>Drug Discovery Pipeline</w:t>
      </w:r>
    </w:p>
    <w:p w:rsidR="00A464D6" w:rsidRPr="00E42BD6" w:rsidRDefault="00D50503" w:rsidP="00D50503">
      <w:pPr>
        <w:pStyle w:val="PlainText"/>
        <w:numPr>
          <w:ilvl w:val="0"/>
          <w:numId w:val="2"/>
        </w:numPr>
        <w:jc w:val="both"/>
        <w:rPr>
          <w:rFonts w:ascii="Courier New" w:hAnsi="Courier New" w:cs="Courier New"/>
        </w:rPr>
      </w:pPr>
      <w:r w:rsidRPr="00E42BD6">
        <w:rPr>
          <w:rFonts w:ascii="Courier New" w:hAnsi="Courier New" w:cs="Courier New"/>
        </w:rPr>
        <w:t>Target Identification</w:t>
      </w:r>
    </w:p>
    <w:p w:rsidR="00A464D6" w:rsidRPr="00E42BD6" w:rsidRDefault="00D50503" w:rsidP="00D50503">
      <w:pPr>
        <w:pStyle w:val="PlainText"/>
        <w:numPr>
          <w:ilvl w:val="0"/>
          <w:numId w:val="2"/>
        </w:numPr>
        <w:jc w:val="both"/>
        <w:rPr>
          <w:rFonts w:ascii="Courier New" w:hAnsi="Courier New" w:cs="Courier New"/>
        </w:rPr>
      </w:pPr>
      <w:r w:rsidRPr="00E42BD6">
        <w:rPr>
          <w:rFonts w:ascii="Courier New" w:hAnsi="Courier New" w:cs="Courier New"/>
        </w:rPr>
        <w:t>Target Validation</w:t>
      </w:r>
    </w:p>
    <w:p w:rsidR="00A464D6" w:rsidRPr="00E42BD6" w:rsidRDefault="00D50503" w:rsidP="00D50503">
      <w:pPr>
        <w:pStyle w:val="PlainText"/>
        <w:numPr>
          <w:ilvl w:val="0"/>
          <w:numId w:val="2"/>
        </w:numPr>
        <w:jc w:val="both"/>
        <w:rPr>
          <w:rFonts w:ascii="Courier New" w:hAnsi="Courier New" w:cs="Courier New"/>
        </w:rPr>
      </w:pPr>
      <w:r w:rsidRPr="00E42BD6">
        <w:rPr>
          <w:rFonts w:ascii="Courier New" w:hAnsi="Courier New" w:cs="Courier New"/>
        </w:rPr>
        <w:t>Lead Identification</w:t>
      </w:r>
    </w:p>
    <w:p w:rsidR="00A464D6" w:rsidRPr="00E42BD6" w:rsidRDefault="00D50503" w:rsidP="00D50503">
      <w:pPr>
        <w:pStyle w:val="PlainText"/>
        <w:numPr>
          <w:ilvl w:val="0"/>
          <w:numId w:val="2"/>
        </w:numPr>
        <w:jc w:val="both"/>
        <w:rPr>
          <w:rFonts w:ascii="Courier New" w:hAnsi="Courier New" w:cs="Courier New"/>
        </w:rPr>
      </w:pPr>
      <w:r w:rsidRPr="00E42BD6">
        <w:rPr>
          <w:rFonts w:ascii="Courier New" w:hAnsi="Courier New" w:cs="Courier New"/>
        </w:rPr>
        <w:t>Lead Optimization</w:t>
      </w:r>
    </w:p>
    <w:p w:rsidR="00A464D6" w:rsidRPr="00E42BD6" w:rsidRDefault="00D50503" w:rsidP="00D50503">
      <w:pPr>
        <w:pStyle w:val="PlainText"/>
        <w:numPr>
          <w:ilvl w:val="0"/>
          <w:numId w:val="2"/>
        </w:numPr>
        <w:jc w:val="both"/>
        <w:rPr>
          <w:rFonts w:ascii="Courier New" w:hAnsi="Courier New" w:cs="Courier New"/>
        </w:rPr>
      </w:pPr>
      <w:r w:rsidRPr="00E42BD6">
        <w:rPr>
          <w:rFonts w:ascii="Courier New" w:hAnsi="Courier New" w:cs="Courier New"/>
        </w:rPr>
        <w:t xml:space="preserve">Pre-Clinical </w:t>
      </w:r>
    </w:p>
    <w:p w:rsidR="00E42BD6" w:rsidRPr="00E42BD6" w:rsidRDefault="00E42BD6" w:rsidP="00D50503">
      <w:pPr>
        <w:pStyle w:val="PlainText"/>
        <w:jc w:val="both"/>
        <w:rPr>
          <w:rFonts w:ascii="Courier New" w:hAnsi="Courier New" w:cs="Courier New"/>
        </w:rPr>
      </w:pPr>
      <w:r w:rsidRPr="00E42BD6">
        <w:rPr>
          <w:rFonts w:ascii="Courier New" w:hAnsi="Courier New" w:cs="Courier New"/>
        </w:rPr>
        <w:t xml:space="preserve">Pharmacology &amp;Toxicology </w:t>
      </w:r>
    </w:p>
    <w:p w:rsidR="00E42BD6" w:rsidRDefault="00E42BD6" w:rsidP="00D50503">
      <w:pPr>
        <w:pStyle w:val="PlainText"/>
        <w:jc w:val="both"/>
        <w:rPr>
          <w:rFonts w:ascii="Courier New" w:hAnsi="Courier New" w:cs="Courier New"/>
        </w:rPr>
      </w:pPr>
    </w:p>
    <w:p w:rsidR="00740C17" w:rsidRDefault="00740C17" w:rsidP="00D50503">
      <w:pPr>
        <w:pStyle w:val="PlainText"/>
        <w:jc w:val="both"/>
        <w:rPr>
          <w:rFonts w:ascii="Courier New" w:hAnsi="Courier New" w:cs="Courier New"/>
        </w:rPr>
      </w:pPr>
      <w:r w:rsidRPr="00740C17">
        <w:rPr>
          <w:rFonts w:ascii="Courier New" w:hAnsi="Courier New" w:cs="Courier New"/>
        </w:rPr>
        <w:t xml:space="preserve">           </w:t>
      </w:r>
      <w:r w:rsidR="00D55E9F">
        <w:rPr>
          <w:rFonts w:ascii="Courier New" w:hAnsi="Courier New" w:cs="Courier New"/>
        </w:rPr>
        <w:t>First figure presents the idea that drug discovery mechanism is a combination of several fields; i.e. drug discovery is a multi-stage process and each step involves separate software methodologies for its completion.</w:t>
      </w:r>
    </w:p>
    <w:p w:rsidR="00D55E9F" w:rsidRDefault="00D55E9F" w:rsidP="00D50503">
      <w:pPr>
        <w:pStyle w:val="PlainText"/>
        <w:jc w:val="both"/>
        <w:rPr>
          <w:rFonts w:ascii="Courier New" w:hAnsi="Courier New" w:cs="Courier New"/>
        </w:rPr>
      </w:pPr>
    </w:p>
    <w:p w:rsidR="00740C17" w:rsidRPr="00740C17" w:rsidRDefault="00740C17"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r w:rsidRPr="00E13BCD">
        <w:rPr>
          <w:rFonts w:ascii="Courier New" w:hAnsi="Courier New" w:cs="Courier New"/>
          <w:noProof/>
        </w:rPr>
        <w:drawing>
          <wp:inline distT="0" distB="0" distL="0" distR="0">
            <wp:extent cx="5865495" cy="3988662"/>
            <wp:effectExtent l="19050" t="0" r="1905"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5" cstate="print">
                      <a:extLst>
                        <a:ext uri="{28A0092B-C50C-407E-A947-70E740481C1C}">
                          <a14:useLocalDpi xmlns:a14="http://schemas.microsoft.com/office/drawing/2010/main" val="0"/>
                        </a:ext>
                      </a:extLst>
                    </a:blip>
                    <a:srcRect t="7728" b="826"/>
                    <a:stretch/>
                  </pic:blipFill>
                  <pic:spPr>
                    <a:xfrm>
                      <a:off x="0" y="0"/>
                      <a:ext cx="5865495" cy="3988662"/>
                    </a:xfrm>
                    <a:prstGeom prst="rect">
                      <a:avLst/>
                    </a:prstGeom>
                  </pic:spPr>
                </pic:pic>
              </a:graphicData>
            </a:graphic>
          </wp:inline>
        </w:drawing>
      </w: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r w:rsidRPr="00D55E9F">
        <w:rPr>
          <w:rFonts w:ascii="Courier New" w:hAnsi="Courier New" w:cs="Courier New"/>
        </w:rPr>
        <w:t xml:space="preserve">The modern day drug discovery pipeline is outlined in the next figure.  The first step is to determine an assay for the receptor.  An assay is a chemical or biological test that turns positive when a suitable binding agent interacts with the receptor.  Usually, this test is some form of colorimetric assay, in which an indicator turns a specific color when </w:t>
      </w:r>
      <w:r w:rsidRPr="00D55E9F">
        <w:rPr>
          <w:rFonts w:ascii="Courier New" w:hAnsi="Courier New" w:cs="Courier New"/>
        </w:rPr>
        <w:lastRenderedPageBreak/>
        <w:t>complementary ligands are present.  This assay is then used in mass screening, which is a technique whereby hundreds of thousands of compounds can be tested in a matter of days to weeks.  A pharmaceutical company will first screen their entire corporate database of known compounds.  The reason is that if a successful match is found, the database compound is usually very well characterized.  Furthermore, synthetic methods will be known for this compound, and patent protection is often present.  This enables the company to rapidly prototype a candidate ligand whose chemistry is well known and within the intellectual property of the company.</w:t>
      </w: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r w:rsidRPr="00E13BCD">
        <w:rPr>
          <w:rFonts w:ascii="Courier New" w:hAnsi="Courier New" w:cs="Courier New"/>
          <w:noProof/>
        </w:rPr>
        <w:drawing>
          <wp:inline distT="0" distB="0" distL="0" distR="0">
            <wp:extent cx="5865277" cy="2905125"/>
            <wp:effectExtent l="19050" t="0" r="2123"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65495" cy="2905233"/>
                    </a:xfrm>
                    <a:prstGeom prst="rect">
                      <a:avLst/>
                    </a:prstGeom>
                  </pic:spPr>
                </pic:pic>
              </a:graphicData>
            </a:graphic>
          </wp:inline>
        </w:drawing>
      </w: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p>
    <w:p w:rsidR="00D55E9F" w:rsidRDefault="00D55E9F" w:rsidP="00D50503">
      <w:pPr>
        <w:pStyle w:val="PlainText"/>
        <w:jc w:val="both"/>
        <w:rPr>
          <w:rFonts w:ascii="Courier New" w:hAnsi="Courier New" w:cs="Courier New"/>
        </w:rPr>
      </w:pPr>
      <w:r>
        <w:rPr>
          <w:rFonts w:ascii="Courier New" w:hAnsi="Courier New" w:cs="Courier New"/>
        </w:rPr>
        <w:t xml:space="preserve">Figure 2 can be extended to figure3 for details of individual modules which are part of drug discovery process, which contains </w:t>
      </w:r>
      <w:proofErr w:type="gramStart"/>
      <w:r w:rsidR="00E42BD6">
        <w:rPr>
          <w:rFonts w:ascii="Courier New" w:hAnsi="Courier New" w:cs="Courier New"/>
        </w:rPr>
        <w:t>phase’s</w:t>
      </w:r>
      <w:proofErr w:type="gramEnd"/>
      <w:r>
        <w:rPr>
          <w:rFonts w:ascii="Courier New" w:hAnsi="Courier New" w:cs="Courier New"/>
        </w:rPr>
        <w:t xml:space="preserve"> </w:t>
      </w:r>
      <w:r w:rsidR="00E42BD6">
        <w:rPr>
          <w:rFonts w:ascii="Courier New" w:hAnsi="Courier New" w:cs="Courier New"/>
        </w:rPr>
        <w:t>such</w:t>
      </w:r>
      <w:r>
        <w:rPr>
          <w:rFonts w:ascii="Courier New" w:hAnsi="Courier New" w:cs="Courier New"/>
        </w:rPr>
        <w:t xml:space="preserve"> as g</w:t>
      </w:r>
      <w:r w:rsidRPr="00D55E9F">
        <w:rPr>
          <w:rFonts w:ascii="Courier New" w:hAnsi="Courier New" w:cs="Courier New"/>
        </w:rPr>
        <w:t>ene sequencing, t</w:t>
      </w:r>
      <w:r>
        <w:rPr>
          <w:rFonts w:ascii="Courier New" w:hAnsi="Courier New" w:cs="Courier New"/>
        </w:rPr>
        <w:t xml:space="preserve">arget discovery and validation, </w:t>
      </w:r>
      <w:r w:rsidRPr="00D55E9F">
        <w:rPr>
          <w:rFonts w:ascii="Courier New" w:hAnsi="Courier New" w:cs="Courier New"/>
        </w:rPr>
        <w:t>lead discovery and then trial phases.</w:t>
      </w:r>
    </w:p>
    <w:p w:rsidR="00D55E9F" w:rsidRDefault="00D55E9F" w:rsidP="00D50503">
      <w:pPr>
        <w:pStyle w:val="PlainText"/>
        <w:jc w:val="both"/>
        <w:rPr>
          <w:rFonts w:ascii="Courier New" w:hAnsi="Courier New" w:cs="Courier New"/>
        </w:rPr>
      </w:pPr>
    </w:p>
    <w:p w:rsidR="00740C17" w:rsidRPr="00740C17" w:rsidRDefault="00740C17" w:rsidP="00D50503">
      <w:pPr>
        <w:pStyle w:val="PlainText"/>
        <w:jc w:val="both"/>
        <w:rPr>
          <w:rFonts w:ascii="Courier New" w:hAnsi="Courier New" w:cs="Courier New"/>
        </w:rPr>
      </w:pPr>
      <w:r w:rsidRPr="00740C17">
        <w:rPr>
          <w:rFonts w:ascii="Courier New" w:hAnsi="Courier New" w:cs="Courier New"/>
        </w:rPr>
        <w:lastRenderedPageBreak/>
        <w:t xml:space="preserve">                                 </w:t>
      </w:r>
      <w:r w:rsidR="00D55E9F">
        <w:rPr>
          <w:rFonts w:ascii="Courier New" w:hAnsi="Courier New" w:cs="Courier New"/>
        </w:rPr>
        <w:t>Ne</w:t>
      </w:r>
      <w:r w:rsidR="00E13BCD">
        <w:rPr>
          <w:rFonts w:ascii="Courier New" w:hAnsi="Courier New" w:cs="Courier New"/>
          <w:noProof/>
        </w:rPr>
        <w:drawing>
          <wp:inline distT="0" distB="0" distL="0" distR="0">
            <wp:extent cx="6810375" cy="4314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10375" cy="4314805"/>
                    </a:xfrm>
                    <a:prstGeom prst="rect">
                      <a:avLst/>
                    </a:prstGeom>
                    <a:noFill/>
                  </pic:spPr>
                </pic:pic>
              </a:graphicData>
            </a:graphic>
          </wp:inline>
        </w:drawing>
      </w:r>
    </w:p>
    <w:sectPr w:rsidR="00740C17" w:rsidRPr="00740C17" w:rsidSect="00A2685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432B4"/>
    <w:multiLevelType w:val="hybridMultilevel"/>
    <w:tmpl w:val="146CC7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AC5B5F"/>
    <w:multiLevelType w:val="hybridMultilevel"/>
    <w:tmpl w:val="3D32F7E8"/>
    <w:lvl w:ilvl="0" w:tplc="0A98ACE4">
      <w:start w:val="1"/>
      <w:numFmt w:val="bullet"/>
      <w:lvlText w:val="•"/>
      <w:lvlJc w:val="left"/>
      <w:pPr>
        <w:tabs>
          <w:tab w:val="num" w:pos="720"/>
        </w:tabs>
        <w:ind w:left="720" w:hanging="360"/>
      </w:pPr>
      <w:rPr>
        <w:rFonts w:ascii="Arial" w:hAnsi="Arial" w:hint="default"/>
      </w:rPr>
    </w:lvl>
    <w:lvl w:ilvl="1" w:tplc="336288A2" w:tentative="1">
      <w:start w:val="1"/>
      <w:numFmt w:val="bullet"/>
      <w:lvlText w:val="•"/>
      <w:lvlJc w:val="left"/>
      <w:pPr>
        <w:tabs>
          <w:tab w:val="num" w:pos="1440"/>
        </w:tabs>
        <w:ind w:left="1440" w:hanging="360"/>
      </w:pPr>
      <w:rPr>
        <w:rFonts w:ascii="Arial" w:hAnsi="Arial" w:hint="default"/>
      </w:rPr>
    </w:lvl>
    <w:lvl w:ilvl="2" w:tplc="57AA9F2C" w:tentative="1">
      <w:start w:val="1"/>
      <w:numFmt w:val="bullet"/>
      <w:lvlText w:val="•"/>
      <w:lvlJc w:val="left"/>
      <w:pPr>
        <w:tabs>
          <w:tab w:val="num" w:pos="2160"/>
        </w:tabs>
        <w:ind w:left="2160" w:hanging="360"/>
      </w:pPr>
      <w:rPr>
        <w:rFonts w:ascii="Arial" w:hAnsi="Arial" w:hint="default"/>
      </w:rPr>
    </w:lvl>
    <w:lvl w:ilvl="3" w:tplc="E1C8409C" w:tentative="1">
      <w:start w:val="1"/>
      <w:numFmt w:val="bullet"/>
      <w:lvlText w:val="•"/>
      <w:lvlJc w:val="left"/>
      <w:pPr>
        <w:tabs>
          <w:tab w:val="num" w:pos="2880"/>
        </w:tabs>
        <w:ind w:left="2880" w:hanging="360"/>
      </w:pPr>
      <w:rPr>
        <w:rFonts w:ascii="Arial" w:hAnsi="Arial" w:hint="default"/>
      </w:rPr>
    </w:lvl>
    <w:lvl w:ilvl="4" w:tplc="121C04EE" w:tentative="1">
      <w:start w:val="1"/>
      <w:numFmt w:val="bullet"/>
      <w:lvlText w:val="•"/>
      <w:lvlJc w:val="left"/>
      <w:pPr>
        <w:tabs>
          <w:tab w:val="num" w:pos="3600"/>
        </w:tabs>
        <w:ind w:left="3600" w:hanging="360"/>
      </w:pPr>
      <w:rPr>
        <w:rFonts w:ascii="Arial" w:hAnsi="Arial" w:hint="default"/>
      </w:rPr>
    </w:lvl>
    <w:lvl w:ilvl="5" w:tplc="8EC464F8" w:tentative="1">
      <w:start w:val="1"/>
      <w:numFmt w:val="bullet"/>
      <w:lvlText w:val="•"/>
      <w:lvlJc w:val="left"/>
      <w:pPr>
        <w:tabs>
          <w:tab w:val="num" w:pos="4320"/>
        </w:tabs>
        <w:ind w:left="4320" w:hanging="360"/>
      </w:pPr>
      <w:rPr>
        <w:rFonts w:ascii="Arial" w:hAnsi="Arial" w:hint="default"/>
      </w:rPr>
    </w:lvl>
    <w:lvl w:ilvl="6" w:tplc="F94697F0" w:tentative="1">
      <w:start w:val="1"/>
      <w:numFmt w:val="bullet"/>
      <w:lvlText w:val="•"/>
      <w:lvlJc w:val="left"/>
      <w:pPr>
        <w:tabs>
          <w:tab w:val="num" w:pos="5040"/>
        </w:tabs>
        <w:ind w:left="5040" w:hanging="360"/>
      </w:pPr>
      <w:rPr>
        <w:rFonts w:ascii="Arial" w:hAnsi="Arial" w:hint="default"/>
      </w:rPr>
    </w:lvl>
    <w:lvl w:ilvl="7" w:tplc="79E844D8" w:tentative="1">
      <w:start w:val="1"/>
      <w:numFmt w:val="bullet"/>
      <w:lvlText w:val="•"/>
      <w:lvlJc w:val="left"/>
      <w:pPr>
        <w:tabs>
          <w:tab w:val="num" w:pos="5760"/>
        </w:tabs>
        <w:ind w:left="5760" w:hanging="360"/>
      </w:pPr>
      <w:rPr>
        <w:rFonts w:ascii="Arial" w:hAnsi="Arial" w:hint="default"/>
      </w:rPr>
    </w:lvl>
    <w:lvl w:ilvl="8" w:tplc="8534C21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B5560"/>
    <w:rsid w:val="00740C17"/>
    <w:rsid w:val="00A464D6"/>
    <w:rsid w:val="00AB5560"/>
    <w:rsid w:val="00B85074"/>
    <w:rsid w:val="00BB1886"/>
    <w:rsid w:val="00D50503"/>
    <w:rsid w:val="00D55E9F"/>
    <w:rsid w:val="00E13BCD"/>
    <w:rsid w:val="00E42BD6"/>
    <w:rsid w:val="00F45DAA"/>
    <w:rsid w:val="00F9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9450C5-3E39-4741-AF92-614A5A09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8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268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6859"/>
    <w:rPr>
      <w:rFonts w:ascii="Consolas" w:hAnsi="Consolas"/>
      <w:sz w:val="21"/>
      <w:szCs w:val="21"/>
    </w:rPr>
  </w:style>
  <w:style w:type="paragraph" w:styleId="BalloonText">
    <w:name w:val="Balloon Text"/>
    <w:basedOn w:val="Normal"/>
    <w:link w:val="BalloonTextChar"/>
    <w:uiPriority w:val="99"/>
    <w:semiHidden/>
    <w:unhideWhenUsed/>
    <w:rsid w:val="00E13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BCD"/>
    <w:rPr>
      <w:rFonts w:ascii="Tahoma" w:hAnsi="Tahoma" w:cs="Tahoma"/>
      <w:sz w:val="16"/>
      <w:szCs w:val="16"/>
    </w:rPr>
  </w:style>
  <w:style w:type="character" w:customStyle="1" w:styleId="apple-converted-space">
    <w:name w:val="apple-converted-space"/>
    <w:basedOn w:val="DefaultParagraphFont"/>
    <w:rsid w:val="00D55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71393">
      <w:bodyDiv w:val="1"/>
      <w:marLeft w:val="0"/>
      <w:marRight w:val="0"/>
      <w:marTop w:val="0"/>
      <w:marBottom w:val="0"/>
      <w:divBdr>
        <w:top w:val="none" w:sz="0" w:space="0" w:color="auto"/>
        <w:left w:val="none" w:sz="0" w:space="0" w:color="auto"/>
        <w:bottom w:val="none" w:sz="0" w:space="0" w:color="auto"/>
        <w:right w:val="none" w:sz="0" w:space="0" w:color="auto"/>
      </w:divBdr>
    </w:div>
    <w:div w:id="745802212">
      <w:bodyDiv w:val="1"/>
      <w:marLeft w:val="0"/>
      <w:marRight w:val="0"/>
      <w:marTop w:val="0"/>
      <w:marBottom w:val="0"/>
      <w:divBdr>
        <w:top w:val="none" w:sz="0" w:space="0" w:color="auto"/>
        <w:left w:val="none" w:sz="0" w:space="0" w:color="auto"/>
        <w:bottom w:val="none" w:sz="0" w:space="0" w:color="auto"/>
        <w:right w:val="none" w:sz="0" w:space="0" w:color="auto"/>
      </w:divBdr>
      <w:divsChild>
        <w:div w:id="1884053399">
          <w:marLeft w:val="720"/>
          <w:marRight w:val="0"/>
          <w:marTop w:val="0"/>
          <w:marBottom w:val="0"/>
          <w:divBdr>
            <w:top w:val="none" w:sz="0" w:space="0" w:color="auto"/>
            <w:left w:val="none" w:sz="0" w:space="0" w:color="auto"/>
            <w:bottom w:val="none" w:sz="0" w:space="0" w:color="auto"/>
            <w:right w:val="none" w:sz="0" w:space="0" w:color="auto"/>
          </w:divBdr>
        </w:div>
        <w:div w:id="1483306608">
          <w:marLeft w:val="720"/>
          <w:marRight w:val="0"/>
          <w:marTop w:val="0"/>
          <w:marBottom w:val="0"/>
          <w:divBdr>
            <w:top w:val="none" w:sz="0" w:space="0" w:color="auto"/>
            <w:left w:val="none" w:sz="0" w:space="0" w:color="auto"/>
            <w:bottom w:val="none" w:sz="0" w:space="0" w:color="auto"/>
            <w:right w:val="none" w:sz="0" w:space="0" w:color="auto"/>
          </w:divBdr>
        </w:div>
        <w:div w:id="1311323593">
          <w:marLeft w:val="720"/>
          <w:marRight w:val="0"/>
          <w:marTop w:val="0"/>
          <w:marBottom w:val="0"/>
          <w:divBdr>
            <w:top w:val="none" w:sz="0" w:space="0" w:color="auto"/>
            <w:left w:val="none" w:sz="0" w:space="0" w:color="auto"/>
            <w:bottom w:val="none" w:sz="0" w:space="0" w:color="auto"/>
            <w:right w:val="none" w:sz="0" w:space="0" w:color="auto"/>
          </w:divBdr>
        </w:div>
        <w:div w:id="1913850677">
          <w:marLeft w:val="720"/>
          <w:marRight w:val="0"/>
          <w:marTop w:val="0"/>
          <w:marBottom w:val="0"/>
          <w:divBdr>
            <w:top w:val="none" w:sz="0" w:space="0" w:color="auto"/>
            <w:left w:val="none" w:sz="0" w:space="0" w:color="auto"/>
            <w:bottom w:val="none" w:sz="0" w:space="0" w:color="auto"/>
            <w:right w:val="none" w:sz="0" w:space="0" w:color="auto"/>
          </w:divBdr>
        </w:div>
        <w:div w:id="1375760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9</cp:revision>
  <dcterms:created xsi:type="dcterms:W3CDTF">2015-07-11T11:48:00Z</dcterms:created>
  <dcterms:modified xsi:type="dcterms:W3CDTF">2015-12-21T15:23:00Z</dcterms:modified>
</cp:coreProperties>
</file>