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7E0" w:rsidRDefault="00D537E0" w:rsidP="00D537E0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Course: Advance Bio Informatics</w:t>
      </w:r>
    </w:p>
    <w:p w:rsidR="00D537E0" w:rsidRDefault="00D537E0" w:rsidP="00D537E0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Module Title: </w:t>
      </w:r>
      <w:r>
        <w:rPr>
          <w:rFonts w:ascii="Courier New" w:hAnsi="Courier New" w:cs="Courier New"/>
          <w:b/>
          <w:bCs/>
          <w:sz w:val="24"/>
          <w:szCs w:val="24"/>
        </w:rPr>
        <w:t>Existing Biomedical corpora</w:t>
      </w:r>
    </w:p>
    <w:p w:rsidR="00D537E0" w:rsidRDefault="00D537E0" w:rsidP="00D537E0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Module No:</w:t>
      </w:r>
      <w:r w:rsidR="005425C1">
        <w:rPr>
          <w:rFonts w:ascii="Courier New" w:hAnsi="Courier New" w:cs="Courier New"/>
          <w:b/>
          <w:sz w:val="24"/>
          <w:szCs w:val="24"/>
        </w:rPr>
        <w:t xml:space="preserve"> 129</w:t>
      </w:r>
      <w:bookmarkStart w:id="0" w:name="_GoBack"/>
      <w:bookmarkEnd w:id="0"/>
    </w:p>
    <w:p w:rsidR="00D537E0" w:rsidRDefault="00D537E0" w:rsidP="00D537E0">
      <w:pPr>
        <w:jc w:val="both"/>
        <w:rPr>
          <w:b/>
          <w:bCs/>
        </w:rPr>
      </w:pPr>
    </w:p>
    <w:p w:rsidR="00D537E0" w:rsidRDefault="00D537E0" w:rsidP="00D537E0">
      <w:pPr>
        <w:jc w:val="both"/>
        <w:rPr>
          <w:b/>
        </w:rPr>
      </w:pPr>
    </w:p>
    <w:p w:rsidR="005E29CE" w:rsidRPr="00D537E0" w:rsidRDefault="00D537E0" w:rsidP="00D537E0">
      <w:pPr>
        <w:jc w:val="both"/>
        <w:rPr>
          <w:rFonts w:ascii="Courier New" w:hAnsi="Courier New" w:cs="Courier New"/>
          <w:b/>
          <w:sz w:val="21"/>
          <w:szCs w:val="21"/>
        </w:rPr>
      </w:pPr>
      <w:r w:rsidRPr="00D537E0">
        <w:rPr>
          <w:rFonts w:ascii="Courier New" w:hAnsi="Courier New" w:cs="Courier New"/>
          <w:b/>
          <w:sz w:val="21"/>
          <w:szCs w:val="21"/>
        </w:rPr>
        <w:t>MEDLINE &amp;</w:t>
      </w:r>
      <w:r w:rsidR="005E29CE" w:rsidRPr="00D537E0">
        <w:rPr>
          <w:rFonts w:ascii="Courier New" w:hAnsi="Courier New" w:cs="Courier New"/>
          <w:b/>
          <w:sz w:val="21"/>
          <w:szCs w:val="21"/>
        </w:rPr>
        <w:t xml:space="preserve"> MeSH </w:t>
      </w:r>
    </w:p>
    <w:p w:rsidR="00CE0013" w:rsidRPr="00D537E0" w:rsidRDefault="005E29CE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>Standard corpus for measuring semantic similarity in BD</w:t>
      </w:r>
      <w:r w:rsidR="00D537E0">
        <w:rPr>
          <w:rFonts w:ascii="Courier New" w:hAnsi="Courier New" w:cs="Courier New"/>
          <w:sz w:val="21"/>
          <w:szCs w:val="21"/>
        </w:rPr>
        <w:t>.</w:t>
      </w:r>
    </w:p>
    <w:p w:rsidR="005E29CE" w:rsidRPr="00D537E0" w:rsidRDefault="00D537E0" w:rsidP="00D537E0">
      <w:pPr>
        <w:jc w:val="both"/>
        <w:rPr>
          <w:rFonts w:ascii="Courier New" w:hAnsi="Courier New" w:cs="Courier New"/>
          <w:b/>
          <w:bCs/>
          <w:sz w:val="21"/>
          <w:szCs w:val="21"/>
          <w:lang w:val="en-AU"/>
        </w:rPr>
      </w:pPr>
      <w:r w:rsidRPr="00D537E0">
        <w:rPr>
          <w:rFonts w:ascii="Courier New" w:hAnsi="Courier New" w:cs="Courier New"/>
          <w:b/>
          <w:bCs/>
          <w:sz w:val="21"/>
          <w:szCs w:val="21"/>
          <w:lang w:val="en-AU"/>
        </w:rPr>
        <w:t>Biomedical</w:t>
      </w:r>
      <w:r w:rsidR="00013A27" w:rsidRPr="00D537E0">
        <w:rPr>
          <w:rFonts w:ascii="Courier New" w:hAnsi="Courier New" w:cs="Courier New"/>
          <w:b/>
          <w:bCs/>
          <w:sz w:val="21"/>
          <w:szCs w:val="21"/>
          <w:lang w:val="en-AU"/>
        </w:rPr>
        <w:t xml:space="preserve"> Text Mining:</w:t>
      </w:r>
    </w:p>
    <w:p w:rsidR="00776BA5" w:rsidRPr="00D537E0" w:rsidRDefault="00776BA5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  <w:lang w:val="en-AU"/>
        </w:rPr>
        <w:t>Links to more than 20 different corpora and text collections, all focussed on biomedical domains &amp; publications on biomedical corpora</w:t>
      </w:r>
    </w:p>
    <w:p w:rsidR="00F60DA5" w:rsidRPr="00D537E0" w:rsidRDefault="00F60DA5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>Existing Corpora</w:t>
      </w:r>
    </w:p>
    <w:p w:rsidR="00F60DA5" w:rsidRPr="00D537E0" w:rsidRDefault="00F60DA5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>CRAFT</w:t>
      </w:r>
    </w:p>
    <w:p w:rsidR="00405075" w:rsidRPr="00D537E0" w:rsidRDefault="00F444B1" w:rsidP="00D537E0">
      <w:pPr>
        <w:numPr>
          <w:ilvl w:val="0"/>
          <w:numId w:val="1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Colorado Richly </w:t>
      </w:r>
      <w:r w:rsidR="00405075" w:rsidRPr="00D537E0">
        <w:rPr>
          <w:rFonts w:ascii="Courier New" w:hAnsi="Courier New" w:cs="Courier New"/>
          <w:sz w:val="21"/>
          <w:szCs w:val="21"/>
        </w:rPr>
        <w:t>Annotated Full Text corpus</w:t>
      </w:r>
    </w:p>
    <w:p w:rsidR="00DA2982" w:rsidRPr="00D537E0" w:rsidRDefault="00F444B1" w:rsidP="00D537E0">
      <w:pPr>
        <w:numPr>
          <w:ilvl w:val="0"/>
          <w:numId w:val="2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67 full text articles </w:t>
      </w:r>
    </w:p>
    <w:p w:rsidR="00405075" w:rsidRPr="00D537E0" w:rsidRDefault="00F444B1" w:rsidP="00D537E0">
      <w:pPr>
        <w:numPr>
          <w:ilvl w:val="0"/>
          <w:numId w:val="2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(+30 more reserved for </w:t>
      </w:r>
      <w:r w:rsidR="00405075" w:rsidRPr="00D537E0">
        <w:rPr>
          <w:rFonts w:ascii="Courier New" w:hAnsi="Courier New" w:cs="Courier New"/>
          <w:sz w:val="21"/>
          <w:szCs w:val="21"/>
        </w:rPr>
        <w:t>future testing)</w:t>
      </w:r>
    </w:p>
    <w:p w:rsidR="00DA2982" w:rsidRPr="00D537E0" w:rsidRDefault="00F444B1" w:rsidP="00D537E0">
      <w:pPr>
        <w:numPr>
          <w:ilvl w:val="0"/>
          <w:numId w:val="3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&gt;560,000 Tokens</w:t>
      </w:r>
    </w:p>
    <w:p w:rsidR="00DA2982" w:rsidRPr="00D537E0" w:rsidRDefault="00F444B1" w:rsidP="00D537E0">
      <w:pPr>
        <w:numPr>
          <w:ilvl w:val="0"/>
          <w:numId w:val="3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&gt;21,000 Sentences</w:t>
      </w:r>
    </w:p>
    <w:p w:rsidR="00DA2982" w:rsidRPr="00D537E0" w:rsidRDefault="00363B40" w:rsidP="00363B40">
      <w:pPr>
        <w:numPr>
          <w:ilvl w:val="0"/>
          <w:numId w:val="2"/>
        </w:numPr>
        <w:jc w:val="bot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~100,000 </w:t>
      </w:r>
      <w:r w:rsidR="00F444B1" w:rsidRPr="00D537E0">
        <w:rPr>
          <w:rFonts w:ascii="Courier New" w:hAnsi="Courier New" w:cs="Courier New"/>
          <w:sz w:val="21"/>
          <w:szCs w:val="21"/>
        </w:rPr>
        <w:t>concept anno</w:t>
      </w:r>
      <w:r>
        <w:rPr>
          <w:rFonts w:ascii="Courier New" w:hAnsi="Courier New" w:cs="Courier New"/>
          <w:sz w:val="21"/>
          <w:szCs w:val="21"/>
        </w:rPr>
        <w:t xml:space="preserve">tations </w:t>
      </w:r>
      <w:r w:rsidR="00F444B1" w:rsidRPr="00D537E0">
        <w:rPr>
          <w:rFonts w:ascii="Courier New" w:hAnsi="Courier New" w:cs="Courier New"/>
          <w:sz w:val="21"/>
          <w:szCs w:val="21"/>
        </w:rPr>
        <w:t>to</w:t>
      </w:r>
      <w:r w:rsidR="00F444B1" w:rsidRPr="00D537E0">
        <w:rPr>
          <w:rFonts w:ascii="Courier New" w:hAnsi="Courier New" w:cs="Courier New"/>
          <w:sz w:val="21"/>
          <w:szCs w:val="21"/>
        </w:rPr>
        <w:br/>
        <w:t>7 different biomedical ontologies / terminologies</w:t>
      </w:r>
    </w:p>
    <w:p w:rsidR="00EC112D" w:rsidRPr="00D537E0" w:rsidRDefault="00F444B1" w:rsidP="00D537E0">
      <w:pPr>
        <w:numPr>
          <w:ilvl w:val="0"/>
          <w:numId w:val="4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Penn Treebank markup </w:t>
      </w:r>
      <w:r w:rsidR="00EC112D" w:rsidRPr="00D537E0">
        <w:rPr>
          <w:rFonts w:ascii="Courier New" w:hAnsi="Courier New" w:cs="Courier New"/>
          <w:sz w:val="21"/>
          <w:szCs w:val="21"/>
        </w:rPr>
        <w:t>for each sentence</w:t>
      </w:r>
    </w:p>
    <w:p w:rsidR="00DA2982" w:rsidRPr="00D537E0" w:rsidRDefault="00F444B1" w:rsidP="00D537E0">
      <w:pPr>
        <w:numPr>
          <w:ilvl w:val="0"/>
          <w:numId w:val="5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Multiple output formats available</w:t>
      </w:r>
    </w:p>
    <w:p w:rsidR="00DA2982" w:rsidRPr="00D537E0" w:rsidRDefault="00F444B1" w:rsidP="00D537E0">
      <w:pPr>
        <w:numPr>
          <w:ilvl w:val="0"/>
          <w:numId w:val="5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Integrated with UIMA</w:t>
      </w:r>
    </w:p>
    <w:p w:rsidR="00FC02CC" w:rsidRPr="00D537E0" w:rsidRDefault="00FC02CC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>Other Corpora:</w:t>
      </w:r>
    </w:p>
    <w:p w:rsidR="00FC02CC" w:rsidRPr="00D537E0" w:rsidRDefault="00F444B1" w:rsidP="00D537E0">
      <w:pPr>
        <w:numPr>
          <w:ilvl w:val="0"/>
          <w:numId w:val="6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537E0">
        <w:rPr>
          <w:rFonts w:ascii="Courier New" w:hAnsi="Courier New" w:cs="Courier New"/>
          <w:sz w:val="21"/>
          <w:szCs w:val="21"/>
        </w:rPr>
        <w:t>Yapex</w:t>
      </w:r>
      <w:proofErr w:type="spellEnd"/>
    </w:p>
    <w:p w:rsidR="00FC02CC" w:rsidRPr="00D537E0" w:rsidRDefault="00F444B1" w:rsidP="00D537E0">
      <w:pPr>
        <w:numPr>
          <w:ilvl w:val="0"/>
          <w:numId w:val="7"/>
        </w:num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 GENETAG </w:t>
      </w:r>
      <w:r w:rsidRPr="00D537E0">
        <w:rPr>
          <w:rFonts w:ascii="Courier New" w:hAnsi="Courier New" w:cs="Courier New"/>
          <w:sz w:val="21"/>
          <w:szCs w:val="21"/>
          <w:lang w:val="en-GB"/>
        </w:rPr>
        <w:t xml:space="preserve">a corpus of </w:t>
      </w:r>
      <w:r w:rsidR="00FC02CC" w:rsidRPr="00D537E0">
        <w:rPr>
          <w:rFonts w:ascii="Courier New" w:hAnsi="Courier New" w:cs="Courier New"/>
          <w:sz w:val="21"/>
          <w:szCs w:val="21"/>
          <w:lang w:val="en-GB"/>
        </w:rPr>
        <w:t xml:space="preserve">20K MEDLINE® sent.  for gene/protein NER  </w:t>
      </w:r>
    </w:p>
    <w:p w:rsidR="00EC112D" w:rsidRPr="00D537E0" w:rsidRDefault="001B3848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>
            <wp:extent cx="5943600" cy="4265930"/>
            <wp:effectExtent l="0" t="0" r="0" b="12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48" w:rsidRPr="00D537E0" w:rsidRDefault="001B3848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>
            <wp:extent cx="5934075" cy="4124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F79" w:rsidRPr="00D537E0" w:rsidRDefault="00F50F79" w:rsidP="00D537E0">
      <w:pPr>
        <w:jc w:val="both"/>
        <w:rPr>
          <w:rFonts w:ascii="Courier New" w:hAnsi="Courier New" w:cs="Courier New"/>
        </w:rPr>
      </w:pPr>
      <w:r w:rsidRPr="00D537E0">
        <w:rPr>
          <w:rFonts w:ascii="Courier New" w:hAnsi="Courier New" w:cs="Courier New"/>
          <w:b/>
          <w:bCs/>
        </w:rPr>
        <w:t>Information Extraction</w:t>
      </w:r>
    </w:p>
    <w:p w:rsidR="00013A27" w:rsidRPr="00D537E0" w:rsidRDefault="00F50F79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5934075" cy="3467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50" w:rsidRPr="00D537E0" w:rsidRDefault="00FE6950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lastRenderedPageBreak/>
        <w:t>GENIA</w:t>
      </w:r>
    </w:p>
    <w:p w:rsidR="00FE6950" w:rsidRPr="00D537E0" w:rsidRDefault="00FE6950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>Domain:</w:t>
      </w:r>
      <w:r w:rsidRPr="00D537E0">
        <w:rPr>
          <w:rFonts w:ascii="Courier New" w:hAnsi="Courier New" w:cs="Courier New"/>
          <w:sz w:val="21"/>
          <w:szCs w:val="21"/>
        </w:rPr>
        <w:t xml:space="preserve"> Mesh term: </w:t>
      </w:r>
    </w:p>
    <w:p w:rsidR="00FE6950" w:rsidRPr="00D537E0" w:rsidRDefault="00FE6950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sz w:val="21"/>
          <w:szCs w:val="21"/>
        </w:rPr>
        <w:t xml:space="preserve">Human, Blood Cells, and Transcription Factors. </w:t>
      </w:r>
    </w:p>
    <w:p w:rsidR="00FE6950" w:rsidRPr="00D537E0" w:rsidRDefault="00FE6950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 xml:space="preserve">Annotation: </w:t>
      </w:r>
      <w:r w:rsidRPr="00D537E0">
        <w:rPr>
          <w:rFonts w:ascii="Courier New" w:hAnsi="Courier New" w:cs="Courier New"/>
          <w:sz w:val="21"/>
          <w:szCs w:val="21"/>
        </w:rPr>
        <w:t>POS, named entity, parse tree</w:t>
      </w:r>
    </w:p>
    <w:p w:rsidR="00D537E0" w:rsidRDefault="00D537E0" w:rsidP="00D537E0">
      <w:pPr>
        <w:jc w:val="both"/>
        <w:rPr>
          <w:rFonts w:ascii="Courier New" w:hAnsi="Courier New" w:cs="Courier New"/>
          <w:b/>
          <w:bCs/>
          <w:sz w:val="21"/>
          <w:szCs w:val="21"/>
        </w:rPr>
      </w:pPr>
    </w:p>
    <w:p w:rsidR="00FE6950" w:rsidRPr="00D537E0" w:rsidRDefault="00FE6950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 xml:space="preserve">Penn </w:t>
      </w:r>
      <w:proofErr w:type="spellStart"/>
      <w:r w:rsidRPr="00D537E0">
        <w:rPr>
          <w:rFonts w:ascii="Courier New" w:hAnsi="Courier New" w:cs="Courier New"/>
          <w:b/>
          <w:bCs/>
          <w:sz w:val="21"/>
          <w:szCs w:val="21"/>
        </w:rPr>
        <w:t>BioIE</w:t>
      </w:r>
      <w:proofErr w:type="spellEnd"/>
    </w:p>
    <w:p w:rsidR="00FE6950" w:rsidRPr="00D537E0" w:rsidRDefault="00FE6950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 xml:space="preserve">Domain: </w:t>
      </w:r>
      <w:r w:rsidRPr="00D537E0">
        <w:rPr>
          <w:rFonts w:ascii="Courier New" w:hAnsi="Courier New" w:cs="Courier New"/>
          <w:sz w:val="21"/>
          <w:szCs w:val="21"/>
        </w:rPr>
        <w:t xml:space="preserve">the molecular genetics of oncology the inhibition of enzymes of the CYP450 class. </w:t>
      </w:r>
    </w:p>
    <w:p w:rsidR="00FE6950" w:rsidRPr="00D537E0" w:rsidRDefault="00FE6950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bCs/>
          <w:sz w:val="21"/>
          <w:szCs w:val="21"/>
        </w:rPr>
        <w:t xml:space="preserve">Annotation: </w:t>
      </w:r>
      <w:r w:rsidRPr="00D537E0">
        <w:rPr>
          <w:rFonts w:ascii="Courier New" w:hAnsi="Courier New" w:cs="Courier New"/>
          <w:sz w:val="21"/>
          <w:szCs w:val="21"/>
        </w:rPr>
        <w:t>POS, named entity, parse tree</w:t>
      </w:r>
    </w:p>
    <w:p w:rsidR="00D537E0" w:rsidRDefault="00D537E0" w:rsidP="00D537E0">
      <w:pPr>
        <w:jc w:val="both"/>
        <w:rPr>
          <w:rFonts w:ascii="Courier New" w:hAnsi="Courier New" w:cs="Courier New"/>
          <w:b/>
          <w:bCs/>
          <w:sz w:val="21"/>
          <w:szCs w:val="21"/>
        </w:rPr>
      </w:pPr>
    </w:p>
    <w:p w:rsidR="00D537E0" w:rsidRPr="00D537E0" w:rsidRDefault="00F32A58" w:rsidP="00D537E0">
      <w:pPr>
        <w:jc w:val="both"/>
        <w:rPr>
          <w:rFonts w:ascii="Courier New" w:hAnsi="Courier New" w:cs="Courier New"/>
          <w:b/>
          <w:bCs/>
        </w:rPr>
      </w:pPr>
      <w:r w:rsidRPr="00D537E0">
        <w:rPr>
          <w:rFonts w:ascii="Courier New" w:hAnsi="Courier New" w:cs="Courier New"/>
          <w:b/>
          <w:bCs/>
        </w:rPr>
        <w:t>GENIA annotation</w:t>
      </w:r>
    </w:p>
    <w:p w:rsidR="00F32A58" w:rsidRPr="00D537E0" w:rsidRDefault="00F32A58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sz w:val="21"/>
          <w:szCs w:val="21"/>
        </w:rPr>
        <w:t>Linguistic annotation:</w:t>
      </w:r>
      <w:r w:rsidRPr="00D537E0">
        <w:rPr>
          <w:rFonts w:ascii="Courier New" w:hAnsi="Courier New" w:cs="Courier New"/>
          <w:sz w:val="21"/>
          <w:szCs w:val="21"/>
        </w:rPr>
        <w:t xml:space="preserve"> Reveals linguistic structures behind the text</w:t>
      </w:r>
      <w:r w:rsidR="00D537E0">
        <w:rPr>
          <w:rFonts w:ascii="Courier New" w:hAnsi="Courier New" w:cs="Courier New"/>
          <w:sz w:val="21"/>
          <w:szCs w:val="21"/>
        </w:rPr>
        <w:t>.</w:t>
      </w:r>
    </w:p>
    <w:p w:rsidR="00F32A58" w:rsidRPr="00D537E0" w:rsidRDefault="00F32A58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sz w:val="21"/>
          <w:szCs w:val="21"/>
        </w:rPr>
        <w:t>Part-of-speech annotation:</w:t>
      </w:r>
      <w:r w:rsidRPr="00D537E0">
        <w:rPr>
          <w:rFonts w:ascii="Courier New" w:hAnsi="Courier New" w:cs="Courier New"/>
          <w:sz w:val="21"/>
          <w:szCs w:val="21"/>
        </w:rPr>
        <w:t xml:space="preserve"> </w:t>
      </w:r>
      <w:r w:rsidR="00370E88" w:rsidRPr="00D537E0">
        <w:rPr>
          <w:rFonts w:ascii="Courier New" w:hAnsi="Courier New" w:cs="Courier New"/>
          <w:sz w:val="21"/>
          <w:szCs w:val="21"/>
        </w:rPr>
        <w:t xml:space="preserve"> A</w:t>
      </w:r>
      <w:r w:rsidRPr="00D537E0">
        <w:rPr>
          <w:rFonts w:ascii="Courier New" w:hAnsi="Courier New" w:cs="Courier New"/>
          <w:sz w:val="21"/>
          <w:szCs w:val="21"/>
        </w:rPr>
        <w:t>nnotates for syntactic category of each word.</w:t>
      </w:r>
    </w:p>
    <w:p w:rsidR="00F32A58" w:rsidRPr="00D537E0" w:rsidRDefault="00F32A58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sz w:val="21"/>
          <w:szCs w:val="21"/>
        </w:rPr>
        <w:t>Syntactic Tree annotation:</w:t>
      </w:r>
      <w:r w:rsidRPr="00D537E0">
        <w:rPr>
          <w:rFonts w:ascii="Courier New" w:hAnsi="Courier New" w:cs="Courier New"/>
          <w:sz w:val="21"/>
          <w:szCs w:val="21"/>
        </w:rPr>
        <w:t xml:space="preserve">  </w:t>
      </w:r>
      <w:r w:rsidR="00370E88" w:rsidRPr="00D537E0">
        <w:rPr>
          <w:rFonts w:ascii="Courier New" w:hAnsi="Courier New" w:cs="Courier New"/>
          <w:sz w:val="21"/>
          <w:szCs w:val="21"/>
        </w:rPr>
        <w:t xml:space="preserve">Annotates </w:t>
      </w:r>
      <w:r w:rsidRPr="00D537E0">
        <w:rPr>
          <w:rFonts w:ascii="Courier New" w:hAnsi="Courier New" w:cs="Courier New"/>
          <w:sz w:val="21"/>
          <w:szCs w:val="21"/>
        </w:rPr>
        <w:t>for syntactic structure of sentences.</w:t>
      </w:r>
    </w:p>
    <w:p w:rsidR="00F444B1" w:rsidRPr="00D537E0" w:rsidRDefault="00F444B1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sz w:val="21"/>
          <w:szCs w:val="21"/>
        </w:rPr>
        <w:t xml:space="preserve">Semantic annotation: </w:t>
      </w:r>
      <w:r w:rsidRPr="00D537E0">
        <w:rPr>
          <w:rFonts w:ascii="Courier New" w:hAnsi="Courier New" w:cs="Courier New"/>
          <w:sz w:val="21"/>
          <w:szCs w:val="21"/>
        </w:rPr>
        <w:t>Reveals knowledge pieces delivered by the text.</w:t>
      </w:r>
    </w:p>
    <w:p w:rsidR="00F444B1" w:rsidRPr="00D537E0" w:rsidRDefault="00F444B1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sz w:val="21"/>
          <w:szCs w:val="21"/>
        </w:rPr>
        <w:t>Term annotation:</w:t>
      </w:r>
      <w:r w:rsidRPr="00D537E0">
        <w:rPr>
          <w:rFonts w:ascii="Courier New" w:hAnsi="Courier New" w:cs="Courier New"/>
          <w:sz w:val="21"/>
          <w:szCs w:val="21"/>
        </w:rPr>
        <w:t xml:space="preserve">  Annotates domain specific terms</w:t>
      </w:r>
    </w:p>
    <w:p w:rsidR="00F444B1" w:rsidRPr="00D537E0" w:rsidRDefault="00F444B1" w:rsidP="00D537E0">
      <w:pPr>
        <w:jc w:val="both"/>
        <w:rPr>
          <w:rFonts w:ascii="Courier New" w:hAnsi="Courier New" w:cs="Courier New"/>
          <w:sz w:val="21"/>
          <w:szCs w:val="21"/>
        </w:rPr>
      </w:pPr>
      <w:r w:rsidRPr="00D537E0">
        <w:rPr>
          <w:rFonts w:ascii="Courier New" w:hAnsi="Courier New" w:cs="Courier New"/>
          <w:b/>
          <w:sz w:val="21"/>
          <w:szCs w:val="21"/>
        </w:rPr>
        <w:t>Event annotation:</w:t>
      </w:r>
      <w:r w:rsidRPr="00D537E0">
        <w:rPr>
          <w:rFonts w:ascii="Courier New" w:hAnsi="Courier New" w:cs="Courier New"/>
          <w:sz w:val="21"/>
          <w:szCs w:val="21"/>
        </w:rPr>
        <w:t xml:space="preserve"> Annotates events on biological entities</w:t>
      </w:r>
    </w:p>
    <w:p w:rsidR="00F50F79" w:rsidRPr="00D537E0" w:rsidRDefault="00F50F79" w:rsidP="00D537E0">
      <w:pPr>
        <w:jc w:val="both"/>
        <w:rPr>
          <w:rFonts w:ascii="Courier New" w:hAnsi="Courier New" w:cs="Courier New"/>
          <w:sz w:val="21"/>
          <w:szCs w:val="21"/>
        </w:rPr>
      </w:pPr>
    </w:p>
    <w:sectPr w:rsidR="00F50F79" w:rsidRPr="00D537E0" w:rsidSect="00DA2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F2C73"/>
    <w:multiLevelType w:val="hybridMultilevel"/>
    <w:tmpl w:val="D0E67D0A"/>
    <w:lvl w:ilvl="0" w:tplc="65EA5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CC61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22B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AA0F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C89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ACD4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68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12F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484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B2A5C37"/>
    <w:multiLevelType w:val="hybridMultilevel"/>
    <w:tmpl w:val="CCDEF28C"/>
    <w:lvl w:ilvl="0" w:tplc="7602A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8A44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A47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BCF1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F20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56B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B65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5ECC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E7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F251316"/>
    <w:multiLevelType w:val="hybridMultilevel"/>
    <w:tmpl w:val="D4EAD60E"/>
    <w:lvl w:ilvl="0" w:tplc="87B80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862D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A870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9C25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4E4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A8AC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B891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C8B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9231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0094B50"/>
    <w:multiLevelType w:val="hybridMultilevel"/>
    <w:tmpl w:val="1AAA6BE4"/>
    <w:lvl w:ilvl="0" w:tplc="7A0A2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4828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F05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6EB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7E4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66C0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AAD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BCDB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E82F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EC078E"/>
    <w:multiLevelType w:val="hybridMultilevel"/>
    <w:tmpl w:val="EC0E7716"/>
    <w:lvl w:ilvl="0" w:tplc="1CCE83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907C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1A1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B6E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541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002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68A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601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5A5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1452FBC"/>
    <w:multiLevelType w:val="hybridMultilevel"/>
    <w:tmpl w:val="DAA206F8"/>
    <w:lvl w:ilvl="0" w:tplc="9D82FA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126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8E9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12D1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4AFF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40DD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0ACA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F236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3C93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4DA0F0C"/>
    <w:multiLevelType w:val="hybridMultilevel"/>
    <w:tmpl w:val="F0F8E90A"/>
    <w:lvl w:ilvl="0" w:tplc="B4F81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22C1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6C6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B66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6E4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EC6D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BEB0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F40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DA48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F2069"/>
    <w:rsid w:val="00013A27"/>
    <w:rsid w:val="001B3848"/>
    <w:rsid w:val="001C43F6"/>
    <w:rsid w:val="00363B40"/>
    <w:rsid w:val="00370E88"/>
    <w:rsid w:val="00405075"/>
    <w:rsid w:val="004D4503"/>
    <w:rsid w:val="005425C1"/>
    <w:rsid w:val="005E29CE"/>
    <w:rsid w:val="006F2069"/>
    <w:rsid w:val="00776BA5"/>
    <w:rsid w:val="00CE0013"/>
    <w:rsid w:val="00D537E0"/>
    <w:rsid w:val="00D61A7D"/>
    <w:rsid w:val="00DA2982"/>
    <w:rsid w:val="00EC112D"/>
    <w:rsid w:val="00F32A58"/>
    <w:rsid w:val="00F444B1"/>
    <w:rsid w:val="00F50F79"/>
    <w:rsid w:val="00F60DA5"/>
    <w:rsid w:val="00FC02CC"/>
    <w:rsid w:val="00FE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6FD470-A08C-4AF3-8678-4B3EEB96D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29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3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848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537E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537E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Amanat</dc:creator>
  <cp:keywords/>
  <dc:description/>
  <cp:lastModifiedBy>Pervaiz Iqbal Khan</cp:lastModifiedBy>
  <cp:revision>22</cp:revision>
  <dcterms:created xsi:type="dcterms:W3CDTF">2015-08-28T10:04:00Z</dcterms:created>
  <dcterms:modified xsi:type="dcterms:W3CDTF">2015-12-22T07:21:00Z</dcterms:modified>
</cp:coreProperties>
</file>