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4CC" w:rsidRDefault="007754CC" w:rsidP="007754CC">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7754CC" w:rsidRDefault="007754CC" w:rsidP="007754CC">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sidRPr="002F5BF8">
        <w:rPr>
          <w:rFonts w:ascii="Courier New" w:hAnsi="Courier New" w:cs="Courier New"/>
          <w:b/>
          <w:sz w:val="24"/>
          <w:szCs w:val="24"/>
        </w:rPr>
        <w:t xml:space="preserve">Cloud Computing Architecture </w:t>
      </w:r>
    </w:p>
    <w:p w:rsidR="007754CC" w:rsidRDefault="007754CC" w:rsidP="007754CC">
      <w:pPr>
        <w:pStyle w:val="PlainText"/>
        <w:jc w:val="both"/>
        <w:rPr>
          <w:rFonts w:ascii="Courier New" w:hAnsi="Courier New" w:cs="Courier New"/>
          <w:b/>
          <w:sz w:val="24"/>
          <w:szCs w:val="24"/>
        </w:rPr>
      </w:pPr>
      <w:r>
        <w:rPr>
          <w:rFonts w:ascii="Courier New" w:hAnsi="Courier New" w:cs="Courier New"/>
          <w:b/>
          <w:sz w:val="24"/>
          <w:szCs w:val="24"/>
        </w:rPr>
        <w:t>Module No:</w:t>
      </w:r>
      <w:r w:rsidR="00853ED0">
        <w:rPr>
          <w:rFonts w:ascii="Courier New" w:hAnsi="Courier New" w:cs="Courier New"/>
          <w:b/>
          <w:sz w:val="24"/>
          <w:szCs w:val="24"/>
        </w:rPr>
        <w:t xml:space="preserve"> 140</w:t>
      </w:r>
      <w:bookmarkStart w:id="0" w:name="_GoBack"/>
      <w:bookmarkEnd w:id="0"/>
    </w:p>
    <w:p w:rsidR="006B7B72" w:rsidRDefault="006B7B72" w:rsidP="007754CC">
      <w:pPr>
        <w:jc w:val="both"/>
      </w:pPr>
    </w:p>
    <w:p w:rsidR="006B7B72" w:rsidRPr="002F5BF8" w:rsidRDefault="006B7B72" w:rsidP="007754CC">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Cloud Computing Architecture</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 xml:space="preserve">Cloud computing architecture refers to the components and subcomponents required for cloud computing. These components typically consist of a front end platform (fat client, thin client, mobile device), back end platforms (servers, storage), a cloud based delivery, and a network (Internet, Intranet, </w:t>
      </w:r>
      <w:proofErr w:type="spellStart"/>
      <w:r w:rsidRPr="00FC44C5">
        <w:rPr>
          <w:rFonts w:ascii="Courier New" w:eastAsiaTheme="minorHAnsi" w:hAnsi="Courier New" w:cs="Courier New"/>
          <w:kern w:val="0"/>
          <w:szCs w:val="21"/>
          <w:lang w:eastAsia="en-US"/>
        </w:rPr>
        <w:t>Intercloud</w:t>
      </w:r>
      <w:proofErr w:type="spellEnd"/>
      <w:r w:rsidRPr="00FC44C5">
        <w:rPr>
          <w:rFonts w:ascii="Courier New" w:eastAsiaTheme="minorHAnsi" w:hAnsi="Courier New" w:cs="Courier New"/>
          <w:kern w:val="0"/>
          <w:szCs w:val="21"/>
          <w:lang w:eastAsia="en-US"/>
        </w:rPr>
        <w:t>). Combined, these components make up cloud computing architecture.</w:t>
      </w:r>
      <w:r w:rsidR="007754CC" w:rsidRPr="00FC44C5">
        <w:rPr>
          <w:rFonts w:ascii="Courier New" w:eastAsiaTheme="minorHAnsi" w:hAnsi="Courier New" w:cs="Courier New"/>
          <w:kern w:val="0"/>
          <w:szCs w:val="21"/>
          <w:lang w:eastAsia="en-US"/>
        </w:rPr>
        <w:t xml:space="preserve"> </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Cloud computing architectures consist of front-end platforms called clients or cloud clients. These clients comprise servers, fat (or thick) clients, thin clients, zero clients, tablets and mobile devices. These client platforms interact with the cloud data storage via an application (middleware), via a web browser, or through a virtual session.</w:t>
      </w:r>
    </w:p>
    <w:p w:rsidR="006B7B72" w:rsidRPr="002F5BF8" w:rsidRDefault="006B7B72" w:rsidP="007754CC">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The zero client</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The zero or ultra-thin client initializes the network to gather required configuration files that then tell it where its OS binaries are stored.[1] The entire zero client device runs via the network. This creates a single point of failure, in that, if the network goes down, the device is rendered useless.</w:t>
      </w:r>
    </w:p>
    <w:p w:rsidR="006B7B72" w:rsidRPr="002F5BF8" w:rsidRDefault="006B7B72" w:rsidP="007754CC">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Cloud storage</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An online network storage where data is stored and accessible to multiple clients. Cloud storage is generally deployed in the following configurations: public cloud, private cloud, community cloud, or some combination of the three also known as hybrid cloud.</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In order to be effective, the cloud storage needs to be agile, flexible, scalable, multi-tenancy, and secure.</w:t>
      </w:r>
    </w:p>
    <w:p w:rsidR="00B22E46" w:rsidRPr="002F5BF8" w:rsidRDefault="00B22E46" w:rsidP="00B22E46">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Virtualized Infrastructure</w:t>
      </w:r>
    </w:p>
    <w:p w:rsidR="00B22E46" w:rsidRPr="00FC44C5" w:rsidRDefault="00B22E46" w:rsidP="00B22E46">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 xml:space="preserve">Independence of hardware infrastructure such as servers, storage, networks. Virtualized Infrastructure is dynamic movement of business services. It applies predefined policies. Decouple the application from HW, OS, storage &amp; network. Grid execution coupled with SOA to enable scalability. </w:t>
      </w:r>
    </w:p>
    <w:p w:rsidR="00B22E46" w:rsidRPr="002F5BF8" w:rsidRDefault="00B22E46" w:rsidP="00B22E46">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Security and Identity Management</w:t>
      </w:r>
    </w:p>
    <w:p w:rsidR="00B22E46" w:rsidRPr="00FC44C5" w:rsidRDefault="00B22E46" w:rsidP="00B22E46">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 xml:space="preserve">Provisioning &amp; security policies </w:t>
      </w:r>
    </w:p>
    <w:p w:rsidR="00B22E46" w:rsidRPr="00FC44C5" w:rsidRDefault="00B22E46" w:rsidP="00B22E46">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 xml:space="preserve">Information Asset Management system </w:t>
      </w:r>
    </w:p>
    <w:p w:rsidR="00B22E46" w:rsidRPr="00FC44C5" w:rsidRDefault="00B22E46" w:rsidP="00B22E46">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 xml:space="preserve">Sensitive information is protected and meets compliance requirements </w:t>
      </w:r>
    </w:p>
    <w:p w:rsidR="00B22E46" w:rsidRDefault="00B22E46" w:rsidP="00B22E46">
      <w:pPr>
        <w:jc w:val="both"/>
        <w:rPr>
          <w:rFonts w:asciiTheme="minorHAnsi" w:hAnsiTheme="minorHAnsi"/>
        </w:rPr>
      </w:pPr>
    </w:p>
    <w:p w:rsidR="00B22E46" w:rsidRPr="002F5BF8" w:rsidRDefault="00B22E46" w:rsidP="00B22E46">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Development Tools</w:t>
      </w:r>
    </w:p>
    <w:p w:rsidR="00B22E46" w:rsidRPr="00FC44C5" w:rsidRDefault="00B22E46" w:rsidP="00B22E46">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Distributed computing. Business processes for parallel processing. Dynamic provisioning. Not rely on hard coded dependencies.</w:t>
      </w:r>
    </w:p>
    <w:p w:rsidR="00B22E46" w:rsidRPr="002F5BF8" w:rsidRDefault="00B22E46" w:rsidP="00B22E46">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Enterprise Management</w:t>
      </w:r>
    </w:p>
    <w:p w:rsidR="00B22E46" w:rsidRPr="00FC44C5" w:rsidRDefault="00B22E46" w:rsidP="00B22E46">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Top-down, end-to-end management metered usage, policy management, license management, &amp; disaster recovery dynamic provisioning &amp; resource allocation.</w:t>
      </w:r>
    </w:p>
    <w:p w:rsidR="00B22E46" w:rsidRPr="002F5BF8" w:rsidRDefault="00B22E46" w:rsidP="00B22E46">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Potential Issues of Cloud architecture</w:t>
      </w:r>
    </w:p>
    <w:p w:rsidR="00B22E46" w:rsidRPr="00725BD8" w:rsidRDefault="00B22E46" w:rsidP="00B22E46">
      <w:pPr>
        <w:jc w:val="both"/>
        <w:rPr>
          <w:rFonts w:asciiTheme="minorHAnsi" w:hAnsiTheme="minorHAnsi"/>
        </w:rPr>
      </w:pPr>
      <w:r w:rsidRPr="00725BD8">
        <w:rPr>
          <w:rFonts w:asciiTheme="minorHAnsi" w:hAnsiTheme="minorHAnsi"/>
        </w:rPr>
        <w:t>Users are often tied with one cloud provider:</w:t>
      </w:r>
      <w:r>
        <w:rPr>
          <w:rFonts w:asciiTheme="minorHAnsi" w:hAnsiTheme="minorHAnsi"/>
        </w:rPr>
        <w:t xml:space="preserve"> </w:t>
      </w:r>
      <w:r w:rsidRPr="00725BD8">
        <w:rPr>
          <w:rFonts w:asciiTheme="minorHAnsi" w:hAnsiTheme="minorHAnsi"/>
        </w:rPr>
        <w:t>Computing components are tightly coupled</w:t>
      </w:r>
      <w:r>
        <w:rPr>
          <w:rFonts w:asciiTheme="minorHAnsi" w:hAnsiTheme="minorHAnsi"/>
        </w:rPr>
        <w:t xml:space="preserve"> </w:t>
      </w:r>
      <w:r w:rsidRPr="00725BD8">
        <w:rPr>
          <w:rFonts w:asciiTheme="minorHAnsi" w:hAnsiTheme="minorHAnsi"/>
        </w:rPr>
        <w:t>Lack of SLA supports</w:t>
      </w:r>
      <w:r>
        <w:rPr>
          <w:rFonts w:asciiTheme="minorHAnsi" w:hAnsiTheme="minorHAnsi"/>
        </w:rPr>
        <w:t xml:space="preserve">. </w:t>
      </w:r>
      <w:r w:rsidRPr="00725BD8">
        <w:rPr>
          <w:rFonts w:asciiTheme="minorHAnsi" w:hAnsiTheme="minorHAnsi"/>
        </w:rPr>
        <w:t>Lack of Flexibility for User Interface</w:t>
      </w:r>
    </w:p>
    <w:p w:rsidR="00B22E46" w:rsidRPr="002F5BF8" w:rsidRDefault="00B22E46" w:rsidP="00B22E46">
      <w:pPr>
        <w:jc w:val="both"/>
        <w:rPr>
          <w:rFonts w:ascii="Courier New" w:eastAsiaTheme="minorHAnsi" w:hAnsi="Courier New" w:cs="Courier New"/>
          <w:b/>
          <w:bCs/>
          <w:kern w:val="0"/>
          <w:szCs w:val="21"/>
          <w:lang w:eastAsia="en-US"/>
        </w:rPr>
      </w:pPr>
      <w:r w:rsidRPr="002F5BF8">
        <w:rPr>
          <w:rFonts w:ascii="Courier New" w:eastAsiaTheme="minorHAnsi" w:hAnsi="Courier New" w:cs="Courier New"/>
          <w:b/>
          <w:bCs/>
          <w:kern w:val="0"/>
          <w:szCs w:val="21"/>
          <w:lang w:eastAsia="en-US"/>
        </w:rPr>
        <w:t>Multi Tenancy Support</w:t>
      </w:r>
    </w:p>
    <w:p w:rsidR="00B22E46" w:rsidRPr="00725BD8" w:rsidRDefault="00B22E46" w:rsidP="00B22E46">
      <w:pPr>
        <w:jc w:val="both"/>
        <w:rPr>
          <w:rFonts w:asciiTheme="minorHAnsi" w:hAnsiTheme="minorHAnsi"/>
        </w:rPr>
      </w:pPr>
      <w:r w:rsidRPr="002F5BF8">
        <w:rPr>
          <w:rFonts w:ascii="Courier New" w:eastAsiaTheme="minorHAnsi" w:hAnsi="Courier New" w:cs="Courier New"/>
          <w:b/>
          <w:bCs/>
          <w:kern w:val="0"/>
          <w:szCs w:val="21"/>
          <w:lang w:eastAsia="en-US"/>
        </w:rPr>
        <w:t>Resource sharing:</w:t>
      </w:r>
      <w:r w:rsidR="002F5BF8">
        <w:rPr>
          <w:rFonts w:ascii="Courier New" w:eastAsiaTheme="minorHAnsi" w:hAnsi="Courier New" w:cs="Courier New"/>
          <w:b/>
          <w:bCs/>
          <w:kern w:val="0"/>
          <w:szCs w:val="21"/>
          <w:lang w:eastAsia="en-US"/>
        </w:rPr>
        <w:t xml:space="preserve"> </w:t>
      </w:r>
      <w:r w:rsidRPr="00FC44C5">
        <w:rPr>
          <w:rFonts w:ascii="Courier New" w:eastAsiaTheme="minorHAnsi" w:hAnsi="Courier New" w:cs="Courier New"/>
          <w:kern w:val="0"/>
          <w:szCs w:val="21"/>
          <w:lang w:eastAsia="en-US"/>
        </w:rPr>
        <w:t>To reduce HW, SW &amp; management. Cost of each tenant.</w:t>
      </w:r>
    </w:p>
    <w:p w:rsidR="00B22E46" w:rsidRPr="00725BD8" w:rsidRDefault="00B22E46" w:rsidP="00B22E46">
      <w:pPr>
        <w:jc w:val="both"/>
        <w:rPr>
          <w:rFonts w:asciiTheme="minorHAnsi" w:hAnsiTheme="minorHAnsi"/>
        </w:rPr>
      </w:pPr>
      <w:r w:rsidRPr="002F5BF8">
        <w:rPr>
          <w:rFonts w:ascii="Courier New" w:eastAsiaTheme="minorHAnsi" w:hAnsi="Courier New" w:cs="Courier New"/>
          <w:b/>
          <w:bCs/>
          <w:kern w:val="0"/>
          <w:szCs w:val="21"/>
          <w:lang w:eastAsia="en-US"/>
        </w:rPr>
        <w:t>Security isolation:</w:t>
      </w:r>
      <w:r w:rsidR="002F5BF8">
        <w:rPr>
          <w:rFonts w:ascii="Courier New" w:eastAsiaTheme="minorHAnsi" w:hAnsi="Courier New" w:cs="Courier New"/>
          <w:b/>
          <w:bCs/>
          <w:kern w:val="0"/>
          <w:szCs w:val="21"/>
          <w:lang w:eastAsia="en-US"/>
        </w:rPr>
        <w:t xml:space="preserve"> </w:t>
      </w:r>
      <w:r w:rsidRPr="00FC44C5">
        <w:rPr>
          <w:rFonts w:ascii="Courier New" w:eastAsiaTheme="minorHAnsi" w:hAnsi="Courier New" w:cs="Courier New"/>
          <w:kern w:val="0"/>
          <w:szCs w:val="21"/>
          <w:lang w:eastAsia="en-US"/>
        </w:rPr>
        <w:t>To prevent potential invalid access, conflict &amp; interference among tenants.</w:t>
      </w:r>
    </w:p>
    <w:p w:rsidR="00B22E46" w:rsidRPr="00725BD8" w:rsidRDefault="00B22E46" w:rsidP="00B22E46">
      <w:pPr>
        <w:jc w:val="both"/>
        <w:rPr>
          <w:rFonts w:asciiTheme="minorHAnsi" w:hAnsiTheme="minorHAnsi"/>
        </w:rPr>
      </w:pPr>
      <w:r w:rsidRPr="00AE0468">
        <w:rPr>
          <w:rFonts w:ascii="Courier New" w:eastAsiaTheme="minorHAnsi" w:hAnsi="Courier New" w:cs="Courier New"/>
          <w:b/>
          <w:bCs/>
          <w:kern w:val="0"/>
          <w:szCs w:val="21"/>
          <w:lang w:eastAsia="en-US"/>
        </w:rPr>
        <w:t>Customization:</w:t>
      </w:r>
      <w:r w:rsidRPr="00725BD8">
        <w:rPr>
          <w:rFonts w:asciiTheme="minorHAnsi" w:hAnsiTheme="minorHAnsi"/>
        </w:rPr>
        <w:t xml:space="preserve"> </w:t>
      </w:r>
      <w:r w:rsidRPr="00FC44C5">
        <w:rPr>
          <w:rFonts w:ascii="Courier New" w:eastAsiaTheme="minorHAnsi" w:hAnsi="Courier New" w:cs="Courier New"/>
          <w:kern w:val="0"/>
          <w:szCs w:val="21"/>
          <w:lang w:eastAsia="en-US"/>
        </w:rPr>
        <w:t>To support tenant-specific UI, access control, process, data, etc.</w:t>
      </w:r>
    </w:p>
    <w:p w:rsidR="00B22E46" w:rsidRPr="00725BD8" w:rsidRDefault="00B22E46" w:rsidP="00B22E46">
      <w:pPr>
        <w:jc w:val="both"/>
        <w:rPr>
          <w:rFonts w:asciiTheme="minorHAnsi" w:hAnsiTheme="minorHAnsi"/>
        </w:rPr>
      </w:pPr>
    </w:p>
    <w:p w:rsidR="00B22E46" w:rsidRPr="00AE0468" w:rsidRDefault="00B22E46" w:rsidP="00B22E46">
      <w:pPr>
        <w:jc w:val="both"/>
        <w:rPr>
          <w:rFonts w:ascii="Courier New" w:eastAsiaTheme="minorHAnsi" w:hAnsi="Courier New" w:cs="Courier New"/>
          <w:b/>
          <w:bCs/>
          <w:kern w:val="0"/>
          <w:szCs w:val="21"/>
          <w:lang w:eastAsia="en-US"/>
        </w:rPr>
      </w:pPr>
      <w:r w:rsidRPr="00AE0468">
        <w:rPr>
          <w:rFonts w:ascii="Courier New" w:eastAsiaTheme="minorHAnsi" w:hAnsi="Courier New" w:cs="Courier New"/>
          <w:b/>
          <w:bCs/>
          <w:kern w:val="0"/>
          <w:szCs w:val="21"/>
          <w:lang w:eastAsia="en-US"/>
        </w:rPr>
        <w:t>Cloud Architecture</w:t>
      </w:r>
    </w:p>
    <w:p w:rsidR="00B22E46" w:rsidRPr="00725BD8" w:rsidRDefault="00B22E46" w:rsidP="00B22E46">
      <w:pPr>
        <w:jc w:val="both"/>
        <w:rPr>
          <w:rFonts w:asciiTheme="minorHAnsi" w:hAnsiTheme="minorHAnsi"/>
        </w:rPr>
      </w:pPr>
      <w:r w:rsidRPr="00B22E46">
        <w:rPr>
          <w:rFonts w:asciiTheme="minorHAnsi" w:hAnsiTheme="minorHAnsi"/>
          <w:noProof/>
          <w:lang w:eastAsia="en-US"/>
        </w:rPr>
        <w:lastRenderedPageBreak/>
        <w:drawing>
          <wp:inline distT="0" distB="0" distL="0" distR="0">
            <wp:extent cx="5943600" cy="42100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 name="Content Placeholder 3"/>
                    <pic:cNvPicPr>
                      <a:picLocks noChangeAspect="1"/>
                    </pic:cNvPicPr>
                  </pic:nvPicPr>
                  <pic:blipFill>
                    <a:blip r:embed="rId7" cstate="print"/>
                    <a:stretch>
                      <a:fillRect/>
                    </a:stretch>
                  </pic:blipFill>
                  <pic:spPr>
                    <a:xfrm>
                      <a:off x="0" y="0"/>
                      <a:ext cx="5943600" cy="4210050"/>
                    </a:xfrm>
                    <a:prstGeom prst="rect">
                      <a:avLst/>
                    </a:prstGeom>
                  </pic:spPr>
                </pic:pic>
              </a:graphicData>
            </a:graphic>
          </wp:inline>
        </w:drawing>
      </w:r>
    </w:p>
    <w:p w:rsidR="00B22E46" w:rsidRPr="007754CC" w:rsidRDefault="00B22E46" w:rsidP="00B22E46">
      <w:pPr>
        <w:jc w:val="both"/>
        <w:rPr>
          <w:rFonts w:asciiTheme="minorHAnsi" w:hAnsiTheme="minorHAnsi"/>
        </w:rPr>
      </w:pPr>
    </w:p>
    <w:p w:rsidR="00B22E46" w:rsidRPr="007754CC" w:rsidRDefault="00B22E46" w:rsidP="007754CC">
      <w:pPr>
        <w:jc w:val="both"/>
        <w:rPr>
          <w:rFonts w:asciiTheme="minorHAnsi" w:hAnsiTheme="minorHAnsi"/>
        </w:rPr>
      </w:pPr>
    </w:p>
    <w:p w:rsidR="006B7B72" w:rsidRPr="00AE0468" w:rsidRDefault="007754CC" w:rsidP="007754CC">
      <w:pPr>
        <w:jc w:val="both"/>
        <w:rPr>
          <w:rFonts w:ascii="Courier New" w:eastAsiaTheme="minorHAnsi" w:hAnsi="Courier New" w:cs="Courier New"/>
          <w:b/>
          <w:bCs/>
          <w:kern w:val="0"/>
          <w:szCs w:val="21"/>
          <w:lang w:eastAsia="en-US"/>
        </w:rPr>
      </w:pPr>
      <w:r w:rsidRPr="00AE0468">
        <w:rPr>
          <w:rFonts w:ascii="Courier New" w:eastAsiaTheme="minorHAnsi" w:hAnsi="Courier New" w:cs="Courier New"/>
          <w:b/>
          <w:bCs/>
          <w:kern w:val="0"/>
          <w:szCs w:val="21"/>
          <w:lang w:eastAsia="en-US"/>
        </w:rPr>
        <w:t>Software as a S</w:t>
      </w:r>
      <w:r w:rsidR="006B7B72" w:rsidRPr="00AE0468">
        <w:rPr>
          <w:rFonts w:ascii="Courier New" w:eastAsiaTheme="minorHAnsi" w:hAnsi="Courier New" w:cs="Courier New"/>
          <w:b/>
          <w:bCs/>
          <w:kern w:val="0"/>
          <w:szCs w:val="21"/>
          <w:lang w:eastAsia="en-US"/>
        </w:rPr>
        <w:t>ervice (SaaS)</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The software-as-a-service (SaaS) service-model involves the cloud provider installing and maintaining software in the cloud and users running the software from their cloud clients over the Internet (or Intranet). The users' client machines require no installation of any application-specific software - cloud applications run on the server (in the cloud). SaaS is scalable, and system administration may load the applications on several servers. In the past, each customer would purchase and load their own copy of the application to each of their own servers, but with the SaaS the customer can access the application without installing the software locally. SaaS typically involves a monthly or annual fee.</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Software as a service provides the equivalent of installed applications in the traditional (non-cloud computing) delivery of applications.</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Software as a service has four common approaches:</w:t>
      </w:r>
    </w:p>
    <w:p w:rsidR="006B7B72" w:rsidRPr="00FC44C5" w:rsidRDefault="007754CC" w:rsidP="007754CC">
      <w:pPr>
        <w:numPr>
          <w:ilvl w:val="0"/>
          <w:numId w:val="1"/>
        </w:num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S</w:t>
      </w:r>
      <w:r w:rsidR="006B7B72" w:rsidRPr="00FC44C5">
        <w:rPr>
          <w:rFonts w:ascii="Courier New" w:eastAsiaTheme="minorHAnsi" w:hAnsi="Courier New" w:cs="Courier New"/>
          <w:kern w:val="0"/>
          <w:szCs w:val="21"/>
          <w:lang w:eastAsia="en-US"/>
        </w:rPr>
        <w:t>ingle instance</w:t>
      </w:r>
    </w:p>
    <w:p w:rsidR="006B7B72" w:rsidRPr="00FC44C5" w:rsidRDefault="007754CC" w:rsidP="007754CC">
      <w:pPr>
        <w:numPr>
          <w:ilvl w:val="0"/>
          <w:numId w:val="1"/>
        </w:num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lastRenderedPageBreak/>
        <w:t>M</w:t>
      </w:r>
      <w:r w:rsidR="006B7B72" w:rsidRPr="00FC44C5">
        <w:rPr>
          <w:rFonts w:ascii="Courier New" w:eastAsiaTheme="minorHAnsi" w:hAnsi="Courier New" w:cs="Courier New"/>
          <w:kern w:val="0"/>
          <w:szCs w:val="21"/>
          <w:lang w:eastAsia="en-US"/>
        </w:rPr>
        <w:t>ulti instance</w:t>
      </w:r>
    </w:p>
    <w:p w:rsidR="006B7B72" w:rsidRPr="00FC44C5" w:rsidRDefault="007754CC" w:rsidP="007754CC">
      <w:pPr>
        <w:numPr>
          <w:ilvl w:val="0"/>
          <w:numId w:val="1"/>
        </w:num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M</w:t>
      </w:r>
      <w:r w:rsidR="006B7B72" w:rsidRPr="00FC44C5">
        <w:rPr>
          <w:rFonts w:ascii="Courier New" w:eastAsiaTheme="minorHAnsi" w:hAnsi="Courier New" w:cs="Courier New"/>
          <w:kern w:val="0"/>
          <w:szCs w:val="21"/>
          <w:lang w:eastAsia="en-US"/>
        </w:rPr>
        <w:t>ulti-tenant</w:t>
      </w:r>
    </w:p>
    <w:p w:rsidR="006B7B72" w:rsidRPr="00FC44C5" w:rsidRDefault="007754CC" w:rsidP="007754CC">
      <w:pPr>
        <w:numPr>
          <w:ilvl w:val="0"/>
          <w:numId w:val="1"/>
        </w:num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F</w:t>
      </w:r>
      <w:r w:rsidR="006B7B72" w:rsidRPr="00FC44C5">
        <w:rPr>
          <w:rFonts w:ascii="Courier New" w:eastAsiaTheme="minorHAnsi" w:hAnsi="Courier New" w:cs="Courier New"/>
          <w:kern w:val="0"/>
          <w:szCs w:val="21"/>
          <w:lang w:eastAsia="en-US"/>
        </w:rPr>
        <w:t>lex tenancy</w:t>
      </w:r>
    </w:p>
    <w:p w:rsidR="006B7B72" w:rsidRPr="00AE0468" w:rsidRDefault="006B7B72" w:rsidP="007754CC">
      <w:pPr>
        <w:jc w:val="both"/>
        <w:rPr>
          <w:rFonts w:ascii="Courier New" w:eastAsiaTheme="minorHAnsi" w:hAnsi="Courier New" w:cs="Courier New"/>
          <w:b/>
          <w:bCs/>
          <w:kern w:val="0"/>
          <w:szCs w:val="21"/>
          <w:lang w:eastAsia="en-US"/>
        </w:rPr>
      </w:pPr>
      <w:r w:rsidRPr="00AE0468">
        <w:rPr>
          <w:rFonts w:ascii="Courier New" w:eastAsiaTheme="minorHAnsi" w:hAnsi="Courier New" w:cs="Courier New"/>
          <w:b/>
          <w:bCs/>
          <w:kern w:val="0"/>
          <w:szCs w:val="21"/>
          <w:lang w:eastAsia="en-US"/>
        </w:rPr>
        <w:t>Development as a service (</w:t>
      </w:r>
      <w:proofErr w:type="spellStart"/>
      <w:r w:rsidRPr="00AE0468">
        <w:rPr>
          <w:rFonts w:ascii="Courier New" w:eastAsiaTheme="minorHAnsi" w:hAnsi="Courier New" w:cs="Courier New"/>
          <w:b/>
          <w:bCs/>
          <w:kern w:val="0"/>
          <w:szCs w:val="21"/>
          <w:lang w:eastAsia="en-US"/>
        </w:rPr>
        <w:t>DaaS</w:t>
      </w:r>
      <w:proofErr w:type="spellEnd"/>
      <w:r w:rsidRPr="00AE0468">
        <w:rPr>
          <w:rFonts w:ascii="Courier New" w:eastAsiaTheme="minorHAnsi" w:hAnsi="Courier New" w:cs="Courier New"/>
          <w:b/>
          <w:bCs/>
          <w:kern w:val="0"/>
          <w:szCs w:val="21"/>
          <w:lang w:eastAsia="en-US"/>
        </w:rPr>
        <w:t>)</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Development as a service is web based, community shared development tools. This is the equivalent to locally installed development tools in the traditional (non-cloud computing) d</w:t>
      </w:r>
      <w:r w:rsidR="0007203D" w:rsidRPr="00FC44C5">
        <w:rPr>
          <w:rFonts w:ascii="Courier New" w:eastAsiaTheme="minorHAnsi" w:hAnsi="Courier New" w:cs="Courier New"/>
          <w:kern w:val="0"/>
          <w:szCs w:val="21"/>
          <w:lang w:eastAsia="en-US"/>
        </w:rPr>
        <w:t>elivery of development tools.</w:t>
      </w:r>
    </w:p>
    <w:p w:rsidR="006B7B72" w:rsidRPr="007754CC" w:rsidRDefault="006B7B72" w:rsidP="007754CC">
      <w:pPr>
        <w:jc w:val="both"/>
        <w:rPr>
          <w:rFonts w:asciiTheme="minorHAnsi" w:hAnsiTheme="minorHAnsi"/>
        </w:rPr>
      </w:pPr>
    </w:p>
    <w:p w:rsidR="006B7B72" w:rsidRPr="00AE0468" w:rsidRDefault="006B7B72" w:rsidP="007754CC">
      <w:pPr>
        <w:jc w:val="both"/>
        <w:rPr>
          <w:rFonts w:ascii="Courier New" w:eastAsiaTheme="minorHAnsi" w:hAnsi="Courier New" w:cs="Courier New"/>
          <w:b/>
          <w:bCs/>
          <w:kern w:val="0"/>
          <w:szCs w:val="21"/>
          <w:lang w:eastAsia="en-US"/>
        </w:rPr>
      </w:pPr>
      <w:r w:rsidRPr="00AE0468">
        <w:rPr>
          <w:rFonts w:ascii="Courier New" w:eastAsiaTheme="minorHAnsi" w:hAnsi="Courier New" w:cs="Courier New"/>
          <w:b/>
          <w:bCs/>
          <w:kern w:val="0"/>
          <w:szCs w:val="21"/>
          <w:lang w:eastAsia="en-US"/>
        </w:rPr>
        <w:t>Platform as a service (PaaS)</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Platform as a service is cloud computing service which provides the users with application platforms</w:t>
      </w:r>
      <w:r w:rsidR="0007203D" w:rsidRPr="00FC44C5">
        <w:rPr>
          <w:rFonts w:ascii="Courier New" w:eastAsiaTheme="minorHAnsi" w:hAnsi="Courier New" w:cs="Courier New"/>
          <w:kern w:val="0"/>
          <w:szCs w:val="21"/>
          <w:lang w:eastAsia="en-US"/>
        </w:rPr>
        <w:t xml:space="preserve"> and databases as a service.</w:t>
      </w:r>
      <w:r w:rsidRPr="00FC44C5">
        <w:rPr>
          <w:rFonts w:ascii="Courier New" w:eastAsiaTheme="minorHAnsi" w:hAnsi="Courier New" w:cs="Courier New"/>
          <w:kern w:val="0"/>
          <w:szCs w:val="21"/>
          <w:lang w:eastAsia="en-US"/>
        </w:rPr>
        <w:t xml:space="preserve"> This is equivalent to middleware in the traditional (non-cloud computing) delivery of applica</w:t>
      </w:r>
      <w:r w:rsidR="0007203D" w:rsidRPr="00FC44C5">
        <w:rPr>
          <w:rFonts w:ascii="Courier New" w:eastAsiaTheme="minorHAnsi" w:hAnsi="Courier New" w:cs="Courier New"/>
          <w:kern w:val="0"/>
          <w:szCs w:val="21"/>
          <w:lang w:eastAsia="en-US"/>
        </w:rPr>
        <w:t>tion platforms and databases.</w:t>
      </w:r>
    </w:p>
    <w:p w:rsidR="006B7B72" w:rsidRPr="00AE0468" w:rsidRDefault="006B7B72" w:rsidP="007754CC">
      <w:pPr>
        <w:jc w:val="both"/>
        <w:rPr>
          <w:rFonts w:ascii="Courier New" w:eastAsiaTheme="minorHAnsi" w:hAnsi="Courier New" w:cs="Courier New"/>
          <w:b/>
          <w:bCs/>
          <w:kern w:val="0"/>
          <w:szCs w:val="21"/>
          <w:lang w:eastAsia="en-US"/>
        </w:rPr>
      </w:pPr>
    </w:p>
    <w:p w:rsidR="006B7B72" w:rsidRPr="00AE0468" w:rsidRDefault="006B7B72" w:rsidP="007754CC">
      <w:pPr>
        <w:jc w:val="both"/>
        <w:rPr>
          <w:rFonts w:ascii="Courier New" w:eastAsiaTheme="minorHAnsi" w:hAnsi="Courier New" w:cs="Courier New"/>
          <w:b/>
          <w:bCs/>
          <w:kern w:val="0"/>
          <w:szCs w:val="21"/>
          <w:lang w:eastAsia="en-US"/>
        </w:rPr>
      </w:pPr>
      <w:r w:rsidRPr="00AE0468">
        <w:rPr>
          <w:rFonts w:ascii="Courier New" w:eastAsiaTheme="minorHAnsi" w:hAnsi="Courier New" w:cs="Courier New"/>
          <w:b/>
          <w:bCs/>
          <w:kern w:val="0"/>
          <w:szCs w:val="21"/>
          <w:lang w:eastAsia="en-US"/>
        </w:rPr>
        <w:t>Infrastructure as a service (IaaS)</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Infrastructure as a service is taking the physical hardware and going completely virtual (e.g. all servers, networks, storage, and system management all existing in the cloud). This is the equivalent to infrastructure and hardware in the traditional (non-cloud computing) method running in the cloud. In other words, businesses pay a fee (monthly or annually) to run virtual servers, networks, storage from the cloud. This will mitigate the need for a data center, heating, cooling, and maintaining</w:t>
      </w:r>
      <w:r w:rsidR="0007203D" w:rsidRPr="00FC44C5">
        <w:rPr>
          <w:rFonts w:ascii="Courier New" w:eastAsiaTheme="minorHAnsi" w:hAnsi="Courier New" w:cs="Courier New"/>
          <w:kern w:val="0"/>
          <w:szCs w:val="21"/>
          <w:lang w:eastAsia="en-US"/>
        </w:rPr>
        <w:t xml:space="preserve"> hardware at the local level.</w:t>
      </w:r>
    </w:p>
    <w:p w:rsidR="006B7B72" w:rsidRPr="007754CC" w:rsidRDefault="006B7B72" w:rsidP="007754CC">
      <w:pPr>
        <w:jc w:val="both"/>
        <w:rPr>
          <w:rFonts w:asciiTheme="minorHAnsi" w:hAnsiTheme="minorHAnsi"/>
        </w:rPr>
      </w:pPr>
    </w:p>
    <w:p w:rsidR="006B7B72" w:rsidRPr="00AE0468" w:rsidRDefault="006B7B72" w:rsidP="007754CC">
      <w:pPr>
        <w:jc w:val="both"/>
        <w:rPr>
          <w:rFonts w:ascii="Courier New" w:eastAsiaTheme="minorHAnsi" w:hAnsi="Courier New" w:cs="Courier New"/>
          <w:b/>
          <w:bCs/>
          <w:kern w:val="0"/>
          <w:szCs w:val="21"/>
          <w:lang w:eastAsia="en-US"/>
        </w:rPr>
      </w:pPr>
      <w:r w:rsidRPr="00AE0468">
        <w:rPr>
          <w:rFonts w:ascii="Courier New" w:eastAsiaTheme="minorHAnsi" w:hAnsi="Courier New" w:cs="Courier New"/>
          <w:b/>
          <w:bCs/>
          <w:kern w:val="0"/>
          <w:szCs w:val="21"/>
          <w:lang w:eastAsia="en-US"/>
        </w:rPr>
        <w:t>Cloud networking</w:t>
      </w:r>
    </w:p>
    <w:p w:rsidR="006B7B72" w:rsidRPr="00FC44C5" w:rsidRDefault="006B7B72" w:rsidP="007754CC">
      <w:p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Generally, the cloud network layer should offer:</w:t>
      </w:r>
    </w:p>
    <w:p w:rsidR="006B7B72" w:rsidRPr="00FC44C5" w:rsidRDefault="006B7B72" w:rsidP="0091560C">
      <w:pPr>
        <w:numPr>
          <w:ilvl w:val="0"/>
          <w:numId w:val="2"/>
        </w:num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High bandwidth (low latency)</w:t>
      </w:r>
    </w:p>
    <w:p w:rsidR="006B7B72" w:rsidRPr="00FC44C5" w:rsidRDefault="006B7B72" w:rsidP="0091560C">
      <w:pPr>
        <w:numPr>
          <w:ilvl w:val="0"/>
          <w:numId w:val="2"/>
        </w:num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Allowing users to have uninterrupted access to their data and applications.</w:t>
      </w:r>
    </w:p>
    <w:p w:rsidR="006B7B72" w:rsidRPr="00FC44C5" w:rsidRDefault="006B7B72" w:rsidP="0091560C">
      <w:pPr>
        <w:numPr>
          <w:ilvl w:val="0"/>
          <w:numId w:val="2"/>
        </w:num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Agile network</w:t>
      </w:r>
    </w:p>
    <w:p w:rsidR="006B7B72" w:rsidRPr="00FC44C5" w:rsidRDefault="006B7B72" w:rsidP="0091560C">
      <w:pPr>
        <w:numPr>
          <w:ilvl w:val="0"/>
          <w:numId w:val="2"/>
        </w:numPr>
        <w:jc w:val="both"/>
        <w:rPr>
          <w:rFonts w:ascii="Courier New" w:eastAsiaTheme="minorHAnsi" w:hAnsi="Courier New" w:cs="Courier New"/>
          <w:kern w:val="0"/>
          <w:szCs w:val="21"/>
          <w:lang w:eastAsia="en-US"/>
        </w:rPr>
      </w:pPr>
      <w:r w:rsidRPr="00FC44C5">
        <w:rPr>
          <w:rFonts w:ascii="Courier New" w:eastAsiaTheme="minorHAnsi" w:hAnsi="Courier New" w:cs="Courier New"/>
          <w:kern w:val="0"/>
          <w:szCs w:val="21"/>
          <w:lang w:eastAsia="en-US"/>
        </w:rPr>
        <w:t>On-demand access to resources requires the ability to move quickly and efficiently between servers and possibly even clouds.</w:t>
      </w:r>
    </w:p>
    <w:p w:rsidR="006B7B72" w:rsidRPr="00AE0468" w:rsidRDefault="006B7B72" w:rsidP="007754CC">
      <w:pPr>
        <w:jc w:val="both"/>
        <w:rPr>
          <w:rFonts w:ascii="Courier New" w:eastAsiaTheme="minorHAnsi" w:hAnsi="Courier New" w:cs="Courier New"/>
          <w:b/>
          <w:bCs/>
          <w:kern w:val="0"/>
          <w:szCs w:val="21"/>
          <w:lang w:eastAsia="en-US"/>
        </w:rPr>
      </w:pPr>
      <w:r w:rsidRPr="00AE0468">
        <w:rPr>
          <w:rFonts w:ascii="Courier New" w:eastAsiaTheme="minorHAnsi" w:hAnsi="Courier New" w:cs="Courier New"/>
          <w:b/>
          <w:bCs/>
          <w:kern w:val="0"/>
          <w:szCs w:val="21"/>
          <w:lang w:eastAsia="en-US"/>
        </w:rPr>
        <w:t>Network security</w:t>
      </w:r>
    </w:p>
    <w:p w:rsidR="002E1580" w:rsidRPr="007754CC" w:rsidRDefault="006B7B72" w:rsidP="007754CC">
      <w:pPr>
        <w:jc w:val="both"/>
        <w:rPr>
          <w:rFonts w:asciiTheme="minorHAnsi" w:hAnsiTheme="minorHAnsi"/>
        </w:rPr>
      </w:pPr>
      <w:r w:rsidRPr="00FC44C5">
        <w:rPr>
          <w:rFonts w:ascii="Courier New" w:eastAsiaTheme="minorHAnsi" w:hAnsi="Courier New" w:cs="Courier New"/>
          <w:kern w:val="0"/>
          <w:szCs w:val="21"/>
          <w:lang w:eastAsia="en-US"/>
        </w:rPr>
        <w:t xml:space="preserve">Security is always important, but when you are dealing with multi-tenancy, it </w:t>
      </w:r>
      <w:r w:rsidRPr="00FC44C5">
        <w:rPr>
          <w:rFonts w:ascii="Courier New" w:eastAsiaTheme="minorHAnsi" w:hAnsi="Courier New" w:cs="Courier New"/>
          <w:kern w:val="0"/>
          <w:szCs w:val="21"/>
          <w:lang w:eastAsia="en-US"/>
        </w:rPr>
        <w:lastRenderedPageBreak/>
        <w:t>becomes much more important because you're dealing with segregating multiple customers.</w:t>
      </w:r>
    </w:p>
    <w:sectPr w:rsidR="002E1580" w:rsidRPr="007754CC" w:rsidSect="002E1580">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70D1D"/>
    <w:multiLevelType w:val="hybridMultilevel"/>
    <w:tmpl w:val="96C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73B78"/>
    <w:multiLevelType w:val="hybridMultilevel"/>
    <w:tmpl w:val="E0F6D5A0"/>
    <w:lvl w:ilvl="0" w:tplc="0F84B390">
      <w:start w:val="1"/>
      <w:numFmt w:val="decimal"/>
      <w:lvlText w:val="%1."/>
      <w:lvlJc w:val="left"/>
      <w:pPr>
        <w:ind w:left="860" w:hanging="360"/>
      </w:pPr>
      <w:rPr>
        <w:rFonts w:asciiTheme="minorHAnsi" w:eastAsia="SimSun" w:hAnsiTheme="minorHAnsi" w:cs="Times New Roman"/>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E1580"/>
    <w:rsid w:val="0007203D"/>
    <w:rsid w:val="002E1580"/>
    <w:rsid w:val="002F5BF8"/>
    <w:rsid w:val="005B060B"/>
    <w:rsid w:val="006B7B72"/>
    <w:rsid w:val="00725BD8"/>
    <w:rsid w:val="007754CC"/>
    <w:rsid w:val="007A76B4"/>
    <w:rsid w:val="00853ED0"/>
    <w:rsid w:val="0091560C"/>
    <w:rsid w:val="00AE0468"/>
    <w:rsid w:val="00B123BA"/>
    <w:rsid w:val="00B22E46"/>
    <w:rsid w:val="00E40CD0"/>
    <w:rsid w:val="00FC44C5"/>
    <w:rsid w:val="77D7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DA8DF5F-E4DB-4B22-BD62-A4D03FF2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1580"/>
    <w:pPr>
      <w:widowControl w:val="0"/>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54CC"/>
    <w:pPr>
      <w:widowControl/>
      <w:spacing w:after="0" w:line="240" w:lineRule="auto"/>
    </w:pPr>
    <w:rPr>
      <w:rFonts w:ascii="Consolas" w:eastAsiaTheme="minorHAnsi" w:hAnsi="Consolas" w:cstheme="minorBidi"/>
      <w:kern w:val="0"/>
      <w:szCs w:val="21"/>
      <w:lang w:eastAsia="en-US"/>
    </w:rPr>
  </w:style>
  <w:style w:type="character" w:customStyle="1" w:styleId="PlainTextChar">
    <w:name w:val="Plain Text Char"/>
    <w:basedOn w:val="DefaultParagraphFont"/>
    <w:link w:val="PlainText"/>
    <w:uiPriority w:val="99"/>
    <w:rsid w:val="007754CC"/>
    <w:rPr>
      <w:rFonts w:ascii="Consolas" w:eastAsiaTheme="minorHAnsi" w:hAnsi="Consolas" w:cstheme="minorBidi"/>
      <w:sz w:val="21"/>
      <w:szCs w:val="21"/>
      <w:lang w:eastAsia="en-US"/>
    </w:rPr>
  </w:style>
  <w:style w:type="paragraph" w:styleId="NormalWeb">
    <w:name w:val="Normal (Web)"/>
    <w:basedOn w:val="Normal"/>
    <w:uiPriority w:val="99"/>
    <w:unhideWhenUsed/>
    <w:rsid w:val="007754CC"/>
    <w:pPr>
      <w:widowControl/>
      <w:spacing w:before="100" w:beforeAutospacing="1" w:after="100" w:afterAutospacing="1" w:line="240" w:lineRule="auto"/>
    </w:pPr>
    <w:rPr>
      <w:rFonts w:eastAsia="Times New Roman"/>
      <w:kern w:val="0"/>
      <w:sz w:val="24"/>
      <w:szCs w:val="24"/>
      <w:lang w:eastAsia="en-US"/>
    </w:rPr>
  </w:style>
  <w:style w:type="paragraph" w:styleId="BalloonText">
    <w:name w:val="Balloon Text"/>
    <w:basedOn w:val="Normal"/>
    <w:link w:val="BalloonTextChar"/>
    <w:semiHidden/>
    <w:rsid w:val="00B22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22E46"/>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5452">
      <w:bodyDiv w:val="1"/>
      <w:marLeft w:val="0"/>
      <w:marRight w:val="0"/>
      <w:marTop w:val="0"/>
      <w:marBottom w:val="0"/>
      <w:divBdr>
        <w:top w:val="none" w:sz="0" w:space="0" w:color="auto"/>
        <w:left w:val="none" w:sz="0" w:space="0" w:color="auto"/>
        <w:bottom w:val="none" w:sz="0" w:space="0" w:color="auto"/>
        <w:right w:val="none" w:sz="0" w:space="0" w:color="auto"/>
      </w:divBdr>
    </w:div>
    <w:div w:id="236021572">
      <w:bodyDiv w:val="1"/>
      <w:marLeft w:val="0"/>
      <w:marRight w:val="0"/>
      <w:marTop w:val="0"/>
      <w:marBottom w:val="0"/>
      <w:divBdr>
        <w:top w:val="none" w:sz="0" w:space="0" w:color="auto"/>
        <w:left w:val="none" w:sz="0" w:space="0" w:color="auto"/>
        <w:bottom w:val="none" w:sz="0" w:space="0" w:color="auto"/>
        <w:right w:val="none" w:sz="0" w:space="0" w:color="auto"/>
      </w:divBdr>
    </w:div>
    <w:div w:id="502428461">
      <w:bodyDiv w:val="1"/>
      <w:marLeft w:val="0"/>
      <w:marRight w:val="0"/>
      <w:marTop w:val="0"/>
      <w:marBottom w:val="0"/>
      <w:divBdr>
        <w:top w:val="none" w:sz="0" w:space="0" w:color="auto"/>
        <w:left w:val="none" w:sz="0" w:space="0" w:color="auto"/>
        <w:bottom w:val="none" w:sz="0" w:space="0" w:color="auto"/>
        <w:right w:val="none" w:sz="0" w:space="0" w:color="auto"/>
      </w:divBdr>
    </w:div>
    <w:div w:id="510680705">
      <w:bodyDiv w:val="1"/>
      <w:marLeft w:val="0"/>
      <w:marRight w:val="0"/>
      <w:marTop w:val="0"/>
      <w:marBottom w:val="0"/>
      <w:divBdr>
        <w:top w:val="none" w:sz="0" w:space="0" w:color="auto"/>
        <w:left w:val="none" w:sz="0" w:space="0" w:color="auto"/>
        <w:bottom w:val="none" w:sz="0" w:space="0" w:color="auto"/>
        <w:right w:val="none" w:sz="0" w:space="0" w:color="auto"/>
      </w:divBdr>
    </w:div>
    <w:div w:id="633868746">
      <w:bodyDiv w:val="1"/>
      <w:marLeft w:val="0"/>
      <w:marRight w:val="0"/>
      <w:marTop w:val="0"/>
      <w:marBottom w:val="0"/>
      <w:divBdr>
        <w:top w:val="none" w:sz="0" w:space="0" w:color="auto"/>
        <w:left w:val="none" w:sz="0" w:space="0" w:color="auto"/>
        <w:bottom w:val="none" w:sz="0" w:space="0" w:color="auto"/>
        <w:right w:val="none" w:sz="0" w:space="0" w:color="auto"/>
      </w:divBdr>
    </w:div>
    <w:div w:id="967205180">
      <w:bodyDiv w:val="1"/>
      <w:marLeft w:val="0"/>
      <w:marRight w:val="0"/>
      <w:marTop w:val="0"/>
      <w:marBottom w:val="0"/>
      <w:divBdr>
        <w:top w:val="none" w:sz="0" w:space="0" w:color="auto"/>
        <w:left w:val="none" w:sz="0" w:space="0" w:color="auto"/>
        <w:bottom w:val="none" w:sz="0" w:space="0" w:color="auto"/>
        <w:right w:val="none" w:sz="0" w:space="0" w:color="auto"/>
      </w:divBdr>
    </w:div>
    <w:div w:id="1064376305">
      <w:bodyDiv w:val="1"/>
      <w:marLeft w:val="0"/>
      <w:marRight w:val="0"/>
      <w:marTop w:val="0"/>
      <w:marBottom w:val="0"/>
      <w:divBdr>
        <w:top w:val="none" w:sz="0" w:space="0" w:color="auto"/>
        <w:left w:val="none" w:sz="0" w:space="0" w:color="auto"/>
        <w:bottom w:val="none" w:sz="0" w:space="0" w:color="auto"/>
        <w:right w:val="none" w:sz="0" w:space="0" w:color="auto"/>
      </w:divBdr>
    </w:div>
    <w:div w:id="2052460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CD57F5-9316-4F7E-82CA-66A49A00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Advanced Bio Informatics</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 Informatics</dc:title>
  <cp:lastModifiedBy>Pervaiz Iqbal Khan</cp:lastModifiedBy>
  <cp:revision>12</cp:revision>
  <dcterms:created xsi:type="dcterms:W3CDTF">2015-09-02T13:27:00Z</dcterms:created>
  <dcterms:modified xsi:type="dcterms:W3CDTF">2015-12-22T07:28:00Z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