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D8" w:rsidRPr="00123F79" w:rsidRDefault="007B5AD8" w:rsidP="002015B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123F79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7B5AD8" w:rsidRPr="00123F79" w:rsidRDefault="007B5AD8" w:rsidP="002015B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123F79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A4578C" w:rsidRPr="00123F79">
        <w:rPr>
          <w:rFonts w:ascii="Courier New" w:hAnsi="Courier New" w:cs="Courier New"/>
          <w:b/>
          <w:sz w:val="24"/>
          <w:szCs w:val="24"/>
        </w:rPr>
        <w:t>Familial aggregation</w:t>
      </w:r>
    </w:p>
    <w:p w:rsidR="007B5AD8" w:rsidRPr="00123F79" w:rsidRDefault="007B5AD8" w:rsidP="002015BF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123F79">
        <w:rPr>
          <w:rFonts w:ascii="Courier New" w:hAnsi="Courier New" w:cs="Courier New"/>
          <w:b/>
          <w:sz w:val="24"/>
          <w:szCs w:val="24"/>
        </w:rPr>
        <w:t>Module No:</w:t>
      </w:r>
      <w:r w:rsidR="004A6E34">
        <w:rPr>
          <w:rFonts w:ascii="Courier New" w:hAnsi="Courier New" w:cs="Courier New"/>
          <w:b/>
          <w:sz w:val="24"/>
          <w:szCs w:val="24"/>
        </w:rPr>
        <w:t xml:space="preserve"> 160</w:t>
      </w:r>
      <w:bookmarkStart w:id="0" w:name="_GoBack"/>
      <w:bookmarkEnd w:id="0"/>
    </w:p>
    <w:p w:rsidR="007B5AD8" w:rsidRPr="00123F79" w:rsidRDefault="007B5AD8" w:rsidP="002015BF">
      <w:pPr>
        <w:jc w:val="both"/>
        <w:rPr>
          <w:rFonts w:ascii="Courier New" w:hAnsi="Courier New" w:cs="Courier New"/>
        </w:rPr>
      </w:pPr>
    </w:p>
    <w:p w:rsidR="00F5308D" w:rsidRPr="00123F79" w:rsidRDefault="002015BF" w:rsidP="002015BF">
      <w:pPr>
        <w:jc w:val="both"/>
        <w:rPr>
          <w:rFonts w:ascii="Courier New" w:hAnsi="Courier New" w:cs="Courier New"/>
          <w:b/>
        </w:rPr>
      </w:pPr>
      <w:r w:rsidRPr="00123F79">
        <w:rPr>
          <w:rFonts w:ascii="Courier New" w:hAnsi="Courier New" w:cs="Courier New"/>
          <w:b/>
        </w:rPr>
        <w:t>Familial aggregation</w:t>
      </w:r>
    </w:p>
    <w:p w:rsidR="00123F79" w:rsidRDefault="00123F79" w:rsidP="002015B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g</w:t>
      </w:r>
      <w:r w:rsidR="002015BF" w:rsidRPr="00123F79">
        <w:rPr>
          <w:rFonts w:ascii="Courier New" w:hAnsi="Courier New" w:cs="Courier New"/>
        </w:rPr>
        <w:t>enetic factors &amp; disorders</w:t>
      </w:r>
      <w:r w:rsidR="00A4578C" w:rsidRPr="00123F79">
        <w:rPr>
          <w:rFonts w:ascii="Courier New" w:hAnsi="Courier New" w:cs="Courier New"/>
        </w:rPr>
        <w:t xml:space="preserve"> </w:t>
      </w:r>
      <w:r w:rsidR="002015BF" w:rsidRPr="00123F79">
        <w:rPr>
          <w:rFonts w:ascii="Courier New" w:hAnsi="Courier New" w:cs="Courier New"/>
        </w:rPr>
        <w:t>Relative Risk ratio</w:t>
      </w:r>
      <w:r>
        <w:rPr>
          <w:rFonts w:ascii="Courier New" w:hAnsi="Courier New" w:cs="Courier New"/>
        </w:rPr>
        <w:t xml:space="preserve">. </w:t>
      </w:r>
      <w:r w:rsidR="002015BF" w:rsidRPr="00123F79">
        <w:rPr>
          <w:rFonts w:ascii="Courier New" w:hAnsi="Courier New" w:cs="Courier New"/>
        </w:rPr>
        <w:t>Families affected persons</w:t>
      </w:r>
      <w:r w:rsidR="00A4578C" w:rsidRPr="00123F79">
        <w:rPr>
          <w:rFonts w:ascii="Courier New" w:hAnsi="Courier New" w:cs="Courier New"/>
        </w:rPr>
        <w:t xml:space="preserve"> </w:t>
      </w:r>
      <w:r w:rsidR="002015BF" w:rsidRPr="00123F79">
        <w:rPr>
          <w:rFonts w:ascii="Courier New" w:hAnsi="Courier New" w:cs="Courier New"/>
        </w:rPr>
        <w:t>/ Families of controls</w:t>
      </w:r>
      <w:r>
        <w:rPr>
          <w:rFonts w:ascii="Courier New" w:hAnsi="Courier New" w:cs="Courier New"/>
        </w:rPr>
        <w:t xml:space="preserve">. It </w:t>
      </w:r>
      <w:r w:rsidR="004C5E65">
        <w:rPr>
          <w:rFonts w:ascii="Courier New" w:hAnsi="Courier New" w:cs="Courier New"/>
        </w:rPr>
        <w:t>uses</w:t>
      </w:r>
      <w:r>
        <w:rPr>
          <w:rFonts w:ascii="Courier New" w:hAnsi="Courier New" w:cs="Courier New"/>
        </w:rPr>
        <w:t xml:space="preserve"> the </w:t>
      </w:r>
      <w:r w:rsidR="002015BF" w:rsidRPr="00123F79">
        <w:rPr>
          <w:rFonts w:ascii="Courier New" w:hAnsi="Courier New" w:cs="Courier New"/>
        </w:rPr>
        <w:t>Mendelian laws inheritance</w:t>
      </w:r>
      <w:r>
        <w:rPr>
          <w:rFonts w:ascii="Courier New" w:hAnsi="Courier New" w:cs="Courier New"/>
        </w:rPr>
        <w:t xml:space="preserve">. </w:t>
      </w:r>
    </w:p>
    <w:p w:rsidR="00F5308D" w:rsidRPr="00123F79" w:rsidRDefault="002015BF" w:rsidP="002015BF">
      <w:pPr>
        <w:jc w:val="both"/>
        <w:rPr>
          <w:rFonts w:ascii="Courier New" w:hAnsi="Courier New" w:cs="Courier New"/>
          <w:b/>
        </w:rPr>
      </w:pPr>
      <w:r w:rsidRPr="00123F79">
        <w:rPr>
          <w:rFonts w:ascii="Courier New" w:hAnsi="Courier New" w:cs="Courier New"/>
          <w:b/>
        </w:rPr>
        <w:t>Degree of genetic Relatedness</w:t>
      </w:r>
    </w:p>
    <w:p w:rsidR="00F5308D" w:rsidRPr="00123F79" w:rsidRDefault="002015BF" w:rsidP="002015BF">
      <w:pPr>
        <w:jc w:val="both"/>
        <w:rPr>
          <w:rFonts w:ascii="Courier New" w:hAnsi="Courier New" w:cs="Courier New"/>
        </w:rPr>
      </w:pPr>
      <w:r w:rsidRPr="00123F79">
        <w:rPr>
          <w:rFonts w:ascii="Courier New" w:hAnsi="Courier New" w:cs="Courier New"/>
        </w:rPr>
        <w:t xml:space="preserve">Proportion of genes b/w relative and index family member or </w:t>
      </w:r>
      <w:r w:rsidR="00A4578C" w:rsidRPr="00123F79">
        <w:rPr>
          <w:rFonts w:ascii="Courier New" w:hAnsi="Courier New" w:cs="Courier New"/>
        </w:rPr>
        <w:t xml:space="preserve">probed. </w:t>
      </w:r>
      <w:r w:rsidRPr="00123F79">
        <w:rPr>
          <w:rFonts w:ascii="Courier New" w:hAnsi="Courier New" w:cs="Courier New"/>
        </w:rPr>
        <w:t>First/2nd / 3rd degree relatives</w:t>
      </w:r>
      <w:r w:rsidR="00123F79">
        <w:rPr>
          <w:rFonts w:ascii="Courier New" w:hAnsi="Courier New" w:cs="Courier New"/>
        </w:rPr>
        <w:t xml:space="preserve">. It </w:t>
      </w:r>
      <w:r w:rsidR="00A4578C" w:rsidRPr="00123F79">
        <w:rPr>
          <w:rFonts w:ascii="Courier New" w:hAnsi="Courier New" w:cs="Courier New"/>
        </w:rPr>
        <w:t>is measured by relative recurrence risk or familial risk </w:t>
      </w:r>
      <w:r w:rsidR="00123F79" w:rsidRPr="00123F79">
        <w:rPr>
          <w:rFonts w:ascii="Courier New" w:hAnsi="Courier New" w:cs="Courier New"/>
        </w:rPr>
        <w:t>ratios. Spouses</w:t>
      </w:r>
      <w:r w:rsidR="00A4578C" w:rsidRPr="00123F79">
        <w:rPr>
          <w:rFonts w:ascii="Courier New" w:hAnsi="Courier New" w:cs="Courier New"/>
        </w:rPr>
        <w:t xml:space="preserve"> living in same household to distinguish b\w genetic and non genetic </w:t>
      </w:r>
      <w:r w:rsidRPr="00123F79">
        <w:rPr>
          <w:rFonts w:ascii="Courier New" w:hAnsi="Courier New" w:cs="Courier New"/>
        </w:rPr>
        <w:t>Familial recurrence risk</w:t>
      </w:r>
      <w:r w:rsidR="00A4578C" w:rsidRPr="00123F79">
        <w:rPr>
          <w:rFonts w:ascii="Courier New" w:hAnsi="Courier New" w:cs="Courier New"/>
        </w:rPr>
        <w:t xml:space="preserve">. </w:t>
      </w:r>
      <w:r w:rsidRPr="00123F79">
        <w:rPr>
          <w:rFonts w:ascii="Courier New" w:hAnsi="Courier New" w:cs="Courier New"/>
        </w:rPr>
        <w:t>Familial resemblance &amp; genes, 50% decrease in disease risk with degree of relatedness.</w:t>
      </w:r>
    </w:p>
    <w:p w:rsidR="00123F79" w:rsidRPr="00123F79" w:rsidRDefault="00123F79" w:rsidP="002015BF">
      <w:pPr>
        <w:jc w:val="both"/>
        <w:rPr>
          <w:rFonts w:ascii="Courier New" w:hAnsi="Courier New" w:cs="Courier New"/>
          <w:b/>
        </w:rPr>
      </w:pPr>
      <w:r w:rsidRPr="00123F79">
        <w:rPr>
          <w:rFonts w:ascii="Courier New" w:hAnsi="Courier New" w:cs="Courier New"/>
          <w:b/>
        </w:rPr>
        <w:t>Familial Recurrence Risk</w:t>
      </w:r>
    </w:p>
    <w:p w:rsidR="00A4578C" w:rsidRPr="00123F79" w:rsidRDefault="00A4578C" w:rsidP="002015BF">
      <w:pPr>
        <w:jc w:val="both"/>
        <w:rPr>
          <w:rFonts w:ascii="Courier New" w:hAnsi="Courier New" w:cs="Courier New"/>
        </w:rPr>
      </w:pPr>
      <w:r w:rsidRPr="00123F79">
        <w:rPr>
          <w:rFonts w:ascii="Courier New" w:hAnsi="Courier New" w:cs="Courier New"/>
          <w:lang w:val="en-AU"/>
        </w:rPr>
        <w:t>Familial resemblance &amp; genes, 50% decrease in disease risk with degree of relatedness.</w:t>
      </w:r>
    </w:p>
    <w:p w:rsidR="00A4578C" w:rsidRPr="00123F79" w:rsidRDefault="00A4578C" w:rsidP="002015BF">
      <w:pPr>
        <w:jc w:val="both"/>
        <w:rPr>
          <w:rFonts w:ascii="Courier New" w:hAnsi="Courier New" w:cs="Courier New"/>
        </w:rPr>
      </w:pPr>
      <w:r w:rsidRPr="00123F79">
        <w:rPr>
          <w:rFonts w:ascii="Courier New" w:hAnsi="Courier New" w:cs="Courier New"/>
          <w:b/>
          <w:lang w:val="en-AU"/>
        </w:rPr>
        <w:t>Population Prevalence:</w:t>
      </w:r>
      <w:r w:rsidRPr="00123F79">
        <w:rPr>
          <w:rFonts w:ascii="Courier New" w:hAnsi="Courier New" w:cs="Courier New"/>
        </w:rPr>
        <w:t xml:space="preserve">  Proportion of a population found to have a condition</w:t>
      </w:r>
      <w:r w:rsidRPr="00123F79">
        <w:rPr>
          <w:rFonts w:ascii="Courier New" w:hAnsi="Courier New" w:cs="Courier New"/>
          <w:lang w:val="en-AU"/>
        </w:rPr>
        <w:t xml:space="preserve"> </w:t>
      </w:r>
      <w:r w:rsidRPr="00123F79">
        <w:rPr>
          <w:rFonts w:ascii="Courier New" w:hAnsi="Courier New" w:cs="Courier New"/>
        </w:rPr>
        <w:t>Point/period/lifetime prevalence</w:t>
      </w:r>
    </w:p>
    <w:p w:rsidR="00F5308D" w:rsidRPr="004C5E65" w:rsidRDefault="004C5E65" w:rsidP="002015BF">
      <w:pPr>
        <w:jc w:val="both"/>
        <w:rPr>
          <w:rFonts w:ascii="Courier New" w:hAnsi="Courier New" w:cs="Courier New"/>
          <w:b/>
        </w:rPr>
      </w:pPr>
      <w:r w:rsidRPr="004C5E65">
        <w:rPr>
          <w:rFonts w:ascii="Courier New" w:hAnsi="Courier New" w:cs="Courier New"/>
          <w:b/>
        </w:rPr>
        <w:t>Prevalence</w:t>
      </w:r>
    </w:p>
    <w:p w:rsidR="004C5E65" w:rsidRPr="004C5E65" w:rsidRDefault="004C5E65" w:rsidP="002015BF">
      <w:pPr>
        <w:jc w:val="both"/>
        <w:rPr>
          <w:rFonts w:ascii="Courier New" w:hAnsi="Courier New" w:cs="Courier New"/>
        </w:rPr>
      </w:pPr>
      <w:r w:rsidRPr="004C5E65">
        <w:rPr>
          <w:rFonts w:ascii="Courier New" w:hAnsi="Courier New" w:cs="Courier New"/>
          <w:lang w:val="el-GR"/>
        </w:rPr>
        <w:t>λ</w:t>
      </w:r>
      <w:r w:rsidRPr="004C5E65">
        <w:rPr>
          <w:rFonts w:ascii="Courier New" w:hAnsi="Courier New" w:cs="Courier New"/>
        </w:rPr>
        <w:t xml:space="preserve"> : 20, 2-5</w:t>
      </w:r>
    </w:p>
    <w:p w:rsidR="004C5E65" w:rsidRDefault="004C5E65" w:rsidP="002015BF">
      <w:pPr>
        <w:jc w:val="both"/>
        <w:rPr>
          <w:rFonts w:ascii="Courier New" w:hAnsi="Courier New" w:cs="Courier New"/>
        </w:rPr>
      </w:pPr>
      <w:r w:rsidRPr="004C5E65">
        <w:rPr>
          <w:rFonts w:ascii="Courier New" w:hAnsi="Courier New" w:cs="Courier New"/>
        </w:rPr>
        <w:t xml:space="preserve">50% decrease: diseases with strong genetic contributions </w:t>
      </w:r>
      <w:r>
        <w:rPr>
          <w:rFonts w:ascii="Courier New" w:hAnsi="Courier New" w:cs="Courier New"/>
        </w:rPr>
        <w:t>.</w:t>
      </w:r>
      <w:r w:rsidRPr="004C5E65">
        <w:rPr>
          <w:rFonts w:ascii="Courier New" w:hAnsi="Courier New" w:cs="Courier New"/>
        </w:rPr>
        <w:t>Interaction b</w:t>
      </w:r>
      <w:r w:rsidRPr="004C5E65">
        <w:rPr>
          <w:rFonts w:ascii="Courier New" w:hAnsi="Courier New" w:cs="Courier New"/>
          <w:lang w:val="en-AU"/>
        </w:rPr>
        <w:t>/w loci</w:t>
      </w:r>
    </w:p>
    <w:p w:rsidR="004C5E65" w:rsidRDefault="004C5E65" w:rsidP="002015BF">
      <w:pPr>
        <w:jc w:val="both"/>
        <w:rPr>
          <w:rFonts w:ascii="Courier New" w:hAnsi="Courier New" w:cs="Courier New"/>
        </w:rPr>
      </w:pPr>
      <w:r w:rsidRPr="004C5E65">
        <w:rPr>
          <w:rFonts w:ascii="Courier New" w:hAnsi="Courier New" w:cs="Courier New"/>
          <w:lang w:val="en-AU"/>
        </w:rPr>
        <w:t>Risk in 2</w:t>
      </w:r>
      <w:r w:rsidRPr="004C5E65">
        <w:rPr>
          <w:rFonts w:ascii="Courier New" w:hAnsi="Courier New" w:cs="Courier New"/>
          <w:vertAlign w:val="superscript"/>
          <w:lang w:val="en-AU"/>
        </w:rPr>
        <w:t>nd</w:t>
      </w:r>
      <w:r w:rsidRPr="004C5E65">
        <w:rPr>
          <w:rFonts w:ascii="Courier New" w:hAnsi="Courier New" w:cs="Courier New"/>
          <w:lang w:val="en-AU"/>
        </w:rPr>
        <w:t>/3</w:t>
      </w:r>
      <w:r w:rsidRPr="004C5E65">
        <w:rPr>
          <w:rFonts w:ascii="Courier New" w:hAnsi="Courier New" w:cs="Courier New"/>
          <w:vertAlign w:val="superscript"/>
          <w:lang w:val="en-AU"/>
        </w:rPr>
        <w:t>rd</w:t>
      </w:r>
      <w:r>
        <w:rPr>
          <w:rFonts w:ascii="Courier New" w:hAnsi="Courier New" w:cs="Courier New"/>
          <w:lang w:val="en-AU"/>
        </w:rPr>
        <w:t xml:space="preserve"> degree decreases by 50% </w:t>
      </w:r>
      <w:r w:rsidRPr="004C5E65">
        <w:rPr>
          <w:rFonts w:ascii="Courier New" w:hAnsi="Courier New" w:cs="Courier New"/>
          <w:lang w:val="en-AU"/>
        </w:rPr>
        <w:t>more than one locus</w:t>
      </w:r>
      <w:r w:rsidR="00D645C1">
        <w:rPr>
          <w:rFonts w:ascii="Courier New" w:hAnsi="Courier New" w:cs="Courier New"/>
        </w:rPr>
        <w:t>.</w:t>
      </w:r>
    </w:p>
    <w:p w:rsidR="00D645C1" w:rsidRPr="00D645C1" w:rsidRDefault="00D645C1" w:rsidP="002015BF">
      <w:pPr>
        <w:jc w:val="both"/>
        <w:rPr>
          <w:rFonts w:ascii="Courier New" w:hAnsi="Courier New" w:cs="Courier New"/>
          <w:b/>
        </w:rPr>
      </w:pPr>
      <w:r w:rsidRPr="00D645C1">
        <w:rPr>
          <w:rFonts w:ascii="Courier New" w:hAnsi="Courier New" w:cs="Courier New"/>
          <w:b/>
        </w:rPr>
        <w:t>Incidence</w:t>
      </w:r>
    </w:p>
    <w:p w:rsidR="00D645C1" w:rsidRPr="00D645C1" w:rsidRDefault="00D645C1" w:rsidP="002015B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Incidence is to m</w:t>
      </w:r>
      <w:r w:rsidRPr="00D645C1">
        <w:rPr>
          <w:rFonts w:ascii="Courier New" w:hAnsi="Courier New" w:cs="Courier New"/>
        </w:rPr>
        <w:t>easure of new cases arising in a population over a given period (month, year, etc.)</w:t>
      </w:r>
    </w:p>
    <w:p w:rsidR="00D645C1" w:rsidRPr="00D645C1" w:rsidRDefault="00D645C1" w:rsidP="002015BF">
      <w:pPr>
        <w:jc w:val="both"/>
        <w:rPr>
          <w:rFonts w:ascii="Courier New" w:hAnsi="Courier New" w:cs="Courier New"/>
        </w:rPr>
      </w:pPr>
      <w:r w:rsidRPr="00D645C1">
        <w:rPr>
          <w:rFonts w:ascii="Courier New" w:hAnsi="Courier New" w:cs="Courier New"/>
          <w:b/>
        </w:rPr>
        <w:t>Prevalence:</w:t>
      </w:r>
      <w:r w:rsidRPr="00D645C1">
        <w:rPr>
          <w:rFonts w:ascii="Courier New" w:hAnsi="Courier New" w:cs="Courier New"/>
        </w:rPr>
        <w:t xml:space="preserve"> How many people have this disease right now?</w:t>
      </w:r>
    </w:p>
    <w:p w:rsidR="00D645C1" w:rsidRDefault="00D645C1" w:rsidP="002015BF">
      <w:pPr>
        <w:jc w:val="both"/>
        <w:rPr>
          <w:rFonts w:ascii="Courier New" w:hAnsi="Courier New" w:cs="Courier New"/>
          <w:lang w:val="en-AU"/>
        </w:rPr>
      </w:pPr>
      <w:r w:rsidRPr="00D645C1">
        <w:rPr>
          <w:rFonts w:ascii="Courier New" w:hAnsi="Courier New" w:cs="Courier New"/>
          <w:b/>
        </w:rPr>
        <w:t>Incidence:</w:t>
      </w:r>
      <w:r w:rsidRPr="00D645C1">
        <w:rPr>
          <w:rFonts w:ascii="Courier New" w:hAnsi="Courier New" w:cs="Courier New"/>
        </w:rPr>
        <w:t xml:space="preserve"> How many people per year newly acquire this disease?”</w:t>
      </w:r>
      <w:r w:rsidRPr="00D645C1">
        <w:rPr>
          <w:rFonts w:ascii="Courier New" w:hAnsi="Courier New" w:cs="Courier New"/>
          <w:lang w:val="en-AU"/>
        </w:rPr>
        <w:t xml:space="preserve"> </w:t>
      </w:r>
    </w:p>
    <w:p w:rsidR="00D645C1" w:rsidRPr="00640C58" w:rsidRDefault="00D645C1" w:rsidP="002015BF">
      <w:pPr>
        <w:jc w:val="both"/>
        <w:rPr>
          <w:rFonts w:ascii="Courier New" w:hAnsi="Courier New" w:cs="Courier New"/>
          <w:b/>
          <w:sz w:val="22"/>
          <w:szCs w:val="22"/>
          <w:lang w:val="en-AU"/>
        </w:rPr>
      </w:pPr>
      <w:r w:rsidRPr="00640C58">
        <w:rPr>
          <w:rFonts w:ascii="Courier New" w:hAnsi="Courier New" w:cs="Courier New"/>
          <w:b/>
          <w:sz w:val="22"/>
          <w:szCs w:val="22"/>
          <w:lang w:val="en-AU"/>
        </w:rPr>
        <w:t>Advantages</w:t>
      </w:r>
    </w:p>
    <w:p w:rsidR="00D645C1" w:rsidRPr="00D645C1" w:rsidRDefault="00640C58" w:rsidP="002015B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d</w:t>
      </w:r>
      <w:r w:rsidR="00D645C1" w:rsidRPr="00D645C1">
        <w:rPr>
          <w:rFonts w:ascii="Courier New" w:hAnsi="Courier New" w:cs="Courier New"/>
        </w:rPr>
        <w:t xml:space="preserve">isease </w:t>
      </w:r>
      <w:r w:rsidRPr="00D645C1">
        <w:rPr>
          <w:rFonts w:ascii="Courier New" w:hAnsi="Courier New" w:cs="Courier New"/>
        </w:rPr>
        <w:t>manifestation</w:t>
      </w:r>
      <w:r w:rsidR="00D645C1">
        <w:rPr>
          <w:rFonts w:ascii="Courier New" w:hAnsi="Courier New" w:cs="Courier New"/>
        </w:rPr>
        <w:t xml:space="preserve"> </w:t>
      </w:r>
      <w:r w:rsidR="00D645C1" w:rsidRPr="00D645C1">
        <w:rPr>
          <w:rFonts w:ascii="Courier New" w:hAnsi="Courier New" w:cs="Courier New"/>
        </w:rPr>
        <w:t>within families</w:t>
      </w:r>
      <w:r w:rsidR="00D645C1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It is </w:t>
      </w:r>
      <w:r w:rsidR="00D645C1" w:rsidRPr="00D645C1">
        <w:rPr>
          <w:rFonts w:ascii="Courier New" w:hAnsi="Courier New" w:cs="Courier New"/>
        </w:rPr>
        <w:t>Validity of diagnostic categories</w:t>
      </w:r>
      <w:r>
        <w:rPr>
          <w:rFonts w:ascii="Courier New" w:hAnsi="Courier New" w:cs="Courier New"/>
        </w:rPr>
        <w:t>. It a</w:t>
      </w:r>
      <w:r w:rsidR="00D645C1" w:rsidRPr="00D645C1">
        <w:rPr>
          <w:rFonts w:ascii="Courier New" w:hAnsi="Courier New" w:cs="Courier New"/>
        </w:rPr>
        <w:t>ccess specificity of transmission of symptom patterns &amp; disorders</w:t>
      </w:r>
      <w:r>
        <w:rPr>
          <w:rFonts w:ascii="Courier New" w:hAnsi="Courier New" w:cs="Courier New"/>
        </w:rPr>
        <w:t xml:space="preserve">. It has </w:t>
      </w:r>
      <w:r w:rsidR="00D645C1" w:rsidRPr="00D645C1">
        <w:rPr>
          <w:rFonts w:ascii="Courier New" w:hAnsi="Courier New" w:cs="Courier New"/>
        </w:rPr>
        <w:t>Etiological or phenotypic heterogeneity</w:t>
      </w:r>
      <w:r>
        <w:rPr>
          <w:rFonts w:ascii="Courier New" w:hAnsi="Courier New" w:cs="Courier New"/>
        </w:rPr>
        <w:t>.</w:t>
      </w:r>
    </w:p>
    <w:p w:rsidR="00D645C1" w:rsidRPr="00D645C1" w:rsidRDefault="00D645C1" w:rsidP="002015BF">
      <w:pPr>
        <w:jc w:val="both"/>
        <w:rPr>
          <w:rFonts w:ascii="Courier New" w:hAnsi="Courier New" w:cs="Courier New"/>
        </w:rPr>
      </w:pPr>
    </w:p>
    <w:p w:rsidR="004C5E65" w:rsidRPr="00123F79" w:rsidRDefault="004C5E65" w:rsidP="002015BF">
      <w:pPr>
        <w:jc w:val="both"/>
        <w:rPr>
          <w:rFonts w:ascii="Courier New" w:hAnsi="Courier New" w:cs="Courier New"/>
        </w:rPr>
      </w:pPr>
    </w:p>
    <w:sectPr w:rsidR="004C5E65" w:rsidRPr="00123F79" w:rsidSect="00F5308D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5308D"/>
    <w:rsid w:val="00123F79"/>
    <w:rsid w:val="002015BF"/>
    <w:rsid w:val="004A6E34"/>
    <w:rsid w:val="004C5E65"/>
    <w:rsid w:val="00640C58"/>
    <w:rsid w:val="007B5AD8"/>
    <w:rsid w:val="00A4578C"/>
    <w:rsid w:val="00B5251E"/>
    <w:rsid w:val="00D645C1"/>
    <w:rsid w:val="00F5308D"/>
    <w:rsid w:val="4D33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57C3FC7-B901-4DCB-BBEA-E71301B1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5308D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5AD8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B5AD8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Bioinformatics</vt:lpstr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Bioinformatics</dc:title>
  <cp:lastModifiedBy>Pervaiz Iqbal Khan</cp:lastModifiedBy>
  <cp:revision>10</cp:revision>
  <dcterms:created xsi:type="dcterms:W3CDTF">2015-09-02T13:30:00Z</dcterms:created>
  <dcterms:modified xsi:type="dcterms:W3CDTF">2015-12-22T07:38:00Z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