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A4C" w:rsidRPr="00F2467B" w:rsidRDefault="00931A4C" w:rsidP="00931A4C">
      <w:pPr>
        <w:pStyle w:val="PlainText"/>
        <w:rPr>
          <w:rFonts w:ascii="Courier New" w:hAnsi="Courier New" w:cs="Courier New"/>
          <w:b/>
          <w:sz w:val="24"/>
          <w:szCs w:val="24"/>
        </w:rPr>
      </w:pPr>
      <w:r w:rsidRPr="00F2467B">
        <w:rPr>
          <w:rFonts w:ascii="Courier New" w:hAnsi="Courier New" w:cs="Courier New"/>
          <w:b/>
          <w:sz w:val="24"/>
          <w:szCs w:val="24"/>
        </w:rPr>
        <w:t>Course: Advanced Bioinformatics</w:t>
      </w:r>
    </w:p>
    <w:p w:rsidR="00931A4C" w:rsidRPr="00F2467B" w:rsidRDefault="00931A4C" w:rsidP="00931A4C">
      <w:pPr>
        <w:pStyle w:val="PlainText"/>
        <w:rPr>
          <w:rFonts w:ascii="Courier New" w:hAnsi="Courier New" w:cs="Courier New"/>
          <w:b/>
          <w:sz w:val="24"/>
          <w:szCs w:val="24"/>
        </w:rPr>
      </w:pPr>
      <w:r>
        <w:rPr>
          <w:rFonts w:ascii="Courier New" w:hAnsi="Courier New" w:cs="Courier New"/>
          <w:b/>
          <w:sz w:val="24"/>
          <w:szCs w:val="24"/>
        </w:rPr>
        <w:t xml:space="preserve">Module title: </w:t>
      </w:r>
      <w:r w:rsidR="003B17D6">
        <w:rPr>
          <w:rFonts w:ascii="Courier New" w:hAnsi="Courier New" w:cs="Courier New"/>
          <w:b/>
          <w:sz w:val="24"/>
          <w:szCs w:val="24"/>
        </w:rPr>
        <w:t xml:space="preserve">Naïve </w:t>
      </w:r>
      <w:r>
        <w:rPr>
          <w:rFonts w:ascii="Courier New" w:hAnsi="Courier New" w:cs="Courier New"/>
          <w:b/>
          <w:sz w:val="24"/>
          <w:szCs w:val="24"/>
        </w:rPr>
        <w:t xml:space="preserve">Bay’s </w:t>
      </w:r>
      <w:r w:rsidR="003B17D6">
        <w:rPr>
          <w:rFonts w:ascii="Courier New" w:hAnsi="Courier New" w:cs="Courier New"/>
          <w:b/>
          <w:sz w:val="24"/>
          <w:szCs w:val="24"/>
        </w:rPr>
        <w:t>Classifier</w:t>
      </w:r>
    </w:p>
    <w:p w:rsidR="00931A4C" w:rsidRPr="00F2467B" w:rsidRDefault="00931A4C" w:rsidP="00931A4C">
      <w:pPr>
        <w:pStyle w:val="PlainText"/>
        <w:rPr>
          <w:rFonts w:ascii="Courier New" w:hAnsi="Courier New" w:cs="Courier New"/>
          <w:b/>
          <w:sz w:val="24"/>
          <w:szCs w:val="24"/>
        </w:rPr>
      </w:pPr>
      <w:r w:rsidRPr="00F2467B">
        <w:rPr>
          <w:rFonts w:ascii="Courier New" w:hAnsi="Courier New" w:cs="Courier New"/>
          <w:b/>
          <w:sz w:val="24"/>
          <w:szCs w:val="24"/>
        </w:rPr>
        <w:t>Module no. :</w:t>
      </w:r>
      <w:r w:rsidR="007049A2">
        <w:rPr>
          <w:rFonts w:ascii="Courier New" w:hAnsi="Courier New" w:cs="Courier New"/>
          <w:b/>
          <w:sz w:val="24"/>
          <w:szCs w:val="24"/>
        </w:rPr>
        <w:t xml:space="preserve"> 180</w:t>
      </w:r>
    </w:p>
    <w:p w:rsidR="00931A4C" w:rsidRDefault="00931A4C" w:rsidP="008B32B8">
      <w:pPr>
        <w:pStyle w:val="PlainText"/>
        <w:rPr>
          <w:rFonts w:ascii="Courier New" w:hAnsi="Courier New" w:cs="Courier New"/>
        </w:rPr>
      </w:pPr>
    </w:p>
    <w:p w:rsidR="00404ED9" w:rsidRPr="00404ED9" w:rsidRDefault="00404ED9" w:rsidP="00404ED9">
      <w:pPr>
        <w:pStyle w:val="PlainText"/>
        <w:rPr>
          <w:rFonts w:ascii="Courier New" w:hAnsi="Courier New" w:cs="Courier New"/>
        </w:rPr>
      </w:pPr>
      <w:r w:rsidRPr="00404ED9">
        <w:rPr>
          <w:rFonts w:ascii="Courier New" w:hAnsi="Courier New" w:cs="Courier New"/>
        </w:rPr>
        <w:t>In probability theory and statistics, Bayes' theorem (alternatively Bayes' law or Bayes' rule) describes the probability of an event, based on conditions that might be related to the event. For example, suppose one is interested in whether Addison has cancer, and that she is 65. If cancer is related to age, information about Addison's age can be used to more accurately assess the proba</w:t>
      </w:r>
      <w:bookmarkStart w:id="0" w:name="_GoBack"/>
      <w:bookmarkEnd w:id="0"/>
      <w:r w:rsidRPr="00404ED9">
        <w:rPr>
          <w:rFonts w:ascii="Courier New" w:hAnsi="Courier New" w:cs="Courier New"/>
        </w:rPr>
        <w:t>bility of her having cancer using Bayes' Theorem.</w:t>
      </w:r>
    </w:p>
    <w:p w:rsidR="00404ED9" w:rsidRPr="00404ED9" w:rsidRDefault="00404ED9" w:rsidP="00404ED9">
      <w:pPr>
        <w:pStyle w:val="PlainText"/>
        <w:rPr>
          <w:rFonts w:ascii="Courier New" w:hAnsi="Courier New" w:cs="Courier New"/>
        </w:rPr>
      </w:pPr>
    </w:p>
    <w:p w:rsidR="00404ED9" w:rsidRPr="00404ED9" w:rsidRDefault="00404ED9" w:rsidP="00404ED9">
      <w:pPr>
        <w:pStyle w:val="PlainText"/>
        <w:rPr>
          <w:rFonts w:ascii="Courier New" w:hAnsi="Courier New" w:cs="Courier New"/>
        </w:rPr>
      </w:pPr>
      <w:r w:rsidRPr="00404ED9">
        <w:rPr>
          <w:rFonts w:ascii="Courier New" w:hAnsi="Courier New" w:cs="Courier New"/>
        </w:rPr>
        <w:t>When applied, the probabilities involved in Bayes' theorem may have different probability interpretations. In one of these interpretations, the theorem is used directly as part of a particular approach to statistical inference. With the Bayesian probability interpretation the theorem expresses how a subjective degree of belief should rationally change to account for evidence: this is Bayesian inference, which is fundamental to Bayesian statistics. However, Bayes' theorem has applications in a wide range of calculations involving probabilities, not just in Bayesian inference.</w:t>
      </w:r>
    </w:p>
    <w:p w:rsidR="00404ED9" w:rsidRPr="00404ED9" w:rsidRDefault="00404ED9" w:rsidP="00404ED9">
      <w:pPr>
        <w:pStyle w:val="PlainText"/>
        <w:rPr>
          <w:rFonts w:ascii="Courier New" w:hAnsi="Courier New" w:cs="Courier New"/>
        </w:rPr>
      </w:pPr>
    </w:p>
    <w:p w:rsidR="007E5FED" w:rsidRDefault="00404ED9" w:rsidP="00404ED9">
      <w:pPr>
        <w:pStyle w:val="PlainText"/>
        <w:rPr>
          <w:rFonts w:ascii="Courier New" w:hAnsi="Courier New" w:cs="Courier New"/>
        </w:rPr>
      </w:pPr>
      <w:r w:rsidRPr="00404ED9">
        <w:rPr>
          <w:rFonts w:ascii="Courier New" w:hAnsi="Courier New" w:cs="Courier New"/>
        </w:rPr>
        <w:t>Bayes' theorem is stated mathematically as the following equation</w:t>
      </w:r>
    </w:p>
    <w:p w:rsidR="00404ED9" w:rsidRDefault="00404ED9" w:rsidP="00404ED9">
      <w:pPr>
        <w:pStyle w:val="PlainText"/>
        <w:rPr>
          <w:rFonts w:ascii="Courier New" w:hAnsi="Courier New" w:cs="Courier New"/>
        </w:rPr>
      </w:pPr>
    </w:p>
    <w:p w:rsidR="00404ED9" w:rsidRDefault="00404ED9" w:rsidP="00404ED9">
      <w:pPr>
        <w:pStyle w:val="PlainText"/>
        <w:jc w:val="center"/>
        <w:rPr>
          <w:rFonts w:ascii="Courier New" w:hAnsi="Courier New" w:cs="Courier New"/>
        </w:rPr>
      </w:pPr>
      <w:r>
        <w:rPr>
          <w:noProof/>
        </w:rPr>
        <w:drawing>
          <wp:inline distT="0" distB="0" distL="0" distR="0">
            <wp:extent cx="2057400" cy="457200"/>
            <wp:effectExtent l="19050" t="0" r="0" b="0"/>
            <wp:docPr id="1" name="Picture 1" descr="P(A|B) = \frac{P(A)\, P(B | A)}{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B) = \frac{P(A)\, P(B | A)}{P(B)},"/>
                    <pic:cNvPicPr>
                      <a:picLocks noChangeAspect="1" noChangeArrowheads="1"/>
                    </pic:cNvPicPr>
                  </pic:nvPicPr>
                  <pic:blipFill>
                    <a:blip r:embed="rId4"/>
                    <a:srcRect/>
                    <a:stretch>
                      <a:fillRect/>
                    </a:stretch>
                  </pic:blipFill>
                  <pic:spPr bwMode="auto">
                    <a:xfrm>
                      <a:off x="0" y="0"/>
                      <a:ext cx="2057400" cy="457200"/>
                    </a:xfrm>
                    <a:prstGeom prst="rect">
                      <a:avLst/>
                    </a:prstGeom>
                    <a:noFill/>
                    <a:ln w="9525">
                      <a:noFill/>
                      <a:miter lim="800000"/>
                      <a:headEnd/>
                      <a:tailEnd/>
                    </a:ln>
                  </pic:spPr>
                </pic:pic>
              </a:graphicData>
            </a:graphic>
          </wp:inline>
        </w:drawing>
      </w:r>
    </w:p>
    <w:p w:rsidR="00404ED9" w:rsidRDefault="00404ED9" w:rsidP="00404ED9">
      <w:pPr>
        <w:pStyle w:val="PlainText"/>
        <w:rPr>
          <w:rFonts w:ascii="Courier New" w:hAnsi="Courier New" w:cs="Courier New"/>
        </w:rPr>
      </w:pPr>
    </w:p>
    <w:p w:rsidR="00404ED9" w:rsidRPr="00404ED9" w:rsidRDefault="00404ED9" w:rsidP="00404ED9">
      <w:pPr>
        <w:pStyle w:val="PlainText"/>
        <w:rPr>
          <w:rFonts w:ascii="Courier New" w:hAnsi="Courier New" w:cs="Courier New"/>
        </w:rPr>
      </w:pPr>
      <w:proofErr w:type="gramStart"/>
      <w:r w:rsidRPr="00404ED9">
        <w:rPr>
          <w:rFonts w:ascii="Courier New" w:hAnsi="Courier New" w:cs="Courier New"/>
        </w:rPr>
        <w:t>where</w:t>
      </w:r>
      <w:proofErr w:type="gramEnd"/>
      <w:r w:rsidRPr="00404ED9">
        <w:rPr>
          <w:rFonts w:ascii="Courier New" w:hAnsi="Courier New" w:cs="Courier New"/>
        </w:rPr>
        <w:t xml:space="preserve"> A and B are events.</w:t>
      </w:r>
    </w:p>
    <w:p w:rsidR="00404ED9" w:rsidRPr="00404ED9" w:rsidRDefault="00404ED9" w:rsidP="00404ED9">
      <w:pPr>
        <w:pStyle w:val="PlainText"/>
        <w:rPr>
          <w:rFonts w:ascii="Courier New" w:hAnsi="Courier New" w:cs="Courier New"/>
        </w:rPr>
      </w:pPr>
    </w:p>
    <w:p w:rsidR="00404ED9" w:rsidRPr="00404ED9" w:rsidRDefault="00404ED9" w:rsidP="00404ED9">
      <w:pPr>
        <w:pStyle w:val="PlainText"/>
        <w:rPr>
          <w:rFonts w:ascii="Courier New" w:hAnsi="Courier New" w:cs="Courier New"/>
        </w:rPr>
      </w:pPr>
      <w:proofErr w:type="gramStart"/>
      <w:r w:rsidRPr="00404ED9">
        <w:rPr>
          <w:rFonts w:ascii="Courier New" w:hAnsi="Courier New" w:cs="Courier New"/>
        </w:rPr>
        <w:t>P(</w:t>
      </w:r>
      <w:proofErr w:type="gramEnd"/>
      <w:r w:rsidRPr="00404ED9">
        <w:rPr>
          <w:rFonts w:ascii="Courier New" w:hAnsi="Courier New" w:cs="Courier New"/>
        </w:rPr>
        <w:t>A) and P(B) are the probabilities of A and B without regard to each other.</w:t>
      </w:r>
    </w:p>
    <w:p w:rsidR="00404ED9" w:rsidRPr="00404ED9" w:rsidRDefault="00404ED9" w:rsidP="00404ED9">
      <w:pPr>
        <w:pStyle w:val="PlainText"/>
        <w:rPr>
          <w:rFonts w:ascii="Courier New" w:hAnsi="Courier New" w:cs="Courier New"/>
        </w:rPr>
      </w:pPr>
      <w:proofErr w:type="gramStart"/>
      <w:r w:rsidRPr="00404ED9">
        <w:rPr>
          <w:rFonts w:ascii="Courier New" w:hAnsi="Courier New" w:cs="Courier New"/>
        </w:rPr>
        <w:t>P(</w:t>
      </w:r>
      <w:proofErr w:type="gramEnd"/>
      <w:r w:rsidRPr="00404ED9">
        <w:rPr>
          <w:rFonts w:ascii="Courier New" w:hAnsi="Courier New" w:cs="Courier New"/>
        </w:rPr>
        <w:t>A | B), a conditional probability, is the probability of observing event A given that B is true.</w:t>
      </w:r>
    </w:p>
    <w:p w:rsidR="00404ED9" w:rsidRDefault="00404ED9" w:rsidP="00404ED9">
      <w:pPr>
        <w:pStyle w:val="PlainText"/>
        <w:rPr>
          <w:rFonts w:ascii="Courier New" w:hAnsi="Courier New" w:cs="Courier New"/>
        </w:rPr>
      </w:pPr>
      <w:proofErr w:type="gramStart"/>
      <w:r w:rsidRPr="00404ED9">
        <w:rPr>
          <w:rFonts w:ascii="Courier New" w:hAnsi="Courier New" w:cs="Courier New"/>
        </w:rPr>
        <w:t>P(</w:t>
      </w:r>
      <w:proofErr w:type="gramEnd"/>
      <w:r w:rsidRPr="00404ED9">
        <w:rPr>
          <w:rFonts w:ascii="Courier New" w:hAnsi="Courier New" w:cs="Courier New"/>
        </w:rPr>
        <w:t>B | A), is the probability of observing event B given that A is true.</w:t>
      </w:r>
    </w:p>
    <w:p w:rsidR="00404ED9" w:rsidRDefault="00404ED9" w:rsidP="00404ED9">
      <w:pPr>
        <w:pStyle w:val="PlainText"/>
        <w:rPr>
          <w:rFonts w:ascii="Courier New" w:hAnsi="Courier New" w:cs="Courier New"/>
        </w:rPr>
      </w:pPr>
    </w:p>
    <w:p w:rsidR="00404ED9" w:rsidRPr="00404ED9" w:rsidRDefault="00404ED9" w:rsidP="00404ED9">
      <w:pPr>
        <w:pStyle w:val="PlainText"/>
        <w:rPr>
          <w:rFonts w:ascii="Courier New" w:hAnsi="Courier New" w:cs="Courier New"/>
        </w:rPr>
      </w:pPr>
      <w:r w:rsidRPr="00404ED9">
        <w:rPr>
          <w:rFonts w:ascii="Courier New" w:hAnsi="Courier New" w:cs="Courier New"/>
        </w:rPr>
        <w:t>Drug testing</w:t>
      </w:r>
    </w:p>
    <w:p w:rsidR="00404ED9" w:rsidRPr="00404ED9" w:rsidRDefault="00404ED9" w:rsidP="00404ED9">
      <w:pPr>
        <w:pStyle w:val="PlainText"/>
        <w:rPr>
          <w:rFonts w:ascii="Courier New" w:hAnsi="Courier New" w:cs="Courier New"/>
        </w:rPr>
      </w:pPr>
    </w:p>
    <w:p w:rsidR="00404ED9" w:rsidRPr="00404ED9" w:rsidRDefault="00404ED9" w:rsidP="00404ED9">
      <w:pPr>
        <w:pStyle w:val="PlainText"/>
        <w:rPr>
          <w:rFonts w:ascii="Courier New" w:hAnsi="Courier New" w:cs="Courier New"/>
        </w:rPr>
      </w:pPr>
      <w:r w:rsidRPr="00404ED9">
        <w:rPr>
          <w:rFonts w:ascii="Courier New" w:hAnsi="Courier New" w:cs="Courier New"/>
        </w:rPr>
        <w:t>Tree diagram illustrating drug testing example. U, U bar, "+" and "−" are the events representing user, non-user, positive result and negative result. Percentages in parentheses are calculated.</w:t>
      </w:r>
    </w:p>
    <w:p w:rsidR="00404ED9" w:rsidRDefault="00404ED9" w:rsidP="00404ED9">
      <w:pPr>
        <w:pStyle w:val="PlainText"/>
        <w:rPr>
          <w:rFonts w:ascii="Courier New" w:hAnsi="Courier New" w:cs="Courier New"/>
        </w:rPr>
      </w:pPr>
      <w:r w:rsidRPr="00404ED9">
        <w:rPr>
          <w:rFonts w:ascii="Courier New" w:hAnsi="Courier New" w:cs="Courier New"/>
        </w:rPr>
        <w:t xml:space="preserve">Suppose a drug test is 99% sensitive and 99% specific. That is, the test will produce 99% true positive results for drug users and 99% true negative results for non-drug users. Suppose that 0.5% of people are </w:t>
      </w:r>
      <w:proofErr w:type="gramStart"/>
      <w:r w:rsidRPr="00404ED9">
        <w:rPr>
          <w:rFonts w:ascii="Courier New" w:hAnsi="Courier New" w:cs="Courier New"/>
        </w:rPr>
        <w:t>users</w:t>
      </w:r>
      <w:proofErr w:type="gramEnd"/>
      <w:r w:rsidRPr="00404ED9">
        <w:rPr>
          <w:rFonts w:ascii="Courier New" w:hAnsi="Courier New" w:cs="Courier New"/>
        </w:rPr>
        <w:t xml:space="preserve"> of the drug. If a randomly selected individual tests positive, what is the probability he or she is a user?</w:t>
      </w:r>
    </w:p>
    <w:p w:rsidR="00404ED9" w:rsidRDefault="00404ED9" w:rsidP="00404ED9">
      <w:pPr>
        <w:pStyle w:val="PlainText"/>
        <w:rPr>
          <w:rFonts w:ascii="Courier New" w:hAnsi="Courier New" w:cs="Courier New"/>
        </w:rPr>
      </w:pPr>
    </w:p>
    <w:p w:rsidR="00404ED9" w:rsidRDefault="00404ED9" w:rsidP="00404ED9">
      <w:pPr>
        <w:pStyle w:val="PlainText"/>
        <w:rPr>
          <w:rFonts w:ascii="Courier New" w:hAnsi="Courier New" w:cs="Courier New"/>
        </w:rPr>
      </w:pPr>
      <w:r>
        <w:rPr>
          <w:noProof/>
        </w:rPr>
        <w:lastRenderedPageBreak/>
        <w:drawing>
          <wp:inline distT="0" distB="0" distL="0" distR="0">
            <wp:extent cx="5419725" cy="1409700"/>
            <wp:effectExtent l="19050" t="0" r="9525" b="0"/>
            <wp:docPr id="4" name="Picture 4" descr="&#10;\begin{align}&#10;P(\text{User}\mid\text{+}) &amp;= \frac{P(\text{+}\mid\text{User}) P(\text{User})}{P(\text{+}\mid\text{User}) P(\text{User}) + P(\text{+}\mid\text{Non-user}) P(\text{Non-user})} \\[8pt]&#10;&amp;= \frac{0.99 \times 0.005}{0.99 \times 0.005 + 0.01 \times 0.995} \\[8pt]&#10;&amp;\approx 33.2\%&#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begin{align}&#10;P(\text{User}\mid\text{+}) &amp;= \frac{P(\text{+}\mid\text{User}) P(\text{User})}{P(\text{+}\mid\text{User}) P(\text{User}) + P(\text{+}\mid\text{Non-user}) P(\text{Non-user})} \\[8pt]&#10;&amp;= \frac{0.99 \times 0.005}{0.99 \times 0.005 + 0.01 \times 0.995} \\[8pt]&#10;&amp;\approx 33.2\%&#10;\end{align}"/>
                    <pic:cNvPicPr>
                      <a:picLocks noChangeAspect="1" noChangeArrowheads="1"/>
                    </pic:cNvPicPr>
                  </pic:nvPicPr>
                  <pic:blipFill>
                    <a:blip r:embed="rId5"/>
                    <a:srcRect/>
                    <a:stretch>
                      <a:fillRect/>
                    </a:stretch>
                  </pic:blipFill>
                  <pic:spPr bwMode="auto">
                    <a:xfrm>
                      <a:off x="0" y="0"/>
                      <a:ext cx="5419725" cy="1409700"/>
                    </a:xfrm>
                    <a:prstGeom prst="rect">
                      <a:avLst/>
                    </a:prstGeom>
                    <a:noFill/>
                    <a:ln w="9525">
                      <a:noFill/>
                      <a:miter lim="800000"/>
                      <a:headEnd/>
                      <a:tailEnd/>
                    </a:ln>
                  </pic:spPr>
                </pic:pic>
              </a:graphicData>
            </a:graphic>
          </wp:inline>
        </w:drawing>
      </w:r>
    </w:p>
    <w:p w:rsidR="00404ED9" w:rsidRDefault="00404ED9" w:rsidP="00404ED9">
      <w:pPr>
        <w:pStyle w:val="PlainText"/>
        <w:rPr>
          <w:rFonts w:ascii="Courier New" w:hAnsi="Courier New" w:cs="Courier New"/>
        </w:rPr>
      </w:pPr>
    </w:p>
    <w:p w:rsidR="00404ED9" w:rsidRDefault="00404ED9" w:rsidP="00404ED9">
      <w:pPr>
        <w:pStyle w:val="PlainText"/>
        <w:rPr>
          <w:rFonts w:ascii="Courier New" w:hAnsi="Courier New" w:cs="Courier New"/>
        </w:rPr>
      </w:pPr>
    </w:p>
    <w:p w:rsidR="00404ED9" w:rsidRPr="00404ED9" w:rsidRDefault="00404ED9" w:rsidP="00404ED9">
      <w:pPr>
        <w:pStyle w:val="PlainText"/>
        <w:rPr>
          <w:rFonts w:ascii="Courier New" w:hAnsi="Courier New" w:cs="Courier New"/>
        </w:rPr>
      </w:pPr>
      <w:r w:rsidRPr="00404ED9">
        <w:rPr>
          <w:rFonts w:ascii="Courier New" w:hAnsi="Courier New" w:cs="Courier New"/>
        </w:rPr>
        <w:t>Despite the apparent accuracy of the test, if an individual tests positive, it is more likely that they do not use the drug than that they do. This again illustrates the importance of base rates, and how the formation of policy can be egregiously misguided if base rates are neglected.</w:t>
      </w:r>
    </w:p>
    <w:p w:rsidR="00404ED9" w:rsidRPr="00404ED9" w:rsidRDefault="00404ED9" w:rsidP="00404ED9">
      <w:pPr>
        <w:pStyle w:val="PlainText"/>
        <w:rPr>
          <w:rFonts w:ascii="Courier New" w:hAnsi="Courier New" w:cs="Courier New"/>
        </w:rPr>
      </w:pPr>
    </w:p>
    <w:p w:rsidR="00404ED9" w:rsidRPr="00404ED9" w:rsidRDefault="00404ED9" w:rsidP="00404ED9">
      <w:pPr>
        <w:pStyle w:val="PlainText"/>
        <w:rPr>
          <w:rFonts w:ascii="Courier New" w:hAnsi="Courier New" w:cs="Courier New"/>
        </w:rPr>
      </w:pPr>
      <w:r w:rsidRPr="00404ED9">
        <w:rPr>
          <w:rFonts w:ascii="Courier New" w:hAnsi="Courier New" w:cs="Courier New"/>
        </w:rPr>
        <w:t xml:space="preserve">This surprising result arises because the number of non-users is very large compared to the number of users; thus the number of false positives (0.995%) outweighs the number of true positives (0.495%). To use concrete numbers, if 1000 individuals are tested, there are expected to be 995 non-users and 5 users. From the 995 non-users, 0.01 × 995 </w:t>
      </w:r>
      <w:r w:rsidRPr="00404ED9">
        <w:rPr>
          <w:rFonts w:ascii="Cambria Math" w:hAnsi="Cambria Math" w:cs="Cambria Math"/>
        </w:rPr>
        <w:t>≃</w:t>
      </w:r>
      <w:r w:rsidRPr="00404ED9">
        <w:rPr>
          <w:rFonts w:ascii="Courier New" w:hAnsi="Courier New" w:cs="Courier New"/>
        </w:rPr>
        <w:t xml:space="preserve"> 10 false positives are expected. From the 5 users, 0.99 × 5 </w:t>
      </w:r>
      <w:r w:rsidRPr="00404ED9">
        <w:rPr>
          <w:rFonts w:ascii="Cambria Math" w:hAnsi="Cambria Math" w:cs="Cambria Math"/>
        </w:rPr>
        <w:t>≃</w:t>
      </w:r>
      <w:r w:rsidRPr="00404ED9">
        <w:rPr>
          <w:rFonts w:ascii="Courier New" w:hAnsi="Courier New" w:cs="Courier New"/>
        </w:rPr>
        <w:t xml:space="preserve"> 5 true positives are expected. Out of 15 positive results, only 5, about 33%, are genuine.</w:t>
      </w:r>
    </w:p>
    <w:p w:rsidR="00404ED9" w:rsidRPr="00404ED9" w:rsidRDefault="00404ED9" w:rsidP="00404ED9">
      <w:pPr>
        <w:pStyle w:val="PlainText"/>
        <w:rPr>
          <w:rFonts w:ascii="Courier New" w:hAnsi="Courier New" w:cs="Courier New"/>
        </w:rPr>
      </w:pPr>
    </w:p>
    <w:p w:rsidR="00404ED9" w:rsidRPr="007E5FED" w:rsidRDefault="00404ED9" w:rsidP="00404ED9">
      <w:pPr>
        <w:pStyle w:val="PlainText"/>
        <w:rPr>
          <w:rFonts w:ascii="Courier New" w:hAnsi="Courier New" w:cs="Courier New"/>
        </w:rPr>
      </w:pPr>
      <w:r w:rsidRPr="00404ED9">
        <w:rPr>
          <w:rFonts w:ascii="Courier New" w:hAnsi="Courier New" w:cs="Courier New"/>
        </w:rPr>
        <w:t>Note: The importance of specificity can be illustrated by showing that even if sensitivity is 100% and specificity is at 99% the probability of the person being a drug user is ≈33% but if the specificity is changed to 99.5% and the sensitivity is dropped down to 99% the probability of the person being a drug user rises to 49.8%.</w:t>
      </w:r>
    </w:p>
    <w:sectPr w:rsidR="00404ED9" w:rsidRPr="007E5FED" w:rsidSect="008B32B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85C43"/>
    <w:rsid w:val="003B17D6"/>
    <w:rsid w:val="00404ED9"/>
    <w:rsid w:val="007049A2"/>
    <w:rsid w:val="00707AED"/>
    <w:rsid w:val="007E5FED"/>
    <w:rsid w:val="00931A4C"/>
    <w:rsid w:val="00985C43"/>
    <w:rsid w:val="009E6B1C"/>
    <w:rsid w:val="00B90D3D"/>
    <w:rsid w:val="00FB35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48E6A6-352B-4ABD-84DD-6C498C07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A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B32B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B32B8"/>
    <w:rPr>
      <w:rFonts w:ascii="Consolas" w:hAnsi="Consolas"/>
      <w:sz w:val="21"/>
      <w:szCs w:val="21"/>
    </w:rPr>
  </w:style>
  <w:style w:type="paragraph" w:styleId="BalloonText">
    <w:name w:val="Balloon Text"/>
    <w:basedOn w:val="Normal"/>
    <w:link w:val="BalloonTextChar"/>
    <w:uiPriority w:val="99"/>
    <w:semiHidden/>
    <w:unhideWhenUsed/>
    <w:rsid w:val="00404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E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Pervaiz Iqbal Khan</cp:lastModifiedBy>
  <cp:revision>7</cp:revision>
  <dcterms:created xsi:type="dcterms:W3CDTF">2015-09-03T11:18:00Z</dcterms:created>
  <dcterms:modified xsi:type="dcterms:W3CDTF">2015-12-22T11:13:00Z</dcterms:modified>
</cp:coreProperties>
</file>