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15D" w:rsidRPr="00F2467B" w:rsidRDefault="0097315D" w:rsidP="0097315D">
      <w:pPr>
        <w:pStyle w:val="PlainText"/>
        <w:rPr>
          <w:rFonts w:ascii="Courier New" w:hAnsi="Courier New" w:cs="Courier New"/>
          <w:b/>
          <w:sz w:val="24"/>
          <w:szCs w:val="24"/>
        </w:rPr>
      </w:pPr>
      <w:r w:rsidRPr="00F2467B">
        <w:rPr>
          <w:rFonts w:ascii="Courier New" w:hAnsi="Courier New" w:cs="Courier New"/>
          <w:b/>
          <w:sz w:val="24"/>
          <w:szCs w:val="24"/>
        </w:rPr>
        <w:t>Course: Advanced Bioinformatics</w:t>
      </w:r>
    </w:p>
    <w:p w:rsidR="0097315D" w:rsidRPr="00F2467B" w:rsidRDefault="00CA6EB0" w:rsidP="0097315D">
      <w:pPr>
        <w:pStyle w:val="PlainText"/>
        <w:rPr>
          <w:rFonts w:ascii="Courier New" w:hAnsi="Courier New" w:cs="Courier New"/>
          <w:b/>
          <w:sz w:val="24"/>
          <w:szCs w:val="24"/>
        </w:rPr>
      </w:pPr>
      <w:r>
        <w:rPr>
          <w:rFonts w:ascii="Courier New" w:hAnsi="Courier New" w:cs="Courier New"/>
          <w:b/>
          <w:sz w:val="24"/>
          <w:szCs w:val="24"/>
        </w:rPr>
        <w:t>Module title: Decision Tree</w:t>
      </w:r>
    </w:p>
    <w:p w:rsidR="0097315D" w:rsidRDefault="0097315D" w:rsidP="0097315D">
      <w:pPr>
        <w:pStyle w:val="PlainText"/>
        <w:rPr>
          <w:rFonts w:ascii="Courier New" w:hAnsi="Courier New" w:cs="Courier New"/>
          <w:b/>
          <w:sz w:val="24"/>
          <w:szCs w:val="24"/>
        </w:rPr>
      </w:pPr>
      <w:r w:rsidRPr="00F2467B">
        <w:rPr>
          <w:rFonts w:ascii="Courier New" w:hAnsi="Courier New" w:cs="Courier New"/>
          <w:b/>
          <w:sz w:val="24"/>
          <w:szCs w:val="24"/>
        </w:rPr>
        <w:t>Module no. :</w:t>
      </w:r>
      <w:r>
        <w:rPr>
          <w:rFonts w:ascii="Courier New" w:hAnsi="Courier New" w:cs="Courier New"/>
          <w:b/>
          <w:sz w:val="24"/>
          <w:szCs w:val="24"/>
        </w:rPr>
        <w:t xml:space="preserve"> 181</w:t>
      </w:r>
    </w:p>
    <w:p w:rsidR="0097315D" w:rsidRDefault="0097315D" w:rsidP="0097315D">
      <w:pPr>
        <w:pStyle w:val="PlainText"/>
        <w:rPr>
          <w:rFonts w:ascii="Courier New" w:hAnsi="Courier New" w:cs="Courier New"/>
          <w:b/>
          <w:sz w:val="24"/>
          <w:szCs w:val="24"/>
        </w:rPr>
      </w:pPr>
      <w:bookmarkStart w:id="0" w:name="_GoBack"/>
      <w:bookmarkEnd w:id="0"/>
    </w:p>
    <w:p w:rsidR="00DC452A" w:rsidRPr="00DC452A" w:rsidRDefault="00DC452A" w:rsidP="00DC452A">
      <w:pPr>
        <w:pStyle w:val="PlainText"/>
        <w:rPr>
          <w:rFonts w:ascii="Courier New" w:hAnsi="Courier New" w:cs="Courier New"/>
          <w:sz w:val="24"/>
          <w:szCs w:val="24"/>
        </w:rPr>
      </w:pPr>
      <w:r w:rsidRPr="00DC452A">
        <w:rPr>
          <w:rFonts w:ascii="Courier New" w:hAnsi="Courier New" w:cs="Courier New"/>
          <w:sz w:val="24"/>
          <w:szCs w:val="24"/>
        </w:rPr>
        <w:t>A decision tree is a decision support tool that uses a tree-like graph or model of decisions and their possible consequences, including chance event outcomes, resource costs, and utility. It is one way to display an algorithm.</w:t>
      </w:r>
    </w:p>
    <w:p w:rsidR="00DC452A" w:rsidRPr="00DC452A" w:rsidRDefault="00DC452A" w:rsidP="00DC452A">
      <w:pPr>
        <w:pStyle w:val="PlainText"/>
        <w:rPr>
          <w:rFonts w:ascii="Courier New" w:hAnsi="Courier New" w:cs="Courier New"/>
          <w:sz w:val="24"/>
          <w:szCs w:val="24"/>
        </w:rPr>
      </w:pPr>
    </w:p>
    <w:p w:rsidR="00DC452A" w:rsidRPr="00DC452A" w:rsidRDefault="00DC452A" w:rsidP="00DC452A">
      <w:pPr>
        <w:pStyle w:val="PlainText"/>
        <w:rPr>
          <w:rFonts w:ascii="Courier New" w:hAnsi="Courier New" w:cs="Courier New"/>
          <w:sz w:val="24"/>
          <w:szCs w:val="24"/>
        </w:rPr>
      </w:pPr>
      <w:r w:rsidRPr="00DC452A">
        <w:rPr>
          <w:rFonts w:ascii="Courier New" w:hAnsi="Courier New" w:cs="Courier New"/>
          <w:sz w:val="24"/>
          <w:szCs w:val="24"/>
        </w:rPr>
        <w:t>Decision trees are commonly used in operations research, specifically in decision analysis, to help identify a strategy most likely to reach a goal.</w:t>
      </w:r>
    </w:p>
    <w:p w:rsidR="00DC452A" w:rsidRPr="00DC452A" w:rsidRDefault="00DC452A" w:rsidP="00DC452A">
      <w:pPr>
        <w:pStyle w:val="PlainText"/>
        <w:rPr>
          <w:rFonts w:ascii="Courier New" w:hAnsi="Courier New" w:cs="Courier New"/>
          <w:sz w:val="24"/>
          <w:szCs w:val="24"/>
        </w:rPr>
      </w:pPr>
    </w:p>
    <w:p w:rsidR="00DC452A" w:rsidRPr="00DC452A" w:rsidRDefault="00DC452A" w:rsidP="00DC452A">
      <w:pPr>
        <w:pStyle w:val="PlainText"/>
        <w:rPr>
          <w:rFonts w:ascii="Courier New" w:hAnsi="Courier New" w:cs="Courier New"/>
          <w:sz w:val="24"/>
          <w:szCs w:val="24"/>
        </w:rPr>
      </w:pPr>
      <w:r w:rsidRPr="00DC452A">
        <w:rPr>
          <w:rFonts w:ascii="Courier New" w:hAnsi="Courier New" w:cs="Courier New"/>
          <w:sz w:val="24"/>
          <w:szCs w:val="24"/>
        </w:rPr>
        <w:t>Overview</w:t>
      </w:r>
    </w:p>
    <w:p w:rsidR="00DC452A" w:rsidRPr="00DC452A" w:rsidRDefault="00DC452A" w:rsidP="00DC452A">
      <w:pPr>
        <w:pStyle w:val="PlainText"/>
        <w:rPr>
          <w:rFonts w:ascii="Courier New" w:hAnsi="Courier New" w:cs="Courier New"/>
          <w:sz w:val="24"/>
          <w:szCs w:val="24"/>
        </w:rPr>
      </w:pPr>
      <w:r w:rsidRPr="00DC452A">
        <w:rPr>
          <w:rFonts w:ascii="Courier New" w:hAnsi="Courier New" w:cs="Courier New"/>
          <w:sz w:val="24"/>
          <w:szCs w:val="24"/>
        </w:rPr>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represents classification rules.</w:t>
      </w:r>
    </w:p>
    <w:p w:rsidR="00DC452A" w:rsidRPr="00DC452A" w:rsidRDefault="00DC452A" w:rsidP="00DC452A">
      <w:pPr>
        <w:pStyle w:val="PlainText"/>
        <w:rPr>
          <w:rFonts w:ascii="Courier New" w:hAnsi="Courier New" w:cs="Courier New"/>
          <w:sz w:val="24"/>
          <w:szCs w:val="24"/>
        </w:rPr>
      </w:pPr>
    </w:p>
    <w:p w:rsidR="00DC452A" w:rsidRPr="00DC452A" w:rsidRDefault="00DC452A" w:rsidP="00DC452A">
      <w:pPr>
        <w:pStyle w:val="PlainText"/>
        <w:rPr>
          <w:rFonts w:ascii="Courier New" w:hAnsi="Courier New" w:cs="Courier New"/>
          <w:sz w:val="24"/>
          <w:szCs w:val="24"/>
        </w:rPr>
      </w:pPr>
      <w:r w:rsidRPr="00DC452A">
        <w:rPr>
          <w:rFonts w:ascii="Courier New" w:hAnsi="Courier New" w:cs="Courier New"/>
          <w:sz w:val="24"/>
          <w:szCs w:val="24"/>
        </w:rPr>
        <w:t>In decision analysis a decision tree and the closely related influence diagram are used as a visual and analytical decision support tool, where the expected values (or expected utility) of competing alternatives are calculated.</w:t>
      </w:r>
    </w:p>
    <w:p w:rsidR="00DC452A" w:rsidRPr="00DC452A" w:rsidRDefault="00DC452A" w:rsidP="00DC452A">
      <w:pPr>
        <w:pStyle w:val="PlainText"/>
        <w:rPr>
          <w:rFonts w:ascii="Courier New" w:hAnsi="Courier New" w:cs="Courier New"/>
          <w:sz w:val="24"/>
          <w:szCs w:val="24"/>
        </w:rPr>
      </w:pPr>
    </w:p>
    <w:p w:rsidR="00DC452A" w:rsidRPr="00DC452A" w:rsidRDefault="00DC452A" w:rsidP="00DC452A">
      <w:pPr>
        <w:pStyle w:val="PlainText"/>
        <w:rPr>
          <w:rFonts w:ascii="Courier New" w:hAnsi="Courier New" w:cs="Courier New"/>
          <w:sz w:val="24"/>
          <w:szCs w:val="24"/>
        </w:rPr>
      </w:pPr>
      <w:r w:rsidRPr="00DC452A">
        <w:rPr>
          <w:rFonts w:ascii="Courier New" w:hAnsi="Courier New" w:cs="Courier New"/>
          <w:sz w:val="24"/>
          <w:szCs w:val="24"/>
        </w:rPr>
        <w:t>A decision tree consists of 3 types of nodes:</w:t>
      </w:r>
    </w:p>
    <w:p w:rsidR="00DC452A" w:rsidRPr="00DC452A" w:rsidRDefault="00DC452A" w:rsidP="00DC452A">
      <w:pPr>
        <w:pStyle w:val="PlainText"/>
        <w:rPr>
          <w:rFonts w:ascii="Courier New" w:hAnsi="Courier New" w:cs="Courier New"/>
          <w:sz w:val="24"/>
          <w:szCs w:val="24"/>
        </w:rPr>
      </w:pPr>
    </w:p>
    <w:p w:rsidR="00DC452A" w:rsidRPr="00DC452A" w:rsidRDefault="00DC452A" w:rsidP="00DC452A">
      <w:pPr>
        <w:pStyle w:val="PlainText"/>
        <w:numPr>
          <w:ilvl w:val="0"/>
          <w:numId w:val="1"/>
        </w:numPr>
        <w:rPr>
          <w:rFonts w:ascii="Courier New" w:hAnsi="Courier New" w:cs="Courier New"/>
          <w:sz w:val="24"/>
          <w:szCs w:val="24"/>
        </w:rPr>
      </w:pPr>
      <w:r w:rsidRPr="00DC452A">
        <w:rPr>
          <w:rFonts w:ascii="Courier New" w:hAnsi="Courier New" w:cs="Courier New"/>
          <w:sz w:val="24"/>
          <w:szCs w:val="24"/>
        </w:rPr>
        <w:t>Decision nodes - commonly represented by squares</w:t>
      </w:r>
    </w:p>
    <w:p w:rsidR="00DC452A" w:rsidRPr="00DC452A" w:rsidRDefault="00DC452A" w:rsidP="00DC452A">
      <w:pPr>
        <w:pStyle w:val="PlainText"/>
        <w:rPr>
          <w:rFonts w:ascii="Courier New" w:hAnsi="Courier New" w:cs="Courier New"/>
          <w:sz w:val="24"/>
          <w:szCs w:val="24"/>
        </w:rPr>
      </w:pPr>
      <w:r w:rsidRPr="00DC452A">
        <w:rPr>
          <w:rFonts w:ascii="Courier New" w:hAnsi="Courier New" w:cs="Courier New"/>
          <w:sz w:val="24"/>
          <w:szCs w:val="24"/>
        </w:rPr>
        <w:t>Chance nodes - represented by circles</w:t>
      </w:r>
    </w:p>
    <w:p w:rsidR="00DC452A" w:rsidRPr="00DC452A" w:rsidRDefault="00DC452A" w:rsidP="00DC452A">
      <w:pPr>
        <w:pStyle w:val="PlainText"/>
        <w:rPr>
          <w:rFonts w:ascii="Courier New" w:hAnsi="Courier New" w:cs="Courier New"/>
          <w:sz w:val="24"/>
          <w:szCs w:val="24"/>
        </w:rPr>
      </w:pPr>
      <w:r w:rsidRPr="00DC452A">
        <w:rPr>
          <w:rFonts w:ascii="Courier New" w:hAnsi="Courier New" w:cs="Courier New"/>
          <w:sz w:val="24"/>
          <w:szCs w:val="24"/>
        </w:rPr>
        <w:t>End nodes - represented by triangles</w:t>
      </w:r>
    </w:p>
    <w:p w:rsidR="00DC452A" w:rsidRPr="00DC452A" w:rsidRDefault="00DC452A" w:rsidP="00DC452A">
      <w:pPr>
        <w:pStyle w:val="PlainText"/>
        <w:rPr>
          <w:rFonts w:ascii="Courier New" w:hAnsi="Courier New" w:cs="Courier New"/>
          <w:sz w:val="24"/>
          <w:szCs w:val="24"/>
        </w:rPr>
      </w:pPr>
    </w:p>
    <w:p w:rsidR="00DC452A" w:rsidRPr="00DC452A" w:rsidRDefault="00DC452A" w:rsidP="00DC452A">
      <w:pPr>
        <w:pStyle w:val="PlainText"/>
        <w:numPr>
          <w:ilvl w:val="0"/>
          <w:numId w:val="1"/>
        </w:numPr>
        <w:rPr>
          <w:rFonts w:ascii="Courier New" w:hAnsi="Courier New" w:cs="Courier New"/>
          <w:sz w:val="24"/>
          <w:szCs w:val="24"/>
        </w:rPr>
      </w:pPr>
      <w:r w:rsidRPr="00DC452A">
        <w:rPr>
          <w:rFonts w:ascii="Courier New" w:hAnsi="Courier New" w:cs="Courier New"/>
          <w:sz w:val="24"/>
          <w:szCs w:val="24"/>
        </w:rPr>
        <w:t>Decision trees are commonly used in operations research, specifically in decision analysis, to help identify a strategy most likely to reach a goal. If in practice decisions have to be taken online with no recall under incomplete knowledge, a decision tree should be paralleled by a probability model as a best choice model or online selection model algorithm. Another use of decision trees is as a descriptive means for calculating conditional probabilities.</w:t>
      </w:r>
    </w:p>
    <w:p w:rsidR="00DC452A" w:rsidRPr="00DC452A" w:rsidRDefault="00DC452A" w:rsidP="00DC452A">
      <w:pPr>
        <w:pStyle w:val="PlainText"/>
        <w:rPr>
          <w:rFonts w:ascii="Courier New" w:hAnsi="Courier New" w:cs="Courier New"/>
          <w:sz w:val="24"/>
          <w:szCs w:val="24"/>
        </w:rPr>
      </w:pPr>
    </w:p>
    <w:p w:rsidR="00C90C77" w:rsidRPr="0097315D" w:rsidRDefault="00DC452A" w:rsidP="0097315D">
      <w:pPr>
        <w:pStyle w:val="PlainText"/>
        <w:numPr>
          <w:ilvl w:val="0"/>
          <w:numId w:val="1"/>
        </w:numPr>
      </w:pPr>
      <w:r w:rsidRPr="005B6E8D">
        <w:rPr>
          <w:rFonts w:ascii="Courier New" w:hAnsi="Courier New" w:cs="Courier New"/>
          <w:sz w:val="24"/>
          <w:szCs w:val="24"/>
        </w:rPr>
        <w:t>Decision trees, influence diagrams, utility functions, and other decision analysis tools and methods are taught to undergraduate students in schools of business, health economics, and public health, and are examples of operations research or management science methods.</w:t>
      </w:r>
    </w:p>
    <w:sectPr w:rsidR="00C90C77" w:rsidRPr="0097315D" w:rsidSect="00F3164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D47C9"/>
    <w:multiLevelType w:val="hybridMultilevel"/>
    <w:tmpl w:val="C6EA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85C43"/>
    <w:rsid w:val="005B6E8D"/>
    <w:rsid w:val="008C1467"/>
    <w:rsid w:val="0097315D"/>
    <w:rsid w:val="00985C43"/>
    <w:rsid w:val="009E6B1C"/>
    <w:rsid w:val="00B35AE5"/>
    <w:rsid w:val="00C90C77"/>
    <w:rsid w:val="00CA6EB0"/>
    <w:rsid w:val="00DC452A"/>
    <w:rsid w:val="00E23DAA"/>
    <w:rsid w:val="00F31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B85593-4D60-41DF-B370-FDFE99C8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3164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3164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Pervaiz Iqbal Khan</cp:lastModifiedBy>
  <cp:revision>7</cp:revision>
  <dcterms:created xsi:type="dcterms:W3CDTF">2015-09-03T11:18:00Z</dcterms:created>
  <dcterms:modified xsi:type="dcterms:W3CDTF">2015-12-22T11:14:00Z</dcterms:modified>
</cp:coreProperties>
</file>