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EEC" w:rsidRPr="00F2467B" w:rsidRDefault="00FD0EEC" w:rsidP="00FD0EE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FD0EEC" w:rsidRPr="00F2467B" w:rsidRDefault="00FD0EEC" w:rsidP="00FD0EE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Alignment Module</w:t>
      </w:r>
    </w:p>
    <w:p w:rsidR="00FD0EEC" w:rsidRPr="00F2467B" w:rsidRDefault="00FD0EEC" w:rsidP="00FD0EEC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7B4A24">
        <w:rPr>
          <w:rFonts w:ascii="Courier New" w:hAnsi="Courier New" w:cs="Courier New"/>
          <w:b/>
          <w:sz w:val="24"/>
          <w:szCs w:val="24"/>
        </w:rPr>
        <w:t xml:space="preserve"> 198</w:t>
      </w:r>
    </w:p>
    <w:p w:rsidR="00FD0EEC" w:rsidRDefault="00FD0EEC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Pr="008A6CCA" w:rsidRDefault="008A6CCA" w:rsidP="00FD0EEC">
      <w:pPr>
        <w:pStyle w:val="PlainText"/>
        <w:jc w:val="both"/>
        <w:rPr>
          <w:rFonts w:ascii="Courier New" w:hAnsi="Courier New" w:cs="Courier New"/>
        </w:rPr>
      </w:pPr>
      <w:r w:rsidRPr="008A6CCA">
        <w:rPr>
          <w:rFonts w:ascii="Courier New" w:hAnsi="Courier New" w:cs="Courier New"/>
        </w:rPr>
        <w:t>This module contains several classes and methods that allow users to perform pairwise and multiple sequence alignment.</w:t>
      </w:r>
    </w:p>
    <w:p w:rsidR="008A6CCA" w:rsidRP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Pr="008A6CCA" w:rsidRDefault="008A6CCA" w:rsidP="00FD0EEC">
      <w:pPr>
        <w:pStyle w:val="PlainText"/>
        <w:jc w:val="both"/>
        <w:rPr>
          <w:rFonts w:ascii="Courier New" w:hAnsi="Courier New" w:cs="Courier New"/>
        </w:rPr>
      </w:pPr>
      <w:r w:rsidRPr="008A6CCA">
        <w:rPr>
          <w:rFonts w:ascii="Courier New" w:hAnsi="Courier New" w:cs="Courier New"/>
        </w:rPr>
        <w:t>Pairwise sequence alignment</w:t>
      </w:r>
      <w:r>
        <w:rPr>
          <w:rFonts w:ascii="Courier New" w:hAnsi="Courier New" w:cs="Courier New"/>
        </w:rPr>
        <w:t xml:space="preserve">: </w:t>
      </w:r>
      <w:r w:rsidRPr="008A6CCA">
        <w:rPr>
          <w:rFonts w:ascii="Courier New" w:hAnsi="Courier New" w:cs="Courier New"/>
        </w:rPr>
        <w:t xml:space="preserve">For optimal global alignment, </w:t>
      </w:r>
      <w:proofErr w:type="spellStart"/>
      <w:r w:rsidRPr="008A6CCA">
        <w:rPr>
          <w:rFonts w:ascii="Courier New" w:hAnsi="Courier New" w:cs="Courier New"/>
        </w:rPr>
        <w:t>BioJava</w:t>
      </w:r>
      <w:proofErr w:type="spellEnd"/>
      <w:r w:rsidRPr="008A6CCA">
        <w:rPr>
          <w:rFonts w:ascii="Courier New" w:hAnsi="Courier New" w:cs="Courier New"/>
        </w:rPr>
        <w:t xml:space="preserve"> implements the Needleman-</w:t>
      </w:r>
      <w:proofErr w:type="spellStart"/>
      <w:r w:rsidRPr="008A6CCA">
        <w:rPr>
          <w:rFonts w:ascii="Courier New" w:hAnsi="Courier New" w:cs="Courier New"/>
        </w:rPr>
        <w:t>Wunsch</w:t>
      </w:r>
      <w:proofErr w:type="spellEnd"/>
      <w:r w:rsidRPr="008A6CCA">
        <w:rPr>
          <w:rFonts w:ascii="Courier New" w:hAnsi="Courier New" w:cs="Courier New"/>
        </w:rPr>
        <w:t xml:space="preserve"> algorithm and for performing local alignments the Smith and Waterman's algorithm has been implemented. The outputs of both local and global alignments are available in standard formats.</w:t>
      </w:r>
    </w:p>
    <w:p w:rsidR="008A6CCA" w:rsidRP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  <w:r w:rsidRPr="008A6CCA">
        <w:rPr>
          <w:rFonts w:ascii="Courier New" w:hAnsi="Courier New" w:cs="Courier New"/>
        </w:rPr>
        <w:t>An example on how to use the libraries is shown below.</w:t>
      </w: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protected</w:t>
      </w:r>
      <w:proofErr w:type="gramEnd"/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B00040"/>
          <w:sz w:val="21"/>
        </w:rPr>
        <w:t>void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FF"/>
          <w:sz w:val="21"/>
        </w:rPr>
        <w:t>align</w:t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color w:val="000000"/>
          <w:sz w:val="21"/>
        </w:rPr>
        <w:t>String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uniProtID_1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String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uniProtID_2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PairwiseSequenceAlignerType</w:t>
      </w:r>
      <w:proofErr w:type="spellEnd"/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alignmentType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)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throws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IOException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Exception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666666"/>
          <w:sz w:val="21"/>
        </w:rPr>
        <w:t>{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ProteinSequence</w:t>
      </w:r>
      <w:proofErr w:type="spellEnd"/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proteinSeq1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666666"/>
          <w:sz w:val="21"/>
        </w:rPr>
        <w:t>=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000000"/>
          <w:sz w:val="21"/>
        </w:rPr>
        <w:t>FastaReaderHelper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readFastaProteinSequence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new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URL</w:t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String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format</w:t>
      </w:r>
      <w:proofErr w:type="spellEnd"/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color w:val="BA2121"/>
          <w:sz w:val="21"/>
        </w:rPr>
        <w:t>"http://www.uniprot.org/uniprot/%s.fasta"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uniProtID_1</w:t>
      </w:r>
      <w:r w:rsidRPr="008A6CCA">
        <w:rPr>
          <w:rFonts w:ascii="Courier New" w:eastAsia="Times New Roman" w:hAnsi="Courier New" w:cs="Courier New"/>
          <w:color w:val="666666"/>
          <w:sz w:val="21"/>
        </w:rPr>
        <w:t>))).</w:t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7D9029"/>
          <w:sz w:val="21"/>
        </w:rPr>
        <w:t>openStream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8A6CCA">
        <w:rPr>
          <w:rFonts w:ascii="Courier New" w:eastAsia="Times New Roman" w:hAnsi="Courier New" w:cs="Courier New"/>
          <w:color w:val="666666"/>
          <w:sz w:val="21"/>
        </w:rPr>
        <w:t>)).</w:t>
      </w:r>
      <w:r w:rsidRPr="008A6CCA">
        <w:rPr>
          <w:rFonts w:ascii="Courier New" w:eastAsia="Times New Roman" w:hAnsi="Courier New" w:cs="Courier New"/>
          <w:color w:val="7D9029"/>
          <w:sz w:val="21"/>
        </w:rPr>
        <w:t>get</w:t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uniProtID_1</w:t>
      </w:r>
      <w:r w:rsidRPr="008A6CCA">
        <w:rPr>
          <w:rFonts w:ascii="Courier New" w:eastAsia="Times New Roman" w:hAnsi="Courier New" w:cs="Courier New"/>
          <w:color w:val="666666"/>
          <w:sz w:val="21"/>
        </w:rPr>
        <w:t>);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ProteinSequence</w:t>
      </w:r>
      <w:proofErr w:type="spellEnd"/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proteinSeq2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666666"/>
          <w:sz w:val="21"/>
        </w:rPr>
        <w:t>=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000000"/>
          <w:sz w:val="21"/>
        </w:rPr>
        <w:t>FastaReaderHelper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readFastaProteinSequence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new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URL</w:t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String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format</w:t>
      </w:r>
      <w:proofErr w:type="spellEnd"/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color w:val="BA2121"/>
          <w:sz w:val="21"/>
        </w:rPr>
        <w:t>"http://www.uniprot.org/uniprot/%s.fasta"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uniProtID_2</w:t>
      </w:r>
      <w:r w:rsidRPr="008A6CCA">
        <w:rPr>
          <w:rFonts w:ascii="Courier New" w:eastAsia="Times New Roman" w:hAnsi="Courier New" w:cs="Courier New"/>
          <w:color w:val="666666"/>
          <w:sz w:val="21"/>
        </w:rPr>
        <w:t>))).</w:t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7D9029"/>
          <w:sz w:val="21"/>
        </w:rPr>
        <w:t>openStream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8A6CCA">
        <w:rPr>
          <w:rFonts w:ascii="Courier New" w:eastAsia="Times New Roman" w:hAnsi="Courier New" w:cs="Courier New"/>
          <w:color w:val="666666"/>
          <w:sz w:val="21"/>
        </w:rPr>
        <w:t>)).</w:t>
      </w:r>
      <w:r w:rsidRPr="008A6CCA">
        <w:rPr>
          <w:rFonts w:ascii="Courier New" w:eastAsia="Times New Roman" w:hAnsi="Courier New" w:cs="Courier New"/>
          <w:color w:val="7D9029"/>
          <w:sz w:val="21"/>
        </w:rPr>
        <w:t>get</w:t>
      </w:r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r w:rsidRPr="008A6CCA">
        <w:rPr>
          <w:rFonts w:ascii="Courier New" w:eastAsia="Times New Roman" w:hAnsi="Courier New" w:cs="Courier New"/>
          <w:color w:val="000000"/>
          <w:sz w:val="21"/>
        </w:rPr>
        <w:t>uniProtID_2</w:t>
      </w:r>
      <w:r w:rsidRPr="008A6CCA">
        <w:rPr>
          <w:rFonts w:ascii="Courier New" w:eastAsia="Times New Roman" w:hAnsi="Courier New" w:cs="Courier New"/>
          <w:color w:val="666666"/>
          <w:sz w:val="21"/>
        </w:rPr>
        <w:t>);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SequencePair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&lt;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ProteinSequence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AminoAcidCompound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&gt;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result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666666"/>
          <w:sz w:val="21"/>
        </w:rPr>
        <w:t>=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000000"/>
          <w:sz w:val="21"/>
        </w:rPr>
        <w:t>Alignments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getPairwiseAlignment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gramEnd"/>
      <w:r w:rsidRPr="008A6CCA">
        <w:rPr>
          <w:rFonts w:ascii="Courier New" w:eastAsia="Times New Roman" w:hAnsi="Courier New" w:cs="Courier New"/>
          <w:color w:val="000000"/>
          <w:sz w:val="21"/>
        </w:rPr>
        <w:t>proteinSeq1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color w:val="000000"/>
          <w:sz w:val="21"/>
        </w:rPr>
        <w:t>proteinSeq2</w:t>
      </w:r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000000"/>
          <w:sz w:val="21"/>
        </w:rPr>
        <w:t>alignmentType</w:t>
      </w:r>
      <w:proofErr w:type="spellEnd"/>
      <w:proofErr w:type="gramEnd"/>
      <w:r w:rsidRPr="008A6CCA">
        <w:rPr>
          <w:rFonts w:ascii="Courier New" w:eastAsia="Times New Roman" w:hAnsi="Courier New" w:cs="Courier New"/>
          <w:color w:val="666666"/>
          <w:sz w:val="21"/>
        </w:rPr>
        <w:t>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new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SimpleGapPenalty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(),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A6CCA">
        <w:rPr>
          <w:rFonts w:ascii="Courier New" w:eastAsia="Times New Roman" w:hAnsi="Courier New" w:cs="Courier New"/>
          <w:b/>
          <w:bCs/>
          <w:color w:val="008000"/>
          <w:sz w:val="21"/>
        </w:rPr>
        <w:t>new</w:t>
      </w: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SimpleSubstitutionMatrix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&lt;</w:t>
      </w:r>
      <w:proofErr w:type="spellStart"/>
      <w:r w:rsidRPr="008A6CCA">
        <w:rPr>
          <w:rFonts w:ascii="Courier New" w:eastAsia="Times New Roman" w:hAnsi="Courier New" w:cs="Courier New"/>
          <w:color w:val="000000"/>
          <w:sz w:val="21"/>
        </w:rPr>
        <w:t>AminoAcidCompound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&gt;());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8A6CCA">
        <w:rPr>
          <w:rFonts w:ascii="Courier New" w:eastAsia="Times New Roman" w:hAnsi="Courier New" w:cs="Courier New"/>
          <w:color w:val="000000"/>
          <w:sz w:val="21"/>
        </w:rPr>
        <w:t>System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out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println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</w:t>
      </w:r>
      <w:proofErr w:type="spellStart"/>
      <w:proofErr w:type="gramEnd"/>
      <w:r w:rsidRPr="008A6CCA">
        <w:rPr>
          <w:rFonts w:ascii="Courier New" w:eastAsia="Times New Roman" w:hAnsi="Courier New" w:cs="Courier New"/>
          <w:color w:val="000000"/>
          <w:sz w:val="21"/>
        </w:rPr>
        <w:t>result</w:t>
      </w:r>
      <w:r w:rsidRPr="008A6CCA">
        <w:rPr>
          <w:rFonts w:ascii="Courier New" w:eastAsia="Times New Roman" w:hAnsi="Courier New" w:cs="Courier New"/>
          <w:color w:val="666666"/>
          <w:sz w:val="21"/>
        </w:rPr>
        <w:t>.</w:t>
      </w:r>
      <w:r w:rsidRPr="008A6CCA">
        <w:rPr>
          <w:rFonts w:ascii="Courier New" w:eastAsia="Times New Roman" w:hAnsi="Courier New" w:cs="Courier New"/>
          <w:color w:val="7D9029"/>
          <w:sz w:val="21"/>
        </w:rPr>
        <w:t>toString</w:t>
      </w:r>
      <w:proofErr w:type="spellEnd"/>
      <w:r w:rsidRPr="008A6CCA">
        <w:rPr>
          <w:rFonts w:ascii="Courier New" w:eastAsia="Times New Roman" w:hAnsi="Courier New" w:cs="Courier New"/>
          <w:color w:val="666666"/>
          <w:sz w:val="21"/>
        </w:rPr>
        <w:t>());</w:t>
      </w:r>
    </w:p>
    <w:p w:rsidR="008A6CCA" w:rsidRPr="008A6CCA" w:rsidRDefault="008A6CCA" w:rsidP="00FD0EE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6CCA">
        <w:rPr>
          <w:rFonts w:ascii="Courier New" w:eastAsia="Times New Roman" w:hAnsi="Courier New" w:cs="Courier New"/>
          <w:color w:val="666666"/>
          <w:sz w:val="21"/>
        </w:rPr>
        <w:t>}</w:t>
      </w: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Default="008A6CCA" w:rsidP="00FD0EEC">
      <w:pPr>
        <w:pStyle w:val="PlainText"/>
        <w:jc w:val="both"/>
        <w:rPr>
          <w:rFonts w:ascii="Courier New" w:hAnsi="Courier New" w:cs="Courier New"/>
        </w:rPr>
      </w:pPr>
    </w:p>
    <w:p w:rsidR="008A6CCA" w:rsidRPr="007B4A24" w:rsidRDefault="008A6CCA" w:rsidP="00FD0EE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Courier New" w:eastAsiaTheme="minorHAnsi" w:hAnsi="Courier New" w:cs="Courier New"/>
          <w:sz w:val="21"/>
          <w:szCs w:val="21"/>
        </w:rPr>
      </w:pPr>
      <w:bookmarkStart w:id="0" w:name="_GoBack"/>
      <w:r w:rsidRPr="007B4A24">
        <w:rPr>
          <w:rFonts w:ascii="Courier New" w:eastAsiaTheme="minorHAnsi" w:hAnsi="Courier New" w:cs="Courier New"/>
          <w:sz w:val="21"/>
          <w:szCs w:val="21"/>
        </w:rPr>
        <w:t>An example call to the above function would look something like this:</w:t>
      </w:r>
    </w:p>
    <w:bookmarkEnd w:id="0"/>
    <w:p w:rsidR="008A6CCA" w:rsidRDefault="008A6CCA" w:rsidP="00FD0EE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For Global Alignment</w:t>
      </w:r>
    </w:p>
    <w:p w:rsidR="008A6CCA" w:rsidRDefault="008A6CCA" w:rsidP="00FD0E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color w:val="000000"/>
        </w:rPr>
      </w:pPr>
      <w:proofErr w:type="gramStart"/>
      <w:r>
        <w:rPr>
          <w:rStyle w:val="n"/>
          <w:color w:val="000000"/>
        </w:rPr>
        <w:t>align</w:t>
      </w:r>
      <w:r>
        <w:rPr>
          <w:rStyle w:val="o"/>
          <w:color w:val="666666"/>
        </w:rPr>
        <w:t>(</w:t>
      </w:r>
      <w:proofErr w:type="gramEnd"/>
      <w:r>
        <w:rPr>
          <w:rStyle w:val="s"/>
          <w:color w:val="BA2121"/>
        </w:rPr>
        <w:t>"Q21691"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s"/>
          <w:color w:val="BA2121"/>
        </w:rPr>
        <w:t>"Q21495"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PairwiseSequenceAlignerType</w:t>
      </w:r>
      <w:r>
        <w:rPr>
          <w:rStyle w:val="o"/>
          <w:color w:val="666666"/>
        </w:rPr>
        <w:t>.</w:t>
      </w:r>
      <w:r>
        <w:rPr>
          <w:rStyle w:val="na"/>
          <w:color w:val="7D9029"/>
        </w:rPr>
        <w:t>GLOBAL</w:t>
      </w:r>
      <w:proofErr w:type="spellEnd"/>
      <w:r>
        <w:rPr>
          <w:rStyle w:val="o"/>
          <w:color w:val="666666"/>
        </w:rPr>
        <w:t>);</w:t>
      </w:r>
    </w:p>
    <w:p w:rsidR="008A6CCA" w:rsidRDefault="008A6CCA" w:rsidP="00FD0EE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For Local Alignment</w:t>
      </w:r>
    </w:p>
    <w:p w:rsidR="008A6CCA" w:rsidRDefault="008A6CCA" w:rsidP="00FD0EE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jc w:val="both"/>
        <w:rPr>
          <w:color w:val="000000"/>
        </w:rPr>
      </w:pPr>
      <w:proofErr w:type="gramStart"/>
      <w:r>
        <w:rPr>
          <w:rStyle w:val="n"/>
          <w:color w:val="000000"/>
        </w:rPr>
        <w:t>align</w:t>
      </w:r>
      <w:r>
        <w:rPr>
          <w:rStyle w:val="o"/>
          <w:color w:val="666666"/>
        </w:rPr>
        <w:t>(</w:t>
      </w:r>
      <w:proofErr w:type="gramEnd"/>
      <w:r>
        <w:rPr>
          <w:rStyle w:val="s"/>
          <w:color w:val="BA2121"/>
        </w:rPr>
        <w:t>"Q21691"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r>
        <w:rPr>
          <w:rStyle w:val="s"/>
          <w:color w:val="BA2121"/>
        </w:rPr>
        <w:t>"Q21495"</w:t>
      </w:r>
      <w:r>
        <w:rPr>
          <w:rStyle w:val="o"/>
          <w:color w:val="666666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PairwiseSequenceAlignerType</w:t>
      </w:r>
      <w:r>
        <w:rPr>
          <w:rStyle w:val="o"/>
          <w:color w:val="666666"/>
        </w:rPr>
        <w:t>.</w:t>
      </w:r>
      <w:r>
        <w:rPr>
          <w:rStyle w:val="na"/>
          <w:color w:val="7D9029"/>
        </w:rPr>
        <w:t>LOCAL</w:t>
      </w:r>
      <w:proofErr w:type="spellEnd"/>
      <w:r>
        <w:rPr>
          <w:rStyle w:val="o"/>
          <w:color w:val="666666"/>
        </w:rPr>
        <w:t>);</w:t>
      </w:r>
    </w:p>
    <w:p w:rsidR="008A6CCA" w:rsidRPr="007B4A24" w:rsidRDefault="008A6CCA" w:rsidP="00FD0EEC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Courier New" w:eastAsiaTheme="minorHAnsi" w:hAnsi="Courier New" w:cs="Courier New"/>
          <w:sz w:val="21"/>
          <w:szCs w:val="21"/>
        </w:rPr>
      </w:pPr>
      <w:r w:rsidRPr="007B4A24">
        <w:rPr>
          <w:rFonts w:ascii="Courier New" w:eastAsiaTheme="minorHAnsi" w:hAnsi="Courier New" w:cs="Courier New"/>
          <w:sz w:val="21"/>
          <w:szCs w:val="21"/>
        </w:rPr>
        <w:t>In addition to these two algorithms, there is an implementation of Guan–</w:t>
      </w:r>
      <w:proofErr w:type="spellStart"/>
      <w:r w:rsidRPr="007B4A24">
        <w:rPr>
          <w:rFonts w:ascii="Courier New" w:eastAsiaTheme="minorHAnsi" w:hAnsi="Courier New" w:cs="Courier New"/>
          <w:sz w:val="21"/>
          <w:szCs w:val="21"/>
        </w:rPr>
        <w:t>Uberbacher</w:t>
      </w:r>
      <w:proofErr w:type="spellEnd"/>
      <w:r w:rsidRPr="007B4A24">
        <w:rPr>
          <w:rFonts w:ascii="Courier New" w:eastAsiaTheme="minorHAnsi" w:hAnsi="Courier New" w:cs="Courier New"/>
          <w:sz w:val="21"/>
          <w:szCs w:val="21"/>
        </w:rPr>
        <w:t xml:space="preserve"> </w:t>
      </w:r>
      <w:proofErr w:type="gramStart"/>
      <w:r w:rsidRPr="007B4A24">
        <w:rPr>
          <w:rFonts w:ascii="Courier New" w:eastAsiaTheme="minorHAnsi" w:hAnsi="Courier New" w:cs="Courier New"/>
          <w:sz w:val="21"/>
          <w:szCs w:val="21"/>
        </w:rPr>
        <w:t>algorithm</w:t>
      </w:r>
      <w:proofErr w:type="gramEnd"/>
      <w:hyperlink r:id="rId5" w:anchor="cite_note-33" w:history="1">
        <w:r w:rsidRPr="007B4A24">
          <w:rPr>
            <w:rFonts w:ascii="Courier New" w:eastAsiaTheme="minorHAnsi" w:hAnsi="Courier New" w:cs="Courier New"/>
            <w:sz w:val="21"/>
            <w:szCs w:val="21"/>
          </w:rPr>
          <w:t>[33]</w:t>
        </w:r>
      </w:hyperlink>
      <w:r w:rsidRPr="007B4A24">
        <w:rPr>
          <w:rFonts w:ascii="Courier New" w:eastAsiaTheme="minorHAnsi" w:hAnsi="Courier New" w:cs="Courier New"/>
        </w:rPr>
        <w:t> </w:t>
      </w:r>
      <w:r w:rsidRPr="007B4A24">
        <w:rPr>
          <w:rFonts w:ascii="Courier New" w:eastAsiaTheme="minorHAnsi" w:hAnsi="Courier New" w:cs="Courier New"/>
          <w:sz w:val="21"/>
          <w:szCs w:val="21"/>
        </w:rPr>
        <w:t>which performs global sequence alignment very efficiently since it only uses linear memory.</w:t>
      </w:r>
    </w:p>
    <w:p w:rsidR="008A6CCA" w:rsidRPr="007B4A24" w:rsidRDefault="008A6CCA" w:rsidP="007B4A24">
      <w:pPr>
        <w:pStyle w:val="PlainText"/>
        <w:jc w:val="both"/>
        <w:rPr>
          <w:rFonts w:ascii="Courier New" w:hAnsi="Courier New" w:cs="Courier New"/>
        </w:rPr>
      </w:pPr>
      <w:r w:rsidRPr="007B4A24">
        <w:rPr>
          <w:rFonts w:ascii="Courier New" w:hAnsi="Courier New" w:cs="Courier New"/>
        </w:rPr>
        <w:t>For </w:t>
      </w:r>
      <w:r w:rsidRPr="007B4A24">
        <w:rPr>
          <w:rFonts w:ascii="Courier New" w:hAnsi="Courier New" w:cs="Courier New"/>
          <w:b/>
        </w:rPr>
        <w:t>Multiple Sequence Alignment</w:t>
      </w:r>
      <w:r w:rsidRPr="007B4A24">
        <w:rPr>
          <w:rFonts w:ascii="Courier New" w:hAnsi="Courier New" w:cs="Courier New"/>
        </w:rPr>
        <w:t>, any of the methods discussed above can be used to progressively perform a multiple sequence alignment.</w:t>
      </w:r>
    </w:p>
    <w:p w:rsidR="00782E86" w:rsidRPr="00C06572" w:rsidRDefault="00782E86" w:rsidP="00FD0EEC">
      <w:pPr>
        <w:pStyle w:val="PlainText"/>
        <w:jc w:val="both"/>
        <w:rPr>
          <w:rFonts w:ascii="Courier New" w:hAnsi="Courier New" w:cs="Courier New"/>
        </w:rPr>
      </w:pPr>
    </w:p>
    <w:p w:rsidR="00F66CA1" w:rsidRPr="00C06572" w:rsidRDefault="00F66CA1" w:rsidP="00FD0EEC">
      <w:pPr>
        <w:pStyle w:val="PlainText"/>
        <w:jc w:val="both"/>
        <w:rPr>
          <w:rFonts w:ascii="Courier New" w:hAnsi="Courier New" w:cs="Courier New"/>
        </w:rPr>
      </w:pPr>
    </w:p>
    <w:sectPr w:rsidR="00F66CA1" w:rsidRPr="00C06572" w:rsidSect="00C065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782E86"/>
    <w:rsid w:val="007B4A24"/>
    <w:rsid w:val="008A6CCA"/>
    <w:rsid w:val="00985C43"/>
    <w:rsid w:val="009A562B"/>
    <w:rsid w:val="009E6B1C"/>
    <w:rsid w:val="00C06572"/>
    <w:rsid w:val="00F66CA1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65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657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CC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A6CCA"/>
  </w:style>
  <w:style w:type="character" w:customStyle="1" w:styleId="kt">
    <w:name w:val="kt"/>
    <w:basedOn w:val="DefaultParagraphFont"/>
    <w:rsid w:val="008A6CCA"/>
  </w:style>
  <w:style w:type="character" w:customStyle="1" w:styleId="nf">
    <w:name w:val="nf"/>
    <w:basedOn w:val="DefaultParagraphFont"/>
    <w:rsid w:val="008A6CCA"/>
  </w:style>
  <w:style w:type="character" w:customStyle="1" w:styleId="o">
    <w:name w:val="o"/>
    <w:basedOn w:val="DefaultParagraphFont"/>
    <w:rsid w:val="008A6CCA"/>
  </w:style>
  <w:style w:type="character" w:customStyle="1" w:styleId="n">
    <w:name w:val="n"/>
    <w:basedOn w:val="DefaultParagraphFont"/>
    <w:rsid w:val="008A6CCA"/>
  </w:style>
  <w:style w:type="character" w:customStyle="1" w:styleId="na">
    <w:name w:val="na"/>
    <w:basedOn w:val="DefaultParagraphFont"/>
    <w:rsid w:val="008A6CCA"/>
  </w:style>
  <w:style w:type="character" w:customStyle="1" w:styleId="k">
    <w:name w:val="k"/>
    <w:basedOn w:val="DefaultParagraphFont"/>
    <w:rsid w:val="008A6CCA"/>
  </w:style>
  <w:style w:type="character" w:customStyle="1" w:styleId="s">
    <w:name w:val="s"/>
    <w:basedOn w:val="DefaultParagraphFont"/>
    <w:rsid w:val="008A6CCA"/>
  </w:style>
  <w:style w:type="paragraph" w:styleId="NormalWeb">
    <w:name w:val="Normal (Web)"/>
    <w:basedOn w:val="Normal"/>
    <w:uiPriority w:val="99"/>
    <w:semiHidden/>
    <w:unhideWhenUsed/>
    <w:rsid w:val="008A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6C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6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o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4</cp:revision>
  <dcterms:created xsi:type="dcterms:W3CDTF">2015-07-12T13:13:00Z</dcterms:created>
  <dcterms:modified xsi:type="dcterms:W3CDTF">2015-11-07T10:51:00Z</dcterms:modified>
</cp:coreProperties>
</file>