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C19" w14:textId="6F69C36E" w:rsidR="001655F2" w:rsidRPr="00404636" w:rsidRDefault="001655F2" w:rsidP="001655F2">
      <w:pPr>
        <w:pStyle w:val="Heading1"/>
        <w:rPr>
          <w:rFonts w:asciiTheme="majorBidi" w:hAnsiTheme="majorBidi"/>
          <w:b/>
          <w:bCs/>
          <w:color w:val="auto"/>
          <w:sz w:val="28"/>
          <w:szCs w:val="28"/>
        </w:rPr>
      </w:pPr>
      <w:r w:rsidRPr="00404636">
        <w:rPr>
          <w:rFonts w:asciiTheme="majorBidi" w:hAnsiTheme="majorBidi"/>
          <w:b/>
          <w:bCs/>
          <w:color w:val="auto"/>
          <w:sz w:val="28"/>
          <w:szCs w:val="28"/>
        </w:rPr>
        <w:t>Introduction</w:t>
      </w:r>
    </w:p>
    <w:p w14:paraId="477B4082" w14:textId="213D0744" w:rsidR="001655F2" w:rsidRPr="007E18E0" w:rsidRDefault="007E18E0" w:rsidP="007E18E0">
      <w:pPr>
        <w:jc w:val="both"/>
        <w:rPr>
          <w:rFonts w:asciiTheme="majorBidi" w:hAnsiTheme="majorBidi" w:cstheme="majorBidi"/>
        </w:rPr>
      </w:pPr>
      <w:r w:rsidRPr="007E18E0">
        <w:rPr>
          <w:rFonts w:asciiTheme="majorBidi" w:hAnsiTheme="majorBidi" w:cstheme="majorBidi"/>
        </w:rPr>
        <w:t xml:space="preserve">We perform this work's regression and classification task by manually developing machine learning models. For the regression task, a dataset of samples N=50 was generated manually and used to train and evaluate the developed model. For the classification task, the built-in iris dataset was used to train and evaluate the developed classifier. </w:t>
      </w:r>
    </w:p>
    <w:p w14:paraId="54A13229" w14:textId="341F4E36" w:rsidR="001655F2" w:rsidRPr="00404636" w:rsidRDefault="001655F2" w:rsidP="001655F2">
      <w:pPr>
        <w:pStyle w:val="Heading1"/>
        <w:rPr>
          <w:rFonts w:asciiTheme="majorBidi" w:hAnsiTheme="majorBidi"/>
          <w:b/>
          <w:bCs/>
          <w:color w:val="auto"/>
          <w:sz w:val="28"/>
          <w:szCs w:val="28"/>
        </w:rPr>
      </w:pPr>
      <w:r w:rsidRPr="00404636">
        <w:rPr>
          <w:rFonts w:asciiTheme="majorBidi" w:hAnsiTheme="majorBidi"/>
          <w:b/>
          <w:bCs/>
          <w:color w:val="auto"/>
          <w:sz w:val="28"/>
          <w:szCs w:val="28"/>
        </w:rPr>
        <w:t>Dataset</w:t>
      </w:r>
    </w:p>
    <w:p w14:paraId="300838EC" w14:textId="05191686" w:rsidR="007E18E0" w:rsidRDefault="00C44712" w:rsidP="00C44712">
      <w:pPr>
        <w:jc w:val="both"/>
      </w:pPr>
      <w:r>
        <w:t xml:space="preserve">For the regression task, the training set and the testing set were generated using the random number function and eq 1. For the training and testing set, the single feature x was used and generated from the random number function between the range of -5 and 5. After getting the random number as x, the target variable y was calculated using eq 1. The 30 samples were generated for the training set and 20 samples for the testing set. The scatter plot on the training set is presented in Figure 1 to analyze the distribution of the dataset. </w:t>
      </w:r>
    </w:p>
    <w:p w14:paraId="2E81C508" w14:textId="647AF181" w:rsidR="007C366C" w:rsidRPr="007C366C" w:rsidRDefault="007C366C" w:rsidP="007C366C">
      <w:pPr>
        <w:jc w:val="center"/>
      </w:pP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sup>
        </m:sSup>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2</m:t>
                </m:r>
              </m:den>
            </m:f>
            <m:r>
              <w:rPr>
                <w:rFonts w:ascii="Cambria Math" w:hAnsi="Cambria Math"/>
              </w:rPr>
              <m:t>x</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sup>
        </m:sSup>
        <m:r>
          <w:rPr>
            <w:rFonts w:ascii="Cambria Math" w:hAnsi="Cambria Math"/>
          </w:rPr>
          <m:t>Cos</m:t>
        </m:r>
        <m:d>
          <m:dPr>
            <m:ctrlPr>
              <w:rPr>
                <w:rFonts w:ascii="Cambria Math" w:hAnsi="Cambria Math"/>
                <w:i/>
              </w:rPr>
            </m:ctrlPr>
          </m:dPr>
          <m:e>
            <m:r>
              <w:rPr>
                <w:rFonts w:ascii="Cambria Math" w:hAnsi="Cambria Math"/>
              </w:rPr>
              <m:t>πx</m:t>
            </m:r>
          </m:e>
        </m:d>
      </m:oMath>
      <w:r w:rsidRPr="007C366C">
        <w:rPr>
          <w:rFonts w:eastAsiaTheme="minorEastAsia"/>
        </w:rPr>
        <w:tab/>
      </w:r>
      <w:r w:rsidRPr="007C366C">
        <w:rPr>
          <w:rFonts w:eastAsiaTheme="minorEastAsia"/>
        </w:rPr>
        <w:tab/>
        <w:t>Eq</w:t>
      </w:r>
      <w:r>
        <w:rPr>
          <w:rFonts w:eastAsiaTheme="minorEastAsia"/>
        </w:rPr>
        <w:t>. 1</w:t>
      </w:r>
    </w:p>
    <w:p w14:paraId="666CE873" w14:textId="77777777" w:rsidR="007A62A6" w:rsidRDefault="00C44712" w:rsidP="007A62A6">
      <w:pPr>
        <w:keepNext/>
        <w:jc w:val="center"/>
      </w:pPr>
      <w:r>
        <w:rPr>
          <w:noProof/>
        </w:rPr>
        <w:drawing>
          <wp:inline distT="0" distB="0" distL="0" distR="0" wp14:anchorId="046A18CA" wp14:editId="04856B03">
            <wp:extent cx="3579062" cy="281912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3826" cy="2830753"/>
                    </a:xfrm>
                    <a:prstGeom prst="rect">
                      <a:avLst/>
                    </a:prstGeom>
                    <a:noFill/>
                    <a:ln>
                      <a:noFill/>
                    </a:ln>
                  </pic:spPr>
                </pic:pic>
              </a:graphicData>
            </a:graphic>
          </wp:inline>
        </w:drawing>
      </w:r>
    </w:p>
    <w:p w14:paraId="411C3448" w14:textId="57E8FB82" w:rsidR="00C44712" w:rsidRDefault="007A62A6" w:rsidP="007A62A6">
      <w:pPr>
        <w:pStyle w:val="Caption"/>
        <w:jc w:val="center"/>
      </w:pPr>
      <w:r>
        <w:t xml:space="preserve">Figure </w:t>
      </w:r>
      <w:r>
        <w:fldChar w:fldCharType="begin"/>
      </w:r>
      <w:r>
        <w:instrText xml:space="preserve"> SEQ Figure \* ARABIC </w:instrText>
      </w:r>
      <w:r>
        <w:fldChar w:fldCharType="separate"/>
      </w:r>
      <w:r w:rsidR="002748AC">
        <w:rPr>
          <w:noProof/>
        </w:rPr>
        <w:t>1</w:t>
      </w:r>
      <w:r>
        <w:fldChar w:fldCharType="end"/>
      </w:r>
      <w:r>
        <w:t>: Scatter Plot of Dataset for Regression with Degree 2.</w:t>
      </w:r>
    </w:p>
    <w:p w14:paraId="38091886" w14:textId="34BF1BF8" w:rsidR="007C366C" w:rsidRDefault="00347E5C" w:rsidP="00C47092">
      <w:pPr>
        <w:jc w:val="both"/>
        <w:rPr>
          <w:rFonts w:asciiTheme="majorBidi" w:hAnsiTheme="majorBidi" w:cstheme="majorBidi"/>
        </w:rPr>
      </w:pPr>
      <w:r w:rsidRPr="00C47092">
        <w:rPr>
          <w:rFonts w:asciiTheme="majorBidi" w:hAnsiTheme="majorBidi" w:cstheme="majorBidi"/>
        </w:rPr>
        <w:t xml:space="preserve">The built-in iris dataset was used to perform the classification task. </w:t>
      </w:r>
      <w:r w:rsidR="00C47092" w:rsidRPr="00C47092">
        <w:rPr>
          <w:rFonts w:asciiTheme="majorBidi" w:hAnsiTheme="majorBidi" w:cstheme="majorBidi"/>
        </w:rPr>
        <w:t xml:space="preserve">The iris dataset was loaded from the dataset’s module of scikit-learn library. The loaded dataset was based on the 150 samples and each </w:t>
      </w:r>
      <w:r w:rsidR="00C47092">
        <w:rPr>
          <w:rFonts w:asciiTheme="majorBidi" w:hAnsiTheme="majorBidi" w:cstheme="majorBidi"/>
        </w:rPr>
        <w:t>sample</w:t>
      </w:r>
      <w:r w:rsidR="00C47092" w:rsidRPr="00C47092">
        <w:rPr>
          <w:rFonts w:asciiTheme="majorBidi" w:hAnsiTheme="majorBidi" w:cstheme="majorBidi"/>
        </w:rPr>
        <w:t xml:space="preserve"> </w:t>
      </w:r>
      <w:r w:rsidR="00C47092">
        <w:rPr>
          <w:rFonts w:asciiTheme="majorBidi" w:hAnsiTheme="majorBidi" w:cstheme="majorBidi"/>
        </w:rPr>
        <w:t>has</w:t>
      </w:r>
      <w:r w:rsidR="00C47092" w:rsidRPr="00C47092">
        <w:rPr>
          <w:rFonts w:asciiTheme="majorBidi" w:hAnsiTheme="majorBidi" w:cstheme="majorBidi"/>
        </w:rPr>
        <w:t xml:space="preserve"> the 4 </w:t>
      </w:r>
      <w:r w:rsidR="00C47092">
        <w:rPr>
          <w:rFonts w:asciiTheme="majorBidi" w:hAnsiTheme="majorBidi" w:cstheme="majorBidi"/>
        </w:rPr>
        <w:t>feature</w:t>
      </w:r>
      <w:r w:rsidR="00C47092" w:rsidRPr="00C47092">
        <w:rPr>
          <w:rFonts w:asciiTheme="majorBidi" w:hAnsiTheme="majorBidi" w:cstheme="majorBidi"/>
        </w:rPr>
        <w:t xml:space="preserve"> values and corresponding </w:t>
      </w:r>
      <w:r w:rsidR="000D0C4C">
        <w:rPr>
          <w:rFonts w:asciiTheme="majorBidi" w:hAnsiTheme="majorBidi" w:cstheme="majorBidi"/>
        </w:rPr>
        <w:t>labels</w:t>
      </w:r>
      <w:r w:rsidR="00C47092" w:rsidRPr="00C47092">
        <w:rPr>
          <w:rFonts w:asciiTheme="majorBidi" w:hAnsiTheme="majorBidi" w:cstheme="majorBidi"/>
        </w:rPr>
        <w:t xml:space="preserve">. Basically, the iris dataset contained samples of three types of flowers. The feature columns represent the </w:t>
      </w:r>
      <w:r w:rsidR="00C47092">
        <w:rPr>
          <w:rFonts w:asciiTheme="majorBidi" w:hAnsiTheme="majorBidi" w:cstheme="majorBidi"/>
        </w:rPr>
        <w:t>sepal length</w:t>
      </w:r>
      <w:r w:rsidR="00C47092" w:rsidRPr="00C47092">
        <w:rPr>
          <w:rFonts w:asciiTheme="majorBidi" w:hAnsiTheme="majorBidi" w:cstheme="majorBidi"/>
        </w:rPr>
        <w:t xml:space="preserve"> (cm), </w:t>
      </w:r>
      <w:r w:rsidR="00C47092">
        <w:rPr>
          <w:rFonts w:asciiTheme="majorBidi" w:hAnsiTheme="majorBidi" w:cstheme="majorBidi"/>
        </w:rPr>
        <w:t>sepal width</w:t>
      </w:r>
      <w:r w:rsidR="00C47092" w:rsidRPr="00C47092">
        <w:rPr>
          <w:rFonts w:asciiTheme="majorBidi" w:hAnsiTheme="majorBidi" w:cstheme="majorBidi"/>
        </w:rPr>
        <w:t xml:space="preserve"> (cm),</w:t>
      </w:r>
      <w:r w:rsidR="00C47092">
        <w:rPr>
          <w:rFonts w:asciiTheme="majorBidi" w:hAnsiTheme="majorBidi" w:cstheme="majorBidi"/>
        </w:rPr>
        <w:t xml:space="preserve"> petal length</w:t>
      </w:r>
      <w:r w:rsidR="00C47092" w:rsidRPr="00C47092">
        <w:rPr>
          <w:rFonts w:asciiTheme="majorBidi" w:hAnsiTheme="majorBidi" w:cstheme="majorBidi"/>
        </w:rPr>
        <w:t xml:space="preserve"> (cm), </w:t>
      </w:r>
      <w:r w:rsidR="00C47092">
        <w:rPr>
          <w:rFonts w:asciiTheme="majorBidi" w:hAnsiTheme="majorBidi" w:cstheme="majorBidi"/>
        </w:rPr>
        <w:t xml:space="preserve">and </w:t>
      </w:r>
      <w:r w:rsidR="00C47092" w:rsidRPr="00C47092">
        <w:rPr>
          <w:rFonts w:asciiTheme="majorBidi" w:hAnsiTheme="majorBidi" w:cstheme="majorBidi"/>
        </w:rPr>
        <w:t xml:space="preserve">petal width (cm) of each flower. The label or target column of the dataset represents the class or types of the flower. The dataset </w:t>
      </w:r>
      <w:r w:rsidR="000D0C4C">
        <w:rPr>
          <w:rFonts w:asciiTheme="majorBidi" w:hAnsiTheme="majorBidi" w:cstheme="majorBidi"/>
        </w:rPr>
        <w:t>contains</w:t>
      </w:r>
      <w:r w:rsidR="00C47092" w:rsidRPr="00C47092">
        <w:rPr>
          <w:rFonts w:asciiTheme="majorBidi" w:hAnsiTheme="majorBidi" w:cstheme="majorBidi"/>
        </w:rPr>
        <w:t xml:space="preserve"> samples of the</w:t>
      </w:r>
      <w:r w:rsidR="000D0C4C">
        <w:rPr>
          <w:rFonts w:asciiTheme="majorBidi" w:hAnsiTheme="majorBidi" w:cstheme="majorBidi"/>
        </w:rPr>
        <w:t xml:space="preserve"> </w:t>
      </w:r>
      <w:r w:rsidR="00C47092" w:rsidRPr="00C47092">
        <w:rPr>
          <w:rFonts w:asciiTheme="majorBidi" w:hAnsiTheme="majorBidi" w:cstheme="majorBidi"/>
        </w:rPr>
        <w:t xml:space="preserve">setosa, </w:t>
      </w:r>
      <w:hyperlink r:id="rId5" w:history="1">
        <w:r w:rsidR="000D0C4C">
          <w:rPr>
            <w:rFonts w:asciiTheme="majorBidi" w:hAnsiTheme="majorBidi" w:cstheme="majorBidi"/>
          </w:rPr>
          <w:t>Versicolor</w:t>
        </w:r>
      </w:hyperlink>
      <w:r w:rsidR="00C47092" w:rsidRPr="00C47092">
        <w:rPr>
          <w:rFonts w:asciiTheme="majorBidi" w:hAnsiTheme="majorBidi" w:cstheme="majorBidi"/>
        </w:rPr>
        <w:t xml:space="preserve">, </w:t>
      </w:r>
      <w:r w:rsidR="000D0C4C">
        <w:rPr>
          <w:rFonts w:asciiTheme="majorBidi" w:hAnsiTheme="majorBidi" w:cstheme="majorBidi"/>
        </w:rPr>
        <w:t>and Virginia</w:t>
      </w:r>
      <w:r w:rsidR="00C47092" w:rsidRPr="00C47092">
        <w:rPr>
          <w:rFonts w:asciiTheme="majorBidi" w:hAnsiTheme="majorBidi" w:cstheme="majorBidi"/>
        </w:rPr>
        <w:t xml:space="preserve"> </w:t>
      </w:r>
      <w:r w:rsidR="000D0C4C">
        <w:rPr>
          <w:rFonts w:asciiTheme="majorBidi" w:hAnsiTheme="majorBidi" w:cstheme="majorBidi"/>
        </w:rPr>
        <w:t>classes</w:t>
      </w:r>
      <w:r w:rsidR="00C47092" w:rsidRPr="00C47092">
        <w:rPr>
          <w:rFonts w:asciiTheme="majorBidi" w:hAnsiTheme="majorBidi" w:cstheme="majorBidi"/>
        </w:rPr>
        <w:t xml:space="preserve"> of the flower represented by the 0, 1 and 2 respectively. </w:t>
      </w:r>
      <w:r w:rsidR="00C47092">
        <w:rPr>
          <w:rFonts w:asciiTheme="majorBidi" w:hAnsiTheme="majorBidi" w:cstheme="majorBidi"/>
        </w:rPr>
        <w:t xml:space="preserve">The class distribution of </w:t>
      </w:r>
      <w:r w:rsidR="00A83557">
        <w:rPr>
          <w:rFonts w:asciiTheme="majorBidi" w:hAnsiTheme="majorBidi" w:cstheme="majorBidi"/>
        </w:rPr>
        <w:t xml:space="preserve">the iris dataset is presented in Figure 2. The class distribution analysis reflects the number of samples for each class in the dataset. </w:t>
      </w:r>
    </w:p>
    <w:p w14:paraId="22A0D40F" w14:textId="5DFDC73E" w:rsidR="000D0C4C" w:rsidRPr="00404636" w:rsidRDefault="000D0C4C" w:rsidP="000D0C4C">
      <w:pPr>
        <w:pStyle w:val="Heading1"/>
        <w:rPr>
          <w:rFonts w:asciiTheme="majorBidi" w:hAnsiTheme="majorBidi"/>
          <w:b/>
          <w:bCs/>
          <w:color w:val="auto"/>
          <w:sz w:val="28"/>
          <w:szCs w:val="28"/>
        </w:rPr>
      </w:pPr>
      <w:r w:rsidRPr="00404636">
        <w:rPr>
          <w:rFonts w:asciiTheme="majorBidi" w:hAnsiTheme="majorBidi"/>
          <w:b/>
          <w:bCs/>
          <w:color w:val="auto"/>
          <w:sz w:val="28"/>
          <w:szCs w:val="28"/>
        </w:rPr>
        <w:t>Regression</w:t>
      </w:r>
    </w:p>
    <w:p w14:paraId="6BD18923" w14:textId="18A4F925" w:rsidR="000D0C4C" w:rsidRDefault="00404636" w:rsidP="000D0C4C">
      <w:pPr>
        <w:rPr>
          <w:rFonts w:asciiTheme="majorBidi" w:hAnsiTheme="majorBidi" w:cstheme="majorBidi"/>
          <w:b/>
          <w:bCs/>
          <w:sz w:val="24"/>
          <w:szCs w:val="24"/>
        </w:rPr>
      </w:pPr>
      <w:r w:rsidRPr="00404636">
        <w:rPr>
          <w:rFonts w:asciiTheme="majorBidi" w:hAnsiTheme="majorBidi" w:cstheme="majorBidi"/>
          <w:b/>
          <w:bCs/>
          <w:sz w:val="24"/>
          <w:szCs w:val="24"/>
        </w:rPr>
        <w:t>Model Development</w:t>
      </w:r>
      <w:r w:rsidR="00534D77">
        <w:rPr>
          <w:rFonts w:asciiTheme="majorBidi" w:hAnsiTheme="majorBidi" w:cstheme="majorBidi"/>
          <w:b/>
          <w:bCs/>
          <w:sz w:val="24"/>
          <w:szCs w:val="24"/>
        </w:rPr>
        <w:t xml:space="preserve"> and Training</w:t>
      </w:r>
    </w:p>
    <w:p w14:paraId="04C83F39" w14:textId="7CA099F4" w:rsidR="00404636" w:rsidRPr="0039645C" w:rsidRDefault="007A62A6" w:rsidP="007E73DF">
      <w:pPr>
        <w:jc w:val="both"/>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58240" behindDoc="0" locked="0" layoutInCell="1" allowOverlap="1" wp14:anchorId="1139E687" wp14:editId="65FC3AE3">
            <wp:simplePos x="0" y="0"/>
            <wp:positionH relativeFrom="margin">
              <wp:posOffset>1198880</wp:posOffset>
            </wp:positionH>
            <wp:positionV relativeFrom="margin">
              <wp:posOffset>-5376</wp:posOffset>
            </wp:positionV>
            <wp:extent cx="3268800" cy="2624400"/>
            <wp:effectExtent l="0" t="0" r="8255" b="5080"/>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800" cy="262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4636" w:rsidRPr="0039645C">
        <w:rPr>
          <w:rFonts w:asciiTheme="majorBidi" w:hAnsiTheme="majorBidi" w:cstheme="majorBidi"/>
        </w:rPr>
        <w:t>The regression model was developed for the mapping of input variables x</w:t>
      </w:r>
      <w:r w:rsidR="00404636" w:rsidRPr="0039645C">
        <w:rPr>
          <w:rFonts w:asciiTheme="majorBidi" w:hAnsiTheme="majorBidi" w:cstheme="majorBidi"/>
          <w:vertAlign w:val="subscript"/>
        </w:rPr>
        <w:t>1</w:t>
      </w:r>
      <w:r w:rsidR="00404636" w:rsidRPr="0039645C">
        <w:rPr>
          <w:rFonts w:asciiTheme="majorBidi" w:hAnsiTheme="majorBidi" w:cstheme="majorBidi"/>
        </w:rPr>
        <w:t xml:space="preserve"> to </w:t>
      </w:r>
      <w:proofErr w:type="spellStart"/>
      <w:r w:rsidR="00404636" w:rsidRPr="0039645C">
        <w:rPr>
          <w:rFonts w:asciiTheme="majorBidi" w:hAnsiTheme="majorBidi" w:cstheme="majorBidi"/>
        </w:rPr>
        <w:t>x</w:t>
      </w:r>
      <w:r w:rsidR="00404636" w:rsidRPr="0039645C">
        <w:rPr>
          <w:rFonts w:asciiTheme="majorBidi" w:hAnsiTheme="majorBidi" w:cstheme="majorBidi"/>
          <w:vertAlign w:val="subscript"/>
        </w:rPr>
        <w:t>n</w:t>
      </w:r>
      <w:proofErr w:type="spellEnd"/>
      <w:r w:rsidR="00EE045F" w:rsidRPr="0039645C">
        <w:rPr>
          <w:rFonts w:asciiTheme="majorBidi" w:hAnsiTheme="majorBidi" w:cstheme="majorBidi"/>
        </w:rPr>
        <w:t xml:space="preserve"> on the target variable y</w:t>
      </w:r>
      <w:r w:rsidR="00EE045F" w:rsidRPr="0039645C">
        <w:rPr>
          <w:rFonts w:asciiTheme="majorBidi" w:hAnsiTheme="majorBidi" w:cstheme="majorBidi"/>
          <w:vertAlign w:val="subscript"/>
        </w:rPr>
        <w:t>1</w:t>
      </w:r>
      <w:r w:rsidR="00EE045F" w:rsidRPr="0039645C">
        <w:rPr>
          <w:rFonts w:asciiTheme="majorBidi" w:hAnsiTheme="majorBidi" w:cstheme="majorBidi"/>
        </w:rPr>
        <w:t xml:space="preserve"> to </w:t>
      </w:r>
      <w:proofErr w:type="spellStart"/>
      <w:r w:rsidR="00EE045F" w:rsidRPr="0039645C">
        <w:rPr>
          <w:rFonts w:asciiTheme="majorBidi" w:hAnsiTheme="majorBidi" w:cstheme="majorBidi"/>
        </w:rPr>
        <w:t>y</w:t>
      </w:r>
      <w:r w:rsidR="00EE045F" w:rsidRPr="0039645C">
        <w:rPr>
          <w:rFonts w:asciiTheme="majorBidi" w:hAnsiTheme="majorBidi" w:cstheme="majorBidi"/>
          <w:vertAlign w:val="subscript"/>
        </w:rPr>
        <w:t>n</w:t>
      </w:r>
      <w:proofErr w:type="spellEnd"/>
      <w:r w:rsidR="00EE045F" w:rsidRPr="0039645C">
        <w:rPr>
          <w:rFonts w:asciiTheme="majorBidi" w:hAnsiTheme="majorBidi" w:cstheme="majorBidi"/>
        </w:rPr>
        <w:t xml:space="preserve">. </w:t>
      </w:r>
      <w:r w:rsidR="003A4927" w:rsidRPr="0039645C">
        <w:rPr>
          <w:rFonts w:asciiTheme="majorBidi" w:hAnsiTheme="majorBidi" w:cstheme="majorBidi"/>
        </w:rPr>
        <w:t xml:space="preserve">The regression model was developed by initializing the random weights equal to the </w:t>
      </w:r>
      <w:r w:rsidR="007E73DF" w:rsidRPr="0039645C">
        <w:rPr>
          <w:rFonts w:asciiTheme="majorBidi" w:hAnsiTheme="majorBidi" w:cstheme="majorBidi"/>
        </w:rPr>
        <w:t xml:space="preserve">length of features. Further, the </w:t>
      </w:r>
      <w:r w:rsidR="00534D77" w:rsidRPr="0039645C">
        <w:rPr>
          <w:rFonts w:asciiTheme="majorBidi" w:hAnsiTheme="majorBidi" w:cstheme="majorBidi"/>
        </w:rPr>
        <w:t>feature</w:t>
      </w:r>
      <w:r w:rsidR="007E73DF" w:rsidRPr="0039645C">
        <w:rPr>
          <w:rFonts w:asciiTheme="majorBidi" w:hAnsiTheme="majorBidi" w:cstheme="majorBidi"/>
        </w:rPr>
        <w:t xml:space="preserve"> values were multiplied by the random weights and updated gradually. </w:t>
      </w:r>
    </w:p>
    <w:p w14:paraId="4D738EDA" w14:textId="5294A9BB" w:rsidR="007E73DF" w:rsidRPr="0039645C" w:rsidRDefault="007E73DF" w:rsidP="007E73DF">
      <w:pPr>
        <w:rPr>
          <w:rFonts w:asciiTheme="majorBidi" w:hAnsiTheme="majorBidi" w:cstheme="majorBidi"/>
        </w:rPr>
      </w:pPr>
      <w:r w:rsidRPr="0039645C">
        <w:rPr>
          <w:rFonts w:asciiTheme="majorBidi" w:hAnsiTheme="majorBidi" w:cstheme="majorBidi"/>
        </w:rPr>
        <w:t xml:space="preserve">The training set was used for the learning of the model. For each sample, the feature value was multiplied by the corresponding weight. </w:t>
      </w:r>
      <w:r w:rsidR="00534D77" w:rsidRPr="0039645C">
        <w:rPr>
          <w:rFonts w:asciiTheme="majorBidi" w:hAnsiTheme="majorBidi" w:cstheme="majorBidi"/>
        </w:rPr>
        <w:t xml:space="preserve">The randomly generated weights were updated after multiplying the feature values. Lastly, the updated </w:t>
      </w:r>
      <w:r w:rsidR="0039645C">
        <w:rPr>
          <w:rFonts w:asciiTheme="majorBidi" w:hAnsiTheme="majorBidi" w:cstheme="majorBidi"/>
        </w:rPr>
        <w:t xml:space="preserve">weights </w:t>
      </w:r>
      <w:r w:rsidR="00534D77" w:rsidRPr="0039645C">
        <w:rPr>
          <w:rFonts w:asciiTheme="majorBidi" w:hAnsiTheme="majorBidi" w:cstheme="majorBidi"/>
        </w:rPr>
        <w:t>were used for the evaluation of the trained regression model.</w:t>
      </w:r>
    </w:p>
    <w:p w14:paraId="793734FA" w14:textId="0D4A7614" w:rsidR="00404636" w:rsidRDefault="007A62A6" w:rsidP="000D0C4C">
      <w:pPr>
        <w:rPr>
          <w:rFonts w:asciiTheme="majorBidi" w:hAnsiTheme="majorBidi" w:cstheme="majorBidi"/>
          <w:b/>
          <w:bCs/>
          <w:sz w:val="24"/>
          <w:szCs w:val="24"/>
        </w:rPr>
      </w:pPr>
      <w:r>
        <w:rPr>
          <w:noProof/>
        </w:rPr>
        <mc:AlternateContent>
          <mc:Choice Requires="wps">
            <w:drawing>
              <wp:anchor distT="0" distB="0" distL="114300" distR="114300" simplePos="0" relativeHeight="251660288" behindDoc="0" locked="0" layoutInCell="1" allowOverlap="1" wp14:anchorId="75843DA8" wp14:editId="1D9D19E0">
                <wp:simplePos x="0" y="0"/>
                <wp:positionH relativeFrom="column">
                  <wp:posOffset>1210310</wp:posOffset>
                </wp:positionH>
                <wp:positionV relativeFrom="paragraph">
                  <wp:posOffset>-1364615</wp:posOffset>
                </wp:positionV>
                <wp:extent cx="326834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268345" cy="635"/>
                        </a:xfrm>
                        <a:prstGeom prst="rect">
                          <a:avLst/>
                        </a:prstGeom>
                        <a:solidFill>
                          <a:prstClr val="white"/>
                        </a:solidFill>
                        <a:ln>
                          <a:noFill/>
                        </a:ln>
                      </wps:spPr>
                      <wps:txbx>
                        <w:txbxContent>
                          <w:p w14:paraId="3F1B34BF" w14:textId="68A1C6F9" w:rsidR="007A62A6" w:rsidRPr="00C514DA" w:rsidRDefault="007A62A6" w:rsidP="007A62A6">
                            <w:pPr>
                              <w:pStyle w:val="Caption"/>
                              <w:jc w:val="center"/>
                              <w:rPr>
                                <w:rFonts w:asciiTheme="majorBidi" w:hAnsiTheme="majorBidi" w:cstheme="majorBidi"/>
                                <w:noProof/>
                              </w:rPr>
                            </w:pPr>
                            <w:r>
                              <w:t xml:space="preserve">Figure </w:t>
                            </w:r>
                            <w:r>
                              <w:fldChar w:fldCharType="begin"/>
                            </w:r>
                            <w:r>
                              <w:instrText xml:space="preserve"> SEQ Figure \* ARABIC </w:instrText>
                            </w:r>
                            <w:r>
                              <w:fldChar w:fldCharType="separate"/>
                            </w:r>
                            <w:r w:rsidR="002748AC">
                              <w:rPr>
                                <w:noProof/>
                              </w:rPr>
                              <w:t>2</w:t>
                            </w:r>
                            <w:r>
                              <w:fldChar w:fldCharType="end"/>
                            </w:r>
                            <w:r>
                              <w:t>: Class Distribution of Iris Dataset for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843DA8" id="_x0000_t202" coordsize="21600,21600" o:spt="202" path="m,l,21600r21600,l21600,xe">
                <v:stroke joinstyle="miter"/>
                <v:path gradientshapeok="t" o:connecttype="rect"/>
              </v:shapetype>
              <v:shape id="Text Box 5" o:spid="_x0000_s1026" type="#_x0000_t202" style="position:absolute;margin-left:95.3pt;margin-top:-107.45pt;width:257.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" stroked="f">
                <v:textbox style="mso-fit-shape-to-text:t" inset="0,0,0,0">
                  <w:txbxContent>
                    <w:p w14:paraId="3F1B34BF" w14:textId="68A1C6F9" w:rsidR="007A62A6" w:rsidRPr="00C514DA" w:rsidRDefault="007A62A6" w:rsidP="007A62A6">
                      <w:pPr>
                        <w:pStyle w:val="Caption"/>
                        <w:jc w:val="center"/>
                        <w:rPr>
                          <w:rFonts w:asciiTheme="majorBidi" w:hAnsiTheme="majorBidi" w:cstheme="majorBidi"/>
                          <w:noProof/>
                        </w:rPr>
                      </w:pPr>
                      <w:r>
                        <w:t xml:space="preserve">Figure </w:t>
                      </w:r>
                      <w:r>
                        <w:fldChar w:fldCharType="begin"/>
                      </w:r>
                      <w:r>
                        <w:instrText xml:space="preserve"> SEQ Figure \* ARABIC </w:instrText>
                      </w:r>
                      <w:r>
                        <w:fldChar w:fldCharType="separate"/>
                      </w:r>
                      <w:r w:rsidR="002748AC">
                        <w:rPr>
                          <w:noProof/>
                        </w:rPr>
                        <w:t>2</w:t>
                      </w:r>
                      <w:r>
                        <w:fldChar w:fldCharType="end"/>
                      </w:r>
                      <w:r>
                        <w:t>: Class Distribution of Iris Dataset for Classification.</w:t>
                      </w:r>
                    </w:p>
                  </w:txbxContent>
                </v:textbox>
                <w10:wrap type="topAndBottom"/>
              </v:shape>
            </w:pict>
          </mc:Fallback>
        </mc:AlternateContent>
      </w:r>
      <w:r w:rsidR="00404636" w:rsidRPr="00404636">
        <w:rPr>
          <w:rFonts w:asciiTheme="majorBidi" w:hAnsiTheme="majorBidi" w:cstheme="majorBidi"/>
          <w:b/>
          <w:bCs/>
          <w:sz w:val="24"/>
          <w:szCs w:val="24"/>
        </w:rPr>
        <w:t>Model Evaluation Measures</w:t>
      </w:r>
    </w:p>
    <w:p w14:paraId="62E8E274" w14:textId="2D05845C" w:rsidR="00534D77" w:rsidRDefault="00534D77" w:rsidP="000D0C4C">
      <w:pPr>
        <w:rPr>
          <w:rFonts w:asciiTheme="majorBidi" w:hAnsiTheme="majorBidi" w:cstheme="majorBidi"/>
        </w:rPr>
      </w:pPr>
      <w:r w:rsidRPr="0039645C">
        <w:rPr>
          <w:rFonts w:asciiTheme="majorBidi" w:hAnsiTheme="majorBidi" w:cstheme="majorBidi"/>
        </w:rPr>
        <w:t xml:space="preserve">By following the training of the regression model, </w:t>
      </w:r>
      <w:r w:rsidR="00FA0B14">
        <w:rPr>
          <w:rFonts w:asciiTheme="majorBidi" w:hAnsiTheme="majorBidi" w:cstheme="majorBidi"/>
        </w:rPr>
        <w:t xml:space="preserve">numerous evaluation measures were used for the evaluation of the model. The mean squared error (MSE), root </w:t>
      </w:r>
      <w:r w:rsidR="00251E21">
        <w:rPr>
          <w:rFonts w:asciiTheme="majorBidi" w:hAnsiTheme="majorBidi" w:cstheme="majorBidi"/>
        </w:rPr>
        <w:t>mean square error (RMSE), and mean absolute error (MAE). Lastly</w:t>
      </w:r>
      <w:r w:rsidR="0079341F">
        <w:rPr>
          <w:rFonts w:asciiTheme="majorBidi" w:hAnsiTheme="majorBidi" w:cstheme="majorBidi"/>
        </w:rPr>
        <w:t>,</w:t>
      </w:r>
      <w:r w:rsidR="00251E21">
        <w:rPr>
          <w:rFonts w:asciiTheme="majorBidi" w:hAnsiTheme="majorBidi" w:cstheme="majorBidi"/>
        </w:rPr>
        <w:t xml:space="preserve"> the generated test samples (N=20) by eq 1 were used to evaluate the model. The </w:t>
      </w:r>
      <w:r w:rsidR="0079341F">
        <w:rPr>
          <w:rFonts w:asciiTheme="majorBidi" w:hAnsiTheme="majorBidi" w:cstheme="majorBidi"/>
        </w:rPr>
        <w:t xml:space="preserve">equations of </w:t>
      </w:r>
      <w:r w:rsidR="00251E21">
        <w:rPr>
          <w:rFonts w:asciiTheme="majorBidi" w:hAnsiTheme="majorBidi" w:cstheme="majorBidi"/>
        </w:rPr>
        <w:t xml:space="preserve">selected evaluation measures that are described below </w:t>
      </w:r>
      <w:r w:rsidR="0079341F">
        <w:rPr>
          <w:rFonts w:asciiTheme="majorBidi" w:hAnsiTheme="majorBidi" w:cstheme="majorBidi"/>
        </w:rPr>
        <w:t>were used to calculate the results.</w:t>
      </w:r>
    </w:p>
    <w:p w14:paraId="624F1552" w14:textId="0C675593" w:rsidR="0079341F" w:rsidRPr="0079341F" w:rsidRDefault="0079341F" w:rsidP="0085115A">
      <w:pPr>
        <w:rPr>
          <w:rFonts w:asciiTheme="majorBidi" w:hAnsiTheme="majorBidi" w:cstheme="majorBidi"/>
        </w:rPr>
      </w:pPr>
      <w:r w:rsidRPr="0079341F">
        <w:rPr>
          <w:rFonts w:asciiTheme="majorBidi" w:hAnsiTheme="majorBidi" w:cstheme="majorBidi"/>
          <w:b/>
          <w:bCs/>
        </w:rPr>
        <w:t xml:space="preserve">Mean </w:t>
      </w:r>
      <w:r w:rsidR="0085115A">
        <w:rPr>
          <w:rFonts w:asciiTheme="majorBidi" w:hAnsiTheme="majorBidi" w:cstheme="majorBidi"/>
          <w:b/>
          <w:bCs/>
        </w:rPr>
        <w:t>Absolute</w:t>
      </w:r>
      <w:r w:rsidRPr="0079341F">
        <w:rPr>
          <w:rFonts w:asciiTheme="majorBidi" w:hAnsiTheme="majorBidi" w:cstheme="majorBidi"/>
          <w:b/>
          <w:bCs/>
        </w:rPr>
        <w:t xml:space="preserve"> Error:</w:t>
      </w:r>
      <w:r w:rsidRPr="0079341F">
        <w:t xml:space="preserve"> </w:t>
      </w:r>
      <w:r w:rsidRPr="0079341F">
        <w:rPr>
          <w:rFonts w:asciiTheme="majorBidi" w:hAnsiTheme="majorBidi" w:cstheme="majorBidi"/>
        </w:rPr>
        <w:t>Mean Absolute Error (MAE) is a commonly used metric for evaluating the performance of a regression model. It is used to measure the difference between the predicted values and the true values.</w:t>
      </w:r>
      <w:r>
        <w:rPr>
          <w:rFonts w:asciiTheme="majorBidi" w:hAnsiTheme="majorBidi" w:cstheme="majorBidi"/>
        </w:rPr>
        <w:t xml:space="preserve"> </w:t>
      </w:r>
      <w:r w:rsidRPr="0079341F">
        <w:rPr>
          <w:rFonts w:asciiTheme="majorBidi" w:hAnsiTheme="majorBidi" w:cstheme="majorBidi"/>
        </w:rPr>
        <w:t xml:space="preserve">The MAE is calculated as the average of the absolute differences between the predicted values and the true values. Mathematically, it is represented </w:t>
      </w:r>
      <w:r w:rsidR="0085115A">
        <w:rPr>
          <w:rFonts w:asciiTheme="majorBidi" w:hAnsiTheme="majorBidi" w:cstheme="majorBidi"/>
        </w:rPr>
        <w:t xml:space="preserve">in Eq 2. </w:t>
      </w:r>
      <w:r w:rsidR="0085115A" w:rsidRPr="0079341F">
        <w:rPr>
          <w:rFonts w:asciiTheme="majorBidi" w:hAnsiTheme="majorBidi" w:cstheme="majorBidi"/>
        </w:rPr>
        <w:t xml:space="preserve">where </w:t>
      </w:r>
      <w:proofErr w:type="spellStart"/>
      <w:r w:rsidR="0085115A" w:rsidRPr="0079341F">
        <w:rPr>
          <w:rFonts w:asciiTheme="majorBidi" w:hAnsiTheme="majorBidi" w:cstheme="majorBidi"/>
        </w:rPr>
        <w:t>y</w:t>
      </w:r>
      <w:r w:rsidR="0085115A" w:rsidRPr="007A62A6">
        <w:rPr>
          <w:rFonts w:asciiTheme="majorBidi" w:hAnsiTheme="majorBidi" w:cstheme="majorBidi"/>
          <w:vertAlign w:val="subscript"/>
        </w:rPr>
        <w:t>i</w:t>
      </w:r>
      <w:proofErr w:type="spellEnd"/>
      <w:r w:rsidR="0085115A" w:rsidRPr="0079341F">
        <w:rPr>
          <w:rFonts w:asciiTheme="majorBidi" w:hAnsiTheme="majorBidi" w:cstheme="majorBidi"/>
        </w:rPr>
        <w:t xml:space="preserve"> is the true value, </w:t>
      </w:r>
      <w:proofErr w:type="spellStart"/>
      <w:r w:rsidR="0085115A" w:rsidRPr="0079341F">
        <w:rPr>
          <w:rFonts w:asciiTheme="majorBidi" w:hAnsiTheme="majorBidi" w:cstheme="majorBidi"/>
        </w:rPr>
        <w:t>ŷ</w:t>
      </w:r>
      <w:r w:rsidR="0085115A" w:rsidRPr="007A62A6">
        <w:rPr>
          <w:rFonts w:asciiTheme="majorBidi" w:hAnsiTheme="majorBidi" w:cstheme="majorBidi"/>
          <w:vertAlign w:val="subscript"/>
        </w:rPr>
        <w:t>i</w:t>
      </w:r>
      <w:proofErr w:type="spellEnd"/>
      <w:r w:rsidR="0085115A" w:rsidRPr="0079341F">
        <w:rPr>
          <w:rFonts w:asciiTheme="majorBidi" w:hAnsiTheme="majorBidi" w:cstheme="majorBidi"/>
        </w:rPr>
        <w:t xml:space="preserve"> is the predicted value, and n is the total number of samples.</w:t>
      </w:r>
      <w:r w:rsidR="0085115A">
        <w:rPr>
          <w:rFonts w:asciiTheme="majorBidi" w:hAnsiTheme="majorBidi" w:cstheme="majorBidi"/>
        </w:rPr>
        <w:t xml:space="preserve"> </w:t>
      </w:r>
    </w:p>
    <w:p w14:paraId="0EF1C2C2" w14:textId="0C527C12" w:rsidR="0079341F" w:rsidRPr="007A62A6" w:rsidRDefault="00F11C70" w:rsidP="007A62A6">
      <w:pPr>
        <w:jc w:val="center"/>
        <w:rPr>
          <w:rFonts w:asciiTheme="majorBidi" w:eastAsiaTheme="minorEastAsia" w:hAnsiTheme="majorBidi" w:cstheme="majorBidi"/>
        </w:rPr>
      </w:pPr>
      <m:oMathPara>
        <m:oMath>
          <m:r>
            <w:rPr>
              <w:rFonts w:ascii="Cambria Math" w:hAnsi="Cambria Math" w:cstheme="majorBidi"/>
            </w:rPr>
            <m:t xml:space="preserve">MAE= </m:t>
          </m:r>
          <m:f>
            <m:fPr>
              <m:ctrlPr>
                <w:rPr>
                  <w:rFonts w:ascii="Cambria Math" w:hAnsi="Cambria Math" w:cstheme="majorBidi"/>
                  <w:i/>
                </w:rPr>
              </m:ctrlPr>
            </m:fPr>
            <m:num>
              <m:nary>
                <m:naryPr>
                  <m:chr m:val="∑"/>
                  <m:limLoc m:val="undOvr"/>
                  <m:subHide m:val="1"/>
                  <m:supHide m:val="1"/>
                  <m:ctrlPr>
                    <w:rPr>
                      <w:rFonts w:ascii="Cambria Math" w:hAnsi="Cambria Math" w:cstheme="majorBidi"/>
                      <w:i/>
                    </w:rPr>
                  </m:ctrlPr>
                </m:naryPr>
                <m:sub/>
                <m:sup/>
                <m:e>
                  <m:d>
                    <m:dPr>
                      <m:endChr m:val="|"/>
                      <m:ctrlPr>
                        <w:rPr>
                          <w:rFonts w:ascii="Cambria Math" w:hAnsi="Cambria Math" w:cstheme="majorBidi"/>
                          <w:i/>
                        </w:rPr>
                      </m:ctrlPr>
                    </m:dPr>
                    <m:e>
                      <m:r>
                        <w:rPr>
                          <w:rFonts w:ascii="Cambria Math" w:hAnsi="Cambria Math" w:cstheme="majorBidi"/>
                        </w:rPr>
                        <m:t xml:space="preserve"> </m:t>
                      </m:r>
                    </m:e>
                  </m:d>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 xml:space="preserve"> - </m:t>
                  </m:r>
                  <m:sSub>
                    <m:sSubPr>
                      <m:ctrlPr>
                        <w:rPr>
                          <w:rFonts w:ascii="Cambria Math" w:hAnsi="Cambria Math" w:cstheme="majorBidi"/>
                          <w:i/>
                        </w:rPr>
                      </m:ctrlPr>
                    </m:sSubPr>
                    <m:e>
                      <m:r>
                        <m:rPr>
                          <m:sty m:val="p"/>
                        </m:rPr>
                        <w:rPr>
                          <w:rFonts w:ascii="Cambria Math" w:hAnsi="Cambria Math" w:cstheme="majorBidi"/>
                        </w:rPr>
                        <m:t>ŷ</m:t>
                      </m:r>
                    </m:e>
                    <m:sub>
                      <m:r>
                        <w:rPr>
                          <w:rFonts w:ascii="Cambria Math" w:hAnsi="Cambria Math" w:cstheme="majorBidi"/>
                        </w:rPr>
                        <m:t>i</m:t>
                      </m:r>
                    </m:sub>
                  </m:sSub>
                  <m:d>
                    <m:dPr>
                      <m:begChr m:val="|"/>
                      <m:ctrlPr>
                        <w:rPr>
                          <w:rFonts w:ascii="Cambria Math" w:hAnsi="Cambria Math" w:cstheme="majorBidi"/>
                          <w:i/>
                        </w:rPr>
                      </m:ctrlPr>
                    </m:dPr>
                    <m:e>
                      <m:r>
                        <w:rPr>
                          <w:rFonts w:ascii="Cambria Math" w:hAnsi="Cambria Math" w:cstheme="majorBidi"/>
                        </w:rPr>
                        <m:t xml:space="preserve"> </m:t>
                      </m:r>
                    </m:e>
                  </m:d>
                </m:e>
              </m:nary>
            </m:num>
            <m:den>
              <m:r>
                <w:rPr>
                  <w:rFonts w:ascii="Cambria Math" w:hAnsi="Cambria Math" w:cstheme="majorBidi"/>
                </w:rPr>
                <m:t>n</m:t>
              </m:r>
            </m:den>
          </m:f>
          <m:r>
            <w:rPr>
              <w:rFonts w:ascii="Cambria Math" w:hAnsi="Cambria Math" w:cstheme="majorBidi"/>
            </w:rPr>
            <m:t xml:space="preserve">    Eq 2</m:t>
          </m:r>
        </m:oMath>
      </m:oMathPara>
    </w:p>
    <w:p w14:paraId="1431F333" w14:textId="1172EB18" w:rsidR="00F11C70" w:rsidRPr="00F11C70" w:rsidRDefault="00F11C70" w:rsidP="00F11C70">
      <w:pPr>
        <w:rPr>
          <w:rFonts w:asciiTheme="majorBidi" w:hAnsiTheme="majorBidi" w:cstheme="majorBidi"/>
        </w:rPr>
      </w:pPr>
      <w:r w:rsidRPr="00F11C70">
        <w:rPr>
          <w:rFonts w:asciiTheme="majorBidi" w:hAnsiTheme="majorBidi" w:cstheme="majorBidi"/>
          <w:b/>
          <w:bCs/>
        </w:rPr>
        <w:t>Mean Squared Error</w:t>
      </w:r>
      <w:r>
        <w:rPr>
          <w:rFonts w:asciiTheme="majorBidi" w:hAnsiTheme="majorBidi" w:cstheme="majorBidi"/>
          <w:b/>
          <w:bCs/>
        </w:rPr>
        <w:t xml:space="preserve">: </w:t>
      </w:r>
      <w:r w:rsidRPr="00F11C70">
        <w:rPr>
          <w:rFonts w:asciiTheme="majorBidi" w:hAnsiTheme="majorBidi" w:cstheme="majorBidi"/>
        </w:rPr>
        <w:t xml:space="preserve">The MSE is calculated as the average of the squared differences between the predicted values and the true values. Mathematically, it is represented </w:t>
      </w:r>
      <w:r>
        <w:rPr>
          <w:rFonts w:asciiTheme="majorBidi" w:hAnsiTheme="majorBidi" w:cstheme="majorBidi"/>
        </w:rPr>
        <w:t xml:space="preserve">in Eq 3. </w:t>
      </w:r>
      <w:r w:rsidRPr="00F11C70">
        <w:rPr>
          <w:rFonts w:asciiTheme="majorBidi" w:hAnsiTheme="majorBidi" w:cstheme="majorBidi"/>
        </w:rPr>
        <w:t xml:space="preserve">where </w:t>
      </w:r>
      <w:proofErr w:type="spellStart"/>
      <w:r w:rsidRPr="00F11C70">
        <w:rPr>
          <w:rFonts w:asciiTheme="majorBidi" w:hAnsiTheme="majorBidi" w:cstheme="majorBidi"/>
        </w:rPr>
        <w:t>y</w:t>
      </w:r>
      <w:r w:rsidRPr="007A62A6">
        <w:rPr>
          <w:rFonts w:asciiTheme="majorBidi" w:hAnsiTheme="majorBidi" w:cstheme="majorBidi"/>
          <w:vertAlign w:val="subscript"/>
        </w:rPr>
        <w:t>i</w:t>
      </w:r>
      <w:proofErr w:type="spellEnd"/>
      <w:r w:rsidRPr="00F11C70">
        <w:rPr>
          <w:rFonts w:asciiTheme="majorBidi" w:hAnsiTheme="majorBidi" w:cstheme="majorBidi"/>
        </w:rPr>
        <w:t xml:space="preserve"> is the true value, </w:t>
      </w:r>
      <w:proofErr w:type="spellStart"/>
      <w:r w:rsidRPr="00F11C70">
        <w:rPr>
          <w:rFonts w:asciiTheme="majorBidi" w:hAnsiTheme="majorBidi" w:cstheme="majorBidi"/>
        </w:rPr>
        <w:t>ŷ</w:t>
      </w:r>
      <w:r w:rsidRPr="007A62A6">
        <w:rPr>
          <w:rFonts w:asciiTheme="majorBidi" w:hAnsiTheme="majorBidi" w:cstheme="majorBidi"/>
          <w:vertAlign w:val="subscript"/>
        </w:rPr>
        <w:t>i</w:t>
      </w:r>
      <w:proofErr w:type="spellEnd"/>
      <w:r w:rsidRPr="00F11C70">
        <w:rPr>
          <w:rFonts w:asciiTheme="majorBidi" w:hAnsiTheme="majorBidi" w:cstheme="majorBidi"/>
        </w:rPr>
        <w:t xml:space="preserve"> is the predicted value, and n is the total number of samples.</w:t>
      </w:r>
    </w:p>
    <w:p w14:paraId="22E96AFD" w14:textId="70CD854A" w:rsidR="00F11C70" w:rsidRPr="007A62A6" w:rsidRDefault="00F11C70" w:rsidP="007A62A6">
      <w:pPr>
        <w:jc w:val="center"/>
        <w:rPr>
          <w:rFonts w:asciiTheme="majorBidi" w:eastAsiaTheme="minorEastAsia" w:hAnsiTheme="majorBidi" w:cstheme="majorBidi"/>
        </w:rPr>
      </w:pPr>
      <m:oMath>
        <m:r>
          <w:rPr>
            <w:rFonts w:ascii="Cambria Math" w:hAnsi="Cambria Math" w:cstheme="majorBidi"/>
          </w:rPr>
          <m:t xml:space="preserve">MSE= </m:t>
        </m:r>
        <m:f>
          <m:fPr>
            <m:ctrlPr>
              <w:rPr>
                <w:rFonts w:ascii="Cambria Math" w:hAnsi="Cambria Math" w:cstheme="majorBidi"/>
                <w:i/>
              </w:rPr>
            </m:ctrlPr>
          </m:fPr>
          <m:num>
            <m:nary>
              <m:naryPr>
                <m:chr m:val="∑"/>
                <m:limLoc m:val="undOvr"/>
                <m:subHide m:val="1"/>
                <m:supHide m:val="1"/>
                <m:ctrlPr>
                  <w:rPr>
                    <w:rFonts w:ascii="Cambria Math" w:hAnsi="Cambria Math" w:cstheme="majorBidi"/>
                    <w:i/>
                  </w:rPr>
                </m:ctrlPr>
              </m:naryPr>
              <m:sub/>
              <m:sup/>
              <m:e>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 xml:space="preserve"> - </m:t>
                        </m:r>
                        <m:sSub>
                          <m:sSubPr>
                            <m:ctrlPr>
                              <w:rPr>
                                <w:rFonts w:ascii="Cambria Math" w:hAnsi="Cambria Math" w:cstheme="majorBidi"/>
                                <w:i/>
                              </w:rPr>
                            </m:ctrlPr>
                          </m:sSubPr>
                          <m:e>
                            <m:r>
                              <m:rPr>
                                <m:sty m:val="p"/>
                              </m:rPr>
                              <w:rPr>
                                <w:rFonts w:ascii="Cambria Math" w:hAnsi="Cambria Math" w:cstheme="majorBidi"/>
                              </w:rPr>
                              <m:t>ŷ</m:t>
                            </m:r>
                          </m:e>
                          <m:sub>
                            <m:r>
                              <w:rPr>
                                <w:rFonts w:ascii="Cambria Math" w:hAnsi="Cambria Math" w:cstheme="majorBidi"/>
                              </w:rPr>
                              <m:t>i</m:t>
                            </m:r>
                          </m:sub>
                        </m:sSub>
                      </m:e>
                    </m:d>
                  </m:e>
                  <m:sup>
                    <m:r>
                      <w:rPr>
                        <w:rFonts w:ascii="Cambria Math" w:hAnsi="Cambria Math" w:cstheme="majorBidi"/>
                      </w:rPr>
                      <m:t>2</m:t>
                    </m:r>
                  </m:sup>
                </m:sSup>
              </m:e>
            </m:nary>
          </m:num>
          <m:den>
            <m:r>
              <w:rPr>
                <w:rFonts w:ascii="Cambria Math" w:hAnsi="Cambria Math" w:cstheme="majorBidi"/>
              </w:rPr>
              <m:t>n</m:t>
            </m:r>
          </m:den>
        </m:f>
      </m:oMath>
      <w:r w:rsidR="007A62A6">
        <w:rPr>
          <w:rFonts w:asciiTheme="majorBidi" w:eastAsiaTheme="minorEastAsia" w:hAnsiTheme="majorBidi" w:cstheme="majorBidi"/>
        </w:rPr>
        <w:t xml:space="preserve">    Eq 3</w:t>
      </w:r>
    </w:p>
    <w:p w14:paraId="17CAB5C5" w14:textId="3A9433C0" w:rsidR="00F11C70" w:rsidRPr="00F11C70" w:rsidRDefault="0085115A" w:rsidP="00F11C70">
      <w:pPr>
        <w:rPr>
          <w:rFonts w:asciiTheme="majorBidi" w:hAnsiTheme="majorBidi" w:cstheme="majorBidi"/>
          <w:b/>
          <w:bCs/>
        </w:rPr>
      </w:pPr>
      <w:r w:rsidRPr="00F11C70">
        <w:rPr>
          <w:rFonts w:asciiTheme="majorBidi" w:hAnsiTheme="majorBidi" w:cstheme="majorBidi"/>
          <w:b/>
          <w:bCs/>
        </w:rPr>
        <w:t xml:space="preserve">Root </w:t>
      </w:r>
      <w:r w:rsidR="00F11C70" w:rsidRPr="00F11C70">
        <w:rPr>
          <w:rFonts w:asciiTheme="majorBidi" w:hAnsiTheme="majorBidi" w:cstheme="majorBidi"/>
          <w:b/>
          <w:bCs/>
        </w:rPr>
        <w:t>Mean Squared Error</w:t>
      </w:r>
      <w:r w:rsidR="00F11C70">
        <w:rPr>
          <w:rFonts w:asciiTheme="majorBidi" w:hAnsiTheme="majorBidi" w:cstheme="majorBidi"/>
          <w:b/>
          <w:bCs/>
        </w:rPr>
        <w:t xml:space="preserve">: </w:t>
      </w:r>
      <w:r w:rsidR="00F11C70" w:rsidRPr="00F11C70">
        <w:rPr>
          <w:rFonts w:asciiTheme="majorBidi" w:hAnsiTheme="majorBidi" w:cstheme="majorBidi"/>
        </w:rPr>
        <w:t xml:space="preserve">RMSE is the square root of the Mean Squared Error (MSE) which is calculated as the average of the squared differences between the predicted values and the true values. Mathematically, it is represented </w:t>
      </w:r>
      <w:r w:rsidR="00F11C70">
        <w:rPr>
          <w:rFonts w:asciiTheme="majorBidi" w:hAnsiTheme="majorBidi" w:cstheme="majorBidi"/>
        </w:rPr>
        <w:t xml:space="preserve">in Eq 4. </w:t>
      </w:r>
      <w:r w:rsidR="00F11C70" w:rsidRPr="00F11C70">
        <w:rPr>
          <w:rFonts w:asciiTheme="majorBidi" w:hAnsiTheme="majorBidi" w:cstheme="majorBidi"/>
        </w:rPr>
        <w:t xml:space="preserve">Where </w:t>
      </w:r>
      <w:proofErr w:type="spellStart"/>
      <w:r w:rsidR="00F11C70" w:rsidRPr="00F11C70">
        <w:rPr>
          <w:rFonts w:asciiTheme="majorBidi" w:hAnsiTheme="majorBidi" w:cstheme="majorBidi"/>
        </w:rPr>
        <w:t>y</w:t>
      </w:r>
      <w:r w:rsidR="00F11C70" w:rsidRPr="007A62A6">
        <w:rPr>
          <w:rFonts w:asciiTheme="majorBidi" w:hAnsiTheme="majorBidi" w:cstheme="majorBidi"/>
          <w:vertAlign w:val="subscript"/>
        </w:rPr>
        <w:t>i</w:t>
      </w:r>
      <w:proofErr w:type="spellEnd"/>
      <w:r w:rsidR="00F11C70" w:rsidRPr="00F11C70">
        <w:rPr>
          <w:rFonts w:asciiTheme="majorBidi" w:hAnsiTheme="majorBidi" w:cstheme="majorBidi"/>
        </w:rPr>
        <w:t xml:space="preserve"> is the true value, </w:t>
      </w:r>
      <w:proofErr w:type="spellStart"/>
      <w:r w:rsidR="00F11C70" w:rsidRPr="00F11C70">
        <w:rPr>
          <w:rFonts w:asciiTheme="majorBidi" w:hAnsiTheme="majorBidi" w:cstheme="majorBidi"/>
        </w:rPr>
        <w:t>ŷ</w:t>
      </w:r>
      <w:r w:rsidR="00F11C70" w:rsidRPr="007A62A6">
        <w:rPr>
          <w:rFonts w:asciiTheme="majorBidi" w:hAnsiTheme="majorBidi" w:cstheme="majorBidi"/>
          <w:vertAlign w:val="subscript"/>
        </w:rPr>
        <w:t>i</w:t>
      </w:r>
      <w:proofErr w:type="spellEnd"/>
      <w:r w:rsidR="00F11C70" w:rsidRPr="00F11C70">
        <w:rPr>
          <w:rFonts w:asciiTheme="majorBidi" w:hAnsiTheme="majorBidi" w:cstheme="majorBidi"/>
        </w:rPr>
        <w:t xml:space="preserve"> is the predicted value, and n is the total number of samples</w:t>
      </w:r>
      <w:r w:rsidR="00F11C70">
        <w:rPr>
          <w:rFonts w:asciiTheme="majorBidi" w:hAnsiTheme="majorBidi" w:cstheme="majorBidi"/>
        </w:rPr>
        <w:t>.</w:t>
      </w:r>
    </w:p>
    <w:p w14:paraId="1CDE3620" w14:textId="59756503" w:rsidR="0079341F" w:rsidRPr="00A50FD3" w:rsidRDefault="00A50FD3" w:rsidP="00A50FD3">
      <w:pPr>
        <w:jc w:val="center"/>
        <w:rPr>
          <w:rFonts w:asciiTheme="majorBidi" w:hAnsiTheme="majorBidi" w:cstheme="majorBidi"/>
          <w:lang w:val="en-PK"/>
        </w:rPr>
      </w:pPr>
      <m:oMath>
        <m:r>
          <w:rPr>
            <w:rFonts w:ascii="Cambria Math" w:hAnsi="Cambria Math" w:cstheme="majorBidi"/>
          </w:rPr>
          <w:lastRenderedPageBreak/>
          <m:t xml:space="preserve">RMSE= </m:t>
        </m:r>
        <m:rad>
          <m:radPr>
            <m:degHide m:val="1"/>
            <m:ctrlPr>
              <w:rPr>
                <w:rFonts w:ascii="Cambria Math" w:hAnsi="Cambria Math" w:cstheme="majorBidi"/>
                <w:i/>
              </w:rPr>
            </m:ctrlPr>
          </m:radPr>
          <m:deg/>
          <m:e>
            <m:r>
              <w:rPr>
                <w:rFonts w:ascii="Cambria Math" w:hAnsi="Cambria Math" w:cstheme="majorBidi"/>
              </w:rPr>
              <m:t>MSE</m:t>
            </m:r>
          </m:e>
        </m:rad>
        <m:r>
          <w:rPr>
            <w:rFonts w:ascii="Cambria Math" w:hAnsi="Cambria Math" w:cstheme="majorBidi"/>
          </w:rPr>
          <m:t>= √</m:t>
        </m:r>
        <m:f>
          <m:fPr>
            <m:ctrlPr>
              <w:rPr>
                <w:rFonts w:ascii="Cambria Math" w:hAnsi="Cambria Math" w:cstheme="majorBidi"/>
                <w:i/>
              </w:rPr>
            </m:ctrlPr>
          </m:fPr>
          <m:num>
            <m:nary>
              <m:naryPr>
                <m:chr m:val="∑"/>
                <m:limLoc m:val="undOvr"/>
                <m:subHide m:val="1"/>
                <m:supHide m:val="1"/>
                <m:ctrlPr>
                  <w:rPr>
                    <w:rFonts w:ascii="Cambria Math" w:hAnsi="Cambria Math" w:cstheme="majorBidi"/>
                    <w:i/>
                  </w:rPr>
                </m:ctrlPr>
              </m:naryPr>
              <m:sub/>
              <m:sup/>
              <m:e>
                <m:sSup>
                  <m:sSupPr>
                    <m:ctrlPr>
                      <w:rPr>
                        <w:rFonts w:ascii="Cambria Math" w:hAnsi="Cambria Math" w:cstheme="majorBidi"/>
                        <w:i/>
                      </w:rPr>
                    </m:ctrlPr>
                  </m:sSupPr>
                  <m:e>
                    <m:eqArr>
                      <m:eqArrPr>
                        <m:ctrlPr>
                          <w:rPr>
                            <w:rFonts w:ascii="Cambria Math" w:hAnsi="Cambria Math" w:cstheme="majorBidi"/>
                            <w:i/>
                          </w:rPr>
                        </m:ctrlPr>
                      </m:eqArr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 xml:space="preserve"> - </m:t>
                            </m:r>
                            <m:sSub>
                              <m:sSubPr>
                                <m:ctrlPr>
                                  <w:rPr>
                                    <w:rFonts w:ascii="Cambria Math" w:hAnsi="Cambria Math" w:cstheme="majorBidi"/>
                                    <w:i/>
                                  </w:rPr>
                                </m:ctrlPr>
                              </m:sSubPr>
                              <m:e>
                                <m:r>
                                  <m:rPr>
                                    <m:sty m:val="p"/>
                                  </m:rPr>
                                  <w:rPr>
                                    <w:rFonts w:ascii="Cambria Math" w:hAnsi="Cambria Math" w:cstheme="majorBidi"/>
                                  </w:rPr>
                                  <m:t>ŷ</m:t>
                                </m:r>
                              </m:e>
                              <m:sub>
                                <m:r>
                                  <w:rPr>
                                    <w:rFonts w:ascii="Cambria Math" w:hAnsi="Cambria Math" w:cstheme="majorBidi"/>
                                  </w:rPr>
                                  <m:t>i</m:t>
                                </m:r>
                              </m:sub>
                            </m:sSub>
                          </m:e>
                        </m:d>
                      </m:e>
                      <m:e/>
                    </m:eqArr>
                  </m:e>
                  <m:sup>
                    <m:r>
                      <w:rPr>
                        <w:rFonts w:ascii="Cambria Math" w:hAnsi="Cambria Math" w:cstheme="majorBidi"/>
                      </w:rPr>
                      <m:t>2</m:t>
                    </m:r>
                  </m:sup>
                </m:sSup>
              </m:e>
            </m:nary>
          </m:num>
          <m:den>
            <m:r>
              <w:rPr>
                <w:rFonts w:ascii="Cambria Math" w:hAnsi="Cambria Math" w:cstheme="majorBidi"/>
              </w:rPr>
              <m:t>n</m:t>
            </m:r>
          </m:den>
        </m:f>
      </m:oMath>
      <w:r>
        <w:rPr>
          <w:rFonts w:asciiTheme="majorBidi" w:hAnsiTheme="majorBidi" w:cstheme="majorBidi"/>
        </w:rPr>
        <w:t xml:space="preserve"> </w:t>
      </w:r>
      <w:r w:rsidR="007A62A6">
        <w:rPr>
          <w:rFonts w:asciiTheme="majorBidi" w:hAnsiTheme="majorBidi" w:cstheme="majorBidi"/>
        </w:rPr>
        <w:t xml:space="preserve">   Eq 4</w:t>
      </w:r>
    </w:p>
    <w:p w14:paraId="3A67A901" w14:textId="0DDC179A" w:rsidR="00404636" w:rsidRDefault="00404636" w:rsidP="000D0C4C">
      <w:pPr>
        <w:rPr>
          <w:rFonts w:asciiTheme="majorBidi" w:hAnsiTheme="majorBidi" w:cstheme="majorBidi"/>
          <w:b/>
          <w:bCs/>
          <w:sz w:val="24"/>
          <w:szCs w:val="24"/>
        </w:rPr>
      </w:pPr>
      <w:r w:rsidRPr="00404636">
        <w:rPr>
          <w:rFonts w:asciiTheme="majorBidi" w:hAnsiTheme="majorBidi" w:cstheme="majorBidi"/>
          <w:b/>
          <w:bCs/>
          <w:sz w:val="24"/>
          <w:szCs w:val="24"/>
        </w:rPr>
        <w:t>Model Results</w:t>
      </w:r>
    </w:p>
    <w:p w14:paraId="4F823095" w14:textId="76BFDAF9" w:rsidR="00CB5189" w:rsidRPr="00CB5189" w:rsidRDefault="00CB5189" w:rsidP="00CB5189">
      <w:pPr>
        <w:jc w:val="both"/>
        <w:rPr>
          <w:rFonts w:asciiTheme="majorBidi" w:hAnsiTheme="majorBidi" w:cstheme="majorBidi"/>
        </w:rPr>
      </w:pPr>
      <w:r w:rsidRPr="00CB5189">
        <w:rPr>
          <w:rFonts w:asciiTheme="majorBidi" w:hAnsiTheme="majorBidi" w:cstheme="majorBidi"/>
        </w:rPr>
        <w:t xml:space="preserve">The developed model was trained with the different variants of the dataset. The training samples(N=30) were generated with the polynomial degree of 2, 3, 4 and 5 in eq 1. The training samples were used for the training of the model. The test samples (N=20) with the same degree of polynomial were generated for the evaluation of the model. The extracted result on the test samples using the eq 2-4. The extracted results are presented in Table </w:t>
      </w:r>
      <w:r w:rsidR="007A62A6">
        <w:rPr>
          <w:rFonts w:asciiTheme="majorBidi" w:hAnsiTheme="majorBidi" w:cstheme="majorBidi"/>
        </w:rPr>
        <w:t>1</w:t>
      </w:r>
      <w:r w:rsidRPr="00CB5189">
        <w:rPr>
          <w:rFonts w:asciiTheme="majorBidi" w:hAnsiTheme="majorBidi" w:cstheme="majorBidi"/>
        </w:rPr>
        <w:t xml:space="preserve"> and shown in Figure </w:t>
      </w:r>
      <w:r w:rsidR="007A62A6">
        <w:rPr>
          <w:rFonts w:asciiTheme="majorBidi" w:hAnsiTheme="majorBidi" w:cstheme="majorBidi"/>
        </w:rPr>
        <w:t>3</w:t>
      </w:r>
      <w:r w:rsidRPr="00CB5189">
        <w:rPr>
          <w:rFonts w:asciiTheme="majorBidi" w:hAnsiTheme="majorBidi" w:cstheme="majorBidi"/>
        </w:rPr>
        <w:t xml:space="preserve">. </w:t>
      </w:r>
    </w:p>
    <w:p w14:paraId="4C92453C" w14:textId="05A4B458" w:rsidR="001655F2" w:rsidRDefault="00CB5189" w:rsidP="00C47092">
      <w:pPr>
        <w:jc w:val="both"/>
        <w:rPr>
          <w:rFonts w:asciiTheme="majorBidi" w:hAnsiTheme="majorBidi" w:cstheme="majorBidi"/>
        </w:rPr>
      </w:pPr>
      <w:r>
        <w:rPr>
          <w:rFonts w:asciiTheme="majorBidi" w:hAnsiTheme="majorBidi" w:cstheme="majorBidi"/>
        </w:rPr>
        <w:t xml:space="preserve">Table </w:t>
      </w:r>
      <w:r w:rsidR="007A62A6">
        <w:rPr>
          <w:rFonts w:asciiTheme="majorBidi" w:hAnsiTheme="majorBidi" w:cstheme="majorBidi"/>
        </w:rPr>
        <w:t>1</w:t>
      </w:r>
      <w:r>
        <w:rPr>
          <w:rFonts w:asciiTheme="majorBidi" w:hAnsiTheme="majorBidi" w:cstheme="majorBidi"/>
        </w:rPr>
        <w:t xml:space="preserve"> and Figure </w:t>
      </w:r>
      <w:r w:rsidR="007A62A6">
        <w:rPr>
          <w:rFonts w:asciiTheme="majorBidi" w:hAnsiTheme="majorBidi" w:cstheme="majorBidi"/>
        </w:rPr>
        <w:t>3</w:t>
      </w:r>
      <w:r>
        <w:rPr>
          <w:rFonts w:asciiTheme="majorBidi" w:hAnsiTheme="majorBidi" w:cstheme="majorBidi"/>
        </w:rPr>
        <w:t xml:space="preserve"> presented the testing set generated with the degree 2 was outer performed on the proposed model compared to the other datasets. </w:t>
      </w:r>
      <w:r w:rsidR="00A527A3">
        <w:rPr>
          <w:rFonts w:asciiTheme="majorBidi" w:hAnsiTheme="majorBidi" w:cstheme="majorBidi"/>
        </w:rPr>
        <w:t xml:space="preserve">The increase in the polynomial degree decreased the value of </w:t>
      </w:r>
      <w:r w:rsidR="00C72A07">
        <w:rPr>
          <w:rFonts w:asciiTheme="majorBidi" w:hAnsiTheme="majorBidi" w:cstheme="majorBidi"/>
        </w:rPr>
        <w:t xml:space="preserve">the </w:t>
      </w:r>
      <w:r w:rsidR="00A527A3">
        <w:rPr>
          <w:rFonts w:asciiTheme="majorBidi" w:hAnsiTheme="majorBidi" w:cstheme="majorBidi"/>
        </w:rPr>
        <w:t xml:space="preserve">target variable y. The values </w:t>
      </w:r>
      <w:r w:rsidR="00C72A07">
        <w:rPr>
          <w:rFonts w:asciiTheme="majorBidi" w:hAnsiTheme="majorBidi" w:cstheme="majorBidi"/>
        </w:rPr>
        <w:t>too</w:t>
      </w:r>
      <w:r w:rsidR="00A527A3">
        <w:rPr>
          <w:rFonts w:asciiTheme="majorBidi" w:hAnsiTheme="majorBidi" w:cstheme="majorBidi"/>
        </w:rPr>
        <w:t xml:space="preserve"> much small </w:t>
      </w:r>
      <w:r w:rsidR="00C72A07">
        <w:rPr>
          <w:rFonts w:asciiTheme="majorBidi" w:hAnsiTheme="majorBidi" w:cstheme="majorBidi"/>
        </w:rPr>
        <w:t>or</w:t>
      </w:r>
      <w:r w:rsidR="00A527A3">
        <w:rPr>
          <w:rFonts w:asciiTheme="majorBidi" w:hAnsiTheme="majorBidi" w:cstheme="majorBidi"/>
        </w:rPr>
        <w:t xml:space="preserve"> much large </w:t>
      </w:r>
      <w:r w:rsidR="00C72A07">
        <w:rPr>
          <w:rFonts w:asciiTheme="majorBidi" w:hAnsiTheme="majorBidi" w:cstheme="majorBidi"/>
        </w:rPr>
        <w:t xml:space="preserve">are </w:t>
      </w:r>
      <w:r w:rsidR="00A527A3">
        <w:rPr>
          <w:rFonts w:asciiTheme="majorBidi" w:hAnsiTheme="majorBidi" w:cstheme="majorBidi"/>
        </w:rPr>
        <w:t xml:space="preserve">probably not learned properly by the proposed model.  Hence the proposed model showed the minimum error with the degree of 2 and </w:t>
      </w:r>
      <w:r w:rsidR="00C72A07">
        <w:rPr>
          <w:rFonts w:asciiTheme="majorBidi" w:hAnsiTheme="majorBidi" w:cstheme="majorBidi"/>
        </w:rPr>
        <w:t xml:space="preserve">the </w:t>
      </w:r>
      <w:r w:rsidR="00A527A3">
        <w:rPr>
          <w:rFonts w:asciiTheme="majorBidi" w:hAnsiTheme="majorBidi" w:cstheme="majorBidi"/>
        </w:rPr>
        <w:t xml:space="preserve">maximum error with the degree of 5. </w:t>
      </w:r>
    </w:p>
    <w:p w14:paraId="03656DC6" w14:textId="74DE2042" w:rsidR="007A62A6" w:rsidRDefault="007A62A6" w:rsidP="007A62A6">
      <w:pPr>
        <w:pStyle w:val="Caption"/>
        <w:keepNext/>
        <w:jc w:val="center"/>
      </w:pPr>
      <w:r>
        <w:t xml:space="preserve">Table </w:t>
      </w:r>
      <w:r>
        <w:fldChar w:fldCharType="begin"/>
      </w:r>
      <w:r>
        <w:instrText xml:space="preserve"> SEQ Table \* ARABIC </w:instrText>
      </w:r>
      <w:r>
        <w:fldChar w:fldCharType="separate"/>
      </w:r>
      <w:r w:rsidR="002748AC">
        <w:rPr>
          <w:noProof/>
        </w:rPr>
        <w:t>1</w:t>
      </w:r>
      <w:r>
        <w:fldChar w:fldCharType="end"/>
      </w:r>
      <w:r>
        <w:t>: Evaluation Measures for Regression Task.</w:t>
      </w:r>
    </w:p>
    <w:tbl>
      <w:tblPr>
        <w:tblStyle w:val="TableGrid"/>
        <w:tblW w:w="5206" w:type="dxa"/>
        <w:jc w:val="center"/>
        <w:tblLook w:val="04A0" w:firstRow="1" w:lastRow="0" w:firstColumn="1" w:lastColumn="0" w:noHBand="0" w:noVBand="1"/>
      </w:tblPr>
      <w:tblGrid>
        <w:gridCol w:w="966"/>
        <w:gridCol w:w="1060"/>
        <w:gridCol w:w="1060"/>
        <w:gridCol w:w="1060"/>
        <w:gridCol w:w="1060"/>
      </w:tblGrid>
      <w:tr w:rsidR="00C72A07" w:rsidRPr="00C72A07" w14:paraId="5B258BED" w14:textId="77777777" w:rsidTr="00C72A07">
        <w:trPr>
          <w:trHeight w:val="389"/>
          <w:jc w:val="center"/>
        </w:trPr>
        <w:tc>
          <w:tcPr>
            <w:tcW w:w="966" w:type="dxa"/>
            <w:noWrap/>
            <w:vAlign w:val="center"/>
            <w:hideMark/>
          </w:tcPr>
          <w:p w14:paraId="1A0601D9" w14:textId="77777777" w:rsidR="00C72A07" w:rsidRPr="00C72A07" w:rsidRDefault="00C72A07" w:rsidP="00C72A07">
            <w:pPr>
              <w:spacing w:after="0" w:line="240" w:lineRule="auto"/>
              <w:rPr>
                <w:rFonts w:asciiTheme="majorBidi" w:eastAsia="Times New Roman" w:hAnsiTheme="majorBidi" w:cstheme="majorBidi"/>
                <w:b/>
                <w:bCs/>
                <w:color w:val="000000"/>
                <w:lang w:val="en-PK" w:eastAsia="en-PK"/>
              </w:rPr>
            </w:pPr>
            <w:r w:rsidRPr="00C72A07">
              <w:rPr>
                <w:rFonts w:asciiTheme="majorBidi" w:eastAsia="Times New Roman" w:hAnsiTheme="majorBidi" w:cstheme="majorBidi"/>
                <w:b/>
                <w:bCs/>
                <w:color w:val="000000"/>
                <w:lang w:val="en-PK" w:eastAsia="en-PK"/>
              </w:rPr>
              <w:t>Metrics</w:t>
            </w:r>
          </w:p>
        </w:tc>
        <w:tc>
          <w:tcPr>
            <w:tcW w:w="1060" w:type="dxa"/>
            <w:noWrap/>
            <w:vAlign w:val="center"/>
            <w:hideMark/>
          </w:tcPr>
          <w:p w14:paraId="738195E8" w14:textId="77777777" w:rsidR="00C72A07" w:rsidRPr="00C72A07" w:rsidRDefault="00C72A07" w:rsidP="00C72A07">
            <w:pPr>
              <w:spacing w:after="0" w:line="240" w:lineRule="auto"/>
              <w:rPr>
                <w:rFonts w:asciiTheme="majorBidi" w:eastAsia="Times New Roman" w:hAnsiTheme="majorBidi" w:cstheme="majorBidi"/>
                <w:b/>
                <w:bCs/>
                <w:color w:val="000000"/>
                <w:lang w:val="en-PK" w:eastAsia="en-PK"/>
              </w:rPr>
            </w:pPr>
            <w:r w:rsidRPr="00C72A07">
              <w:rPr>
                <w:rFonts w:asciiTheme="majorBidi" w:eastAsia="Times New Roman" w:hAnsiTheme="majorBidi" w:cstheme="majorBidi"/>
                <w:b/>
                <w:bCs/>
                <w:color w:val="000000"/>
                <w:lang w:val="en-PK" w:eastAsia="en-PK"/>
              </w:rPr>
              <w:t>Degree2</w:t>
            </w:r>
          </w:p>
        </w:tc>
        <w:tc>
          <w:tcPr>
            <w:tcW w:w="1060" w:type="dxa"/>
            <w:noWrap/>
            <w:vAlign w:val="center"/>
            <w:hideMark/>
          </w:tcPr>
          <w:p w14:paraId="4D60C856" w14:textId="77777777" w:rsidR="00C72A07" w:rsidRPr="00C72A07" w:rsidRDefault="00C72A07" w:rsidP="00C72A07">
            <w:pPr>
              <w:spacing w:after="0" w:line="240" w:lineRule="auto"/>
              <w:rPr>
                <w:rFonts w:asciiTheme="majorBidi" w:eastAsia="Times New Roman" w:hAnsiTheme="majorBidi" w:cstheme="majorBidi"/>
                <w:b/>
                <w:bCs/>
                <w:color w:val="000000"/>
                <w:lang w:val="en-PK" w:eastAsia="en-PK"/>
              </w:rPr>
            </w:pPr>
            <w:r w:rsidRPr="00C72A07">
              <w:rPr>
                <w:rFonts w:asciiTheme="majorBidi" w:eastAsia="Times New Roman" w:hAnsiTheme="majorBidi" w:cstheme="majorBidi"/>
                <w:b/>
                <w:bCs/>
                <w:color w:val="000000"/>
                <w:lang w:val="en-PK" w:eastAsia="en-PK"/>
              </w:rPr>
              <w:t>Degree3</w:t>
            </w:r>
          </w:p>
        </w:tc>
        <w:tc>
          <w:tcPr>
            <w:tcW w:w="1060" w:type="dxa"/>
            <w:noWrap/>
            <w:vAlign w:val="center"/>
            <w:hideMark/>
          </w:tcPr>
          <w:p w14:paraId="14F26A2E" w14:textId="77777777" w:rsidR="00C72A07" w:rsidRPr="00C72A07" w:rsidRDefault="00C72A07" w:rsidP="00C72A07">
            <w:pPr>
              <w:spacing w:after="0" w:line="240" w:lineRule="auto"/>
              <w:rPr>
                <w:rFonts w:asciiTheme="majorBidi" w:eastAsia="Times New Roman" w:hAnsiTheme="majorBidi" w:cstheme="majorBidi"/>
                <w:b/>
                <w:bCs/>
                <w:color w:val="000000"/>
                <w:lang w:val="en-PK" w:eastAsia="en-PK"/>
              </w:rPr>
            </w:pPr>
            <w:r w:rsidRPr="00C72A07">
              <w:rPr>
                <w:rFonts w:asciiTheme="majorBidi" w:eastAsia="Times New Roman" w:hAnsiTheme="majorBidi" w:cstheme="majorBidi"/>
                <w:b/>
                <w:bCs/>
                <w:color w:val="000000"/>
                <w:lang w:val="en-PK" w:eastAsia="en-PK"/>
              </w:rPr>
              <w:t>Degree4</w:t>
            </w:r>
          </w:p>
        </w:tc>
        <w:tc>
          <w:tcPr>
            <w:tcW w:w="1060" w:type="dxa"/>
            <w:noWrap/>
            <w:vAlign w:val="center"/>
            <w:hideMark/>
          </w:tcPr>
          <w:p w14:paraId="32E01F82" w14:textId="77777777" w:rsidR="00C72A07" w:rsidRPr="00C72A07" w:rsidRDefault="00C72A07" w:rsidP="00C72A07">
            <w:pPr>
              <w:spacing w:after="0" w:line="240" w:lineRule="auto"/>
              <w:rPr>
                <w:rFonts w:asciiTheme="majorBidi" w:eastAsia="Times New Roman" w:hAnsiTheme="majorBidi" w:cstheme="majorBidi"/>
                <w:b/>
                <w:bCs/>
                <w:color w:val="000000"/>
                <w:lang w:val="en-PK" w:eastAsia="en-PK"/>
              </w:rPr>
            </w:pPr>
            <w:r w:rsidRPr="00C72A07">
              <w:rPr>
                <w:rFonts w:asciiTheme="majorBidi" w:eastAsia="Times New Roman" w:hAnsiTheme="majorBidi" w:cstheme="majorBidi"/>
                <w:b/>
                <w:bCs/>
                <w:color w:val="000000"/>
                <w:lang w:val="en-PK" w:eastAsia="en-PK"/>
              </w:rPr>
              <w:t>Degree5</w:t>
            </w:r>
          </w:p>
        </w:tc>
      </w:tr>
      <w:tr w:rsidR="00C72A07" w:rsidRPr="00C72A07" w14:paraId="47C018E2" w14:textId="77777777" w:rsidTr="00C72A07">
        <w:trPr>
          <w:trHeight w:val="389"/>
          <w:jc w:val="center"/>
        </w:trPr>
        <w:tc>
          <w:tcPr>
            <w:tcW w:w="966" w:type="dxa"/>
            <w:noWrap/>
            <w:vAlign w:val="center"/>
            <w:hideMark/>
          </w:tcPr>
          <w:p w14:paraId="4A75EACC" w14:textId="77777777" w:rsidR="00C72A07" w:rsidRPr="00C72A07" w:rsidRDefault="00C72A07" w:rsidP="00C72A07">
            <w:pPr>
              <w:spacing w:after="0" w:line="240" w:lineRule="auto"/>
              <w:rPr>
                <w:rFonts w:asciiTheme="majorBidi" w:eastAsia="Times New Roman" w:hAnsiTheme="majorBidi" w:cstheme="majorBidi"/>
                <w:b/>
                <w:bCs/>
                <w:color w:val="000000"/>
                <w:lang w:val="en-PK" w:eastAsia="en-PK"/>
              </w:rPr>
            </w:pPr>
            <w:r w:rsidRPr="00C72A07">
              <w:rPr>
                <w:rFonts w:asciiTheme="majorBidi" w:eastAsia="Times New Roman" w:hAnsiTheme="majorBidi" w:cstheme="majorBidi"/>
                <w:b/>
                <w:bCs/>
                <w:color w:val="000000"/>
                <w:lang w:val="en-PK" w:eastAsia="en-PK"/>
              </w:rPr>
              <w:t>MAE</w:t>
            </w:r>
          </w:p>
        </w:tc>
        <w:tc>
          <w:tcPr>
            <w:tcW w:w="1060" w:type="dxa"/>
            <w:noWrap/>
            <w:vAlign w:val="center"/>
            <w:hideMark/>
          </w:tcPr>
          <w:p w14:paraId="28BD7CF0" w14:textId="77777777" w:rsidR="00C72A07" w:rsidRPr="00C72A07" w:rsidRDefault="00C72A07" w:rsidP="00C72A07">
            <w:pPr>
              <w:spacing w:after="0" w:line="240" w:lineRule="auto"/>
              <w:rPr>
                <w:rFonts w:asciiTheme="majorBidi" w:eastAsia="Times New Roman" w:hAnsiTheme="majorBidi" w:cstheme="majorBidi"/>
                <w:color w:val="000000"/>
                <w:lang w:val="en-PK" w:eastAsia="en-PK"/>
              </w:rPr>
            </w:pPr>
            <w:r w:rsidRPr="00C72A07">
              <w:rPr>
                <w:rFonts w:asciiTheme="majorBidi" w:eastAsia="Times New Roman" w:hAnsiTheme="majorBidi" w:cstheme="majorBidi"/>
                <w:color w:val="000000"/>
                <w:lang w:val="en-PK" w:eastAsia="en-PK"/>
              </w:rPr>
              <w:t>0.352413</w:t>
            </w:r>
          </w:p>
        </w:tc>
        <w:tc>
          <w:tcPr>
            <w:tcW w:w="1060" w:type="dxa"/>
            <w:noWrap/>
            <w:vAlign w:val="center"/>
            <w:hideMark/>
          </w:tcPr>
          <w:p w14:paraId="086EBB16" w14:textId="77777777" w:rsidR="00C72A07" w:rsidRPr="00C72A07" w:rsidRDefault="00C72A07" w:rsidP="00C72A07">
            <w:pPr>
              <w:rPr>
                <w:rFonts w:asciiTheme="majorBidi" w:eastAsia="Times New Roman" w:hAnsiTheme="majorBidi" w:cstheme="majorBidi"/>
                <w:color w:val="000000"/>
                <w:lang w:val="en-PK" w:eastAsia="en-PK"/>
              </w:rPr>
            </w:pPr>
            <w:r w:rsidRPr="00C72A07">
              <w:rPr>
                <w:rFonts w:asciiTheme="majorBidi" w:eastAsia="Times New Roman" w:hAnsiTheme="majorBidi" w:cstheme="majorBidi"/>
                <w:color w:val="000000"/>
                <w:lang w:val="en-PK" w:eastAsia="en-PK"/>
              </w:rPr>
              <w:t>0.429138</w:t>
            </w:r>
          </w:p>
        </w:tc>
        <w:tc>
          <w:tcPr>
            <w:tcW w:w="1060" w:type="dxa"/>
            <w:noWrap/>
            <w:vAlign w:val="center"/>
            <w:hideMark/>
          </w:tcPr>
          <w:p w14:paraId="1B0C01CD" w14:textId="77777777" w:rsidR="00C72A07" w:rsidRPr="00C72A07" w:rsidRDefault="00C72A07" w:rsidP="00C72A07">
            <w:pPr>
              <w:rPr>
                <w:rFonts w:asciiTheme="majorBidi" w:eastAsia="Times New Roman" w:hAnsiTheme="majorBidi" w:cstheme="majorBidi"/>
                <w:color w:val="000000"/>
                <w:lang w:val="en-PK" w:eastAsia="en-PK"/>
              </w:rPr>
            </w:pPr>
            <w:r w:rsidRPr="00C72A07">
              <w:rPr>
                <w:rFonts w:asciiTheme="majorBidi" w:eastAsia="Times New Roman" w:hAnsiTheme="majorBidi" w:cstheme="majorBidi"/>
                <w:color w:val="000000"/>
                <w:lang w:val="en-PK" w:eastAsia="en-PK"/>
              </w:rPr>
              <w:t>0.389977</w:t>
            </w:r>
          </w:p>
        </w:tc>
        <w:tc>
          <w:tcPr>
            <w:tcW w:w="1060" w:type="dxa"/>
            <w:noWrap/>
            <w:vAlign w:val="center"/>
            <w:hideMark/>
          </w:tcPr>
          <w:p w14:paraId="36ADE1E7" w14:textId="77777777" w:rsidR="00C72A07" w:rsidRPr="00C72A07" w:rsidRDefault="00C72A07" w:rsidP="00C72A07">
            <w:pPr>
              <w:rPr>
                <w:rFonts w:asciiTheme="majorBidi" w:eastAsia="Times New Roman" w:hAnsiTheme="majorBidi" w:cstheme="majorBidi"/>
                <w:color w:val="000000"/>
                <w:lang w:val="en-PK" w:eastAsia="en-PK"/>
              </w:rPr>
            </w:pPr>
            <w:r w:rsidRPr="00C72A07">
              <w:rPr>
                <w:rFonts w:asciiTheme="majorBidi" w:eastAsia="Times New Roman" w:hAnsiTheme="majorBidi" w:cstheme="majorBidi"/>
                <w:color w:val="000000"/>
                <w:lang w:val="en-PK" w:eastAsia="en-PK"/>
              </w:rPr>
              <w:t>0.486385</w:t>
            </w:r>
          </w:p>
        </w:tc>
      </w:tr>
      <w:tr w:rsidR="00C72A07" w:rsidRPr="00C72A07" w14:paraId="7F1895BB" w14:textId="77777777" w:rsidTr="00C72A07">
        <w:trPr>
          <w:trHeight w:val="389"/>
          <w:jc w:val="center"/>
        </w:trPr>
        <w:tc>
          <w:tcPr>
            <w:tcW w:w="966" w:type="dxa"/>
            <w:noWrap/>
            <w:vAlign w:val="center"/>
            <w:hideMark/>
          </w:tcPr>
          <w:p w14:paraId="2F877842" w14:textId="77777777" w:rsidR="00C72A07" w:rsidRPr="00C72A07" w:rsidRDefault="00C72A07" w:rsidP="00C72A07">
            <w:pPr>
              <w:rPr>
                <w:rFonts w:asciiTheme="majorBidi" w:eastAsia="Times New Roman" w:hAnsiTheme="majorBidi" w:cstheme="majorBidi"/>
                <w:b/>
                <w:bCs/>
                <w:color w:val="000000"/>
                <w:lang w:val="en-PK" w:eastAsia="en-PK"/>
              </w:rPr>
            </w:pPr>
            <w:r w:rsidRPr="00C72A07">
              <w:rPr>
                <w:rFonts w:asciiTheme="majorBidi" w:eastAsia="Times New Roman" w:hAnsiTheme="majorBidi" w:cstheme="majorBidi"/>
                <w:b/>
                <w:bCs/>
                <w:color w:val="000000"/>
                <w:lang w:val="en-PK" w:eastAsia="en-PK"/>
              </w:rPr>
              <w:t>MSE</w:t>
            </w:r>
          </w:p>
        </w:tc>
        <w:tc>
          <w:tcPr>
            <w:tcW w:w="1060" w:type="dxa"/>
            <w:noWrap/>
            <w:vAlign w:val="center"/>
            <w:hideMark/>
          </w:tcPr>
          <w:p w14:paraId="7B1D53DD" w14:textId="77777777" w:rsidR="00C72A07" w:rsidRPr="00C72A07" w:rsidRDefault="00C72A07" w:rsidP="00C72A07">
            <w:pPr>
              <w:spacing w:after="0" w:line="240" w:lineRule="auto"/>
              <w:rPr>
                <w:rFonts w:asciiTheme="majorBidi" w:eastAsia="Times New Roman" w:hAnsiTheme="majorBidi" w:cstheme="majorBidi"/>
                <w:color w:val="000000"/>
                <w:lang w:val="en-PK" w:eastAsia="en-PK"/>
              </w:rPr>
            </w:pPr>
            <w:r w:rsidRPr="00C72A07">
              <w:rPr>
                <w:rFonts w:asciiTheme="majorBidi" w:eastAsia="Times New Roman" w:hAnsiTheme="majorBidi" w:cstheme="majorBidi"/>
                <w:color w:val="000000"/>
                <w:lang w:val="en-PK" w:eastAsia="en-PK"/>
              </w:rPr>
              <w:t>0.225695</w:t>
            </w:r>
          </w:p>
        </w:tc>
        <w:tc>
          <w:tcPr>
            <w:tcW w:w="1060" w:type="dxa"/>
            <w:noWrap/>
            <w:vAlign w:val="center"/>
            <w:hideMark/>
          </w:tcPr>
          <w:p w14:paraId="2F2747F6" w14:textId="77777777" w:rsidR="00C72A07" w:rsidRPr="00C72A07" w:rsidRDefault="00C72A07" w:rsidP="00C72A07">
            <w:pPr>
              <w:rPr>
                <w:rFonts w:asciiTheme="majorBidi" w:eastAsia="Times New Roman" w:hAnsiTheme="majorBidi" w:cstheme="majorBidi"/>
                <w:color w:val="000000"/>
                <w:lang w:val="en-PK" w:eastAsia="en-PK"/>
              </w:rPr>
            </w:pPr>
            <w:r w:rsidRPr="00C72A07">
              <w:rPr>
                <w:rFonts w:asciiTheme="majorBidi" w:eastAsia="Times New Roman" w:hAnsiTheme="majorBidi" w:cstheme="majorBidi"/>
                <w:color w:val="000000"/>
                <w:lang w:val="en-PK" w:eastAsia="en-PK"/>
              </w:rPr>
              <w:t>0.29372</w:t>
            </w:r>
          </w:p>
        </w:tc>
        <w:tc>
          <w:tcPr>
            <w:tcW w:w="1060" w:type="dxa"/>
            <w:noWrap/>
            <w:vAlign w:val="center"/>
            <w:hideMark/>
          </w:tcPr>
          <w:p w14:paraId="110079D1" w14:textId="77777777" w:rsidR="00C72A07" w:rsidRPr="00C72A07" w:rsidRDefault="00C72A07" w:rsidP="00C72A07">
            <w:pPr>
              <w:rPr>
                <w:rFonts w:asciiTheme="majorBidi" w:eastAsia="Times New Roman" w:hAnsiTheme="majorBidi" w:cstheme="majorBidi"/>
                <w:color w:val="000000"/>
                <w:lang w:val="en-PK" w:eastAsia="en-PK"/>
              </w:rPr>
            </w:pPr>
            <w:r w:rsidRPr="00C72A07">
              <w:rPr>
                <w:rFonts w:asciiTheme="majorBidi" w:eastAsia="Times New Roman" w:hAnsiTheme="majorBidi" w:cstheme="majorBidi"/>
                <w:color w:val="000000"/>
                <w:lang w:val="en-PK" w:eastAsia="en-PK"/>
              </w:rPr>
              <w:t>0.282977</w:t>
            </w:r>
          </w:p>
        </w:tc>
        <w:tc>
          <w:tcPr>
            <w:tcW w:w="1060" w:type="dxa"/>
            <w:noWrap/>
            <w:vAlign w:val="center"/>
            <w:hideMark/>
          </w:tcPr>
          <w:p w14:paraId="5A4E0B69" w14:textId="77777777" w:rsidR="00C72A07" w:rsidRPr="00C72A07" w:rsidRDefault="00C72A07" w:rsidP="00C72A07">
            <w:pPr>
              <w:rPr>
                <w:rFonts w:asciiTheme="majorBidi" w:eastAsia="Times New Roman" w:hAnsiTheme="majorBidi" w:cstheme="majorBidi"/>
                <w:color w:val="000000"/>
                <w:lang w:val="en-PK" w:eastAsia="en-PK"/>
              </w:rPr>
            </w:pPr>
            <w:r w:rsidRPr="00C72A07">
              <w:rPr>
                <w:rFonts w:asciiTheme="majorBidi" w:eastAsia="Times New Roman" w:hAnsiTheme="majorBidi" w:cstheme="majorBidi"/>
                <w:color w:val="000000"/>
                <w:lang w:val="en-PK" w:eastAsia="en-PK"/>
              </w:rPr>
              <w:t>0.358268</w:t>
            </w:r>
          </w:p>
        </w:tc>
      </w:tr>
      <w:tr w:rsidR="00C72A07" w:rsidRPr="00C72A07" w14:paraId="174E269B" w14:textId="77777777" w:rsidTr="00C72A07">
        <w:trPr>
          <w:trHeight w:val="389"/>
          <w:jc w:val="center"/>
        </w:trPr>
        <w:tc>
          <w:tcPr>
            <w:tcW w:w="966" w:type="dxa"/>
            <w:noWrap/>
            <w:vAlign w:val="center"/>
            <w:hideMark/>
          </w:tcPr>
          <w:p w14:paraId="6D3517EC" w14:textId="77777777" w:rsidR="00C72A07" w:rsidRPr="00C72A07" w:rsidRDefault="00C72A07" w:rsidP="00C72A07">
            <w:pPr>
              <w:rPr>
                <w:rFonts w:asciiTheme="majorBidi" w:eastAsia="Times New Roman" w:hAnsiTheme="majorBidi" w:cstheme="majorBidi"/>
                <w:b/>
                <w:bCs/>
                <w:color w:val="000000"/>
                <w:lang w:val="en-PK" w:eastAsia="en-PK"/>
              </w:rPr>
            </w:pPr>
            <w:r w:rsidRPr="00C72A07">
              <w:rPr>
                <w:rFonts w:asciiTheme="majorBidi" w:eastAsia="Times New Roman" w:hAnsiTheme="majorBidi" w:cstheme="majorBidi"/>
                <w:b/>
                <w:bCs/>
                <w:color w:val="000000"/>
                <w:lang w:val="en-PK" w:eastAsia="en-PK"/>
              </w:rPr>
              <w:t>RMSE</w:t>
            </w:r>
          </w:p>
        </w:tc>
        <w:tc>
          <w:tcPr>
            <w:tcW w:w="1060" w:type="dxa"/>
            <w:noWrap/>
            <w:vAlign w:val="center"/>
            <w:hideMark/>
          </w:tcPr>
          <w:p w14:paraId="28E3B5A4" w14:textId="77777777" w:rsidR="00C72A07" w:rsidRPr="00C72A07" w:rsidRDefault="00C72A07" w:rsidP="00C72A07">
            <w:pPr>
              <w:spacing w:after="0" w:line="240" w:lineRule="auto"/>
              <w:rPr>
                <w:rFonts w:asciiTheme="majorBidi" w:eastAsia="Times New Roman" w:hAnsiTheme="majorBidi" w:cstheme="majorBidi"/>
                <w:color w:val="000000"/>
                <w:lang w:val="en-PK" w:eastAsia="en-PK"/>
              </w:rPr>
            </w:pPr>
            <w:r w:rsidRPr="00C72A07">
              <w:rPr>
                <w:rFonts w:asciiTheme="majorBidi" w:eastAsia="Times New Roman" w:hAnsiTheme="majorBidi" w:cstheme="majorBidi"/>
                <w:color w:val="000000"/>
                <w:lang w:val="en-PK" w:eastAsia="en-PK"/>
              </w:rPr>
              <w:t>0.475074</w:t>
            </w:r>
          </w:p>
        </w:tc>
        <w:tc>
          <w:tcPr>
            <w:tcW w:w="1060" w:type="dxa"/>
            <w:noWrap/>
            <w:vAlign w:val="center"/>
            <w:hideMark/>
          </w:tcPr>
          <w:p w14:paraId="42BC26A0" w14:textId="77777777" w:rsidR="00C72A07" w:rsidRPr="00C72A07" w:rsidRDefault="00C72A07" w:rsidP="00C72A07">
            <w:pPr>
              <w:rPr>
                <w:rFonts w:asciiTheme="majorBidi" w:eastAsia="Times New Roman" w:hAnsiTheme="majorBidi" w:cstheme="majorBidi"/>
                <w:color w:val="000000"/>
                <w:lang w:val="en-PK" w:eastAsia="en-PK"/>
              </w:rPr>
            </w:pPr>
            <w:r w:rsidRPr="00C72A07">
              <w:rPr>
                <w:rFonts w:asciiTheme="majorBidi" w:eastAsia="Times New Roman" w:hAnsiTheme="majorBidi" w:cstheme="majorBidi"/>
                <w:color w:val="000000"/>
                <w:lang w:val="en-PK" w:eastAsia="en-PK"/>
              </w:rPr>
              <w:t>0.541959</w:t>
            </w:r>
          </w:p>
        </w:tc>
        <w:tc>
          <w:tcPr>
            <w:tcW w:w="1060" w:type="dxa"/>
            <w:noWrap/>
            <w:vAlign w:val="center"/>
            <w:hideMark/>
          </w:tcPr>
          <w:p w14:paraId="47229DFE" w14:textId="77777777" w:rsidR="00C72A07" w:rsidRPr="00C72A07" w:rsidRDefault="00C72A07" w:rsidP="00C72A07">
            <w:pPr>
              <w:rPr>
                <w:rFonts w:asciiTheme="majorBidi" w:eastAsia="Times New Roman" w:hAnsiTheme="majorBidi" w:cstheme="majorBidi"/>
                <w:color w:val="000000"/>
                <w:lang w:val="en-PK" w:eastAsia="en-PK"/>
              </w:rPr>
            </w:pPr>
            <w:r w:rsidRPr="00C72A07">
              <w:rPr>
                <w:rFonts w:asciiTheme="majorBidi" w:eastAsia="Times New Roman" w:hAnsiTheme="majorBidi" w:cstheme="majorBidi"/>
                <w:color w:val="000000"/>
                <w:lang w:val="en-PK" w:eastAsia="en-PK"/>
              </w:rPr>
              <w:t>0.531956</w:t>
            </w:r>
          </w:p>
        </w:tc>
        <w:tc>
          <w:tcPr>
            <w:tcW w:w="1060" w:type="dxa"/>
            <w:noWrap/>
            <w:vAlign w:val="center"/>
            <w:hideMark/>
          </w:tcPr>
          <w:p w14:paraId="1613F942" w14:textId="77777777" w:rsidR="00C72A07" w:rsidRPr="00C72A07" w:rsidRDefault="00C72A07" w:rsidP="00C72A07">
            <w:pPr>
              <w:rPr>
                <w:rFonts w:asciiTheme="majorBidi" w:eastAsia="Times New Roman" w:hAnsiTheme="majorBidi" w:cstheme="majorBidi"/>
                <w:color w:val="000000"/>
                <w:lang w:val="en-PK" w:eastAsia="en-PK"/>
              </w:rPr>
            </w:pPr>
            <w:r w:rsidRPr="00C72A07">
              <w:rPr>
                <w:rFonts w:asciiTheme="majorBidi" w:eastAsia="Times New Roman" w:hAnsiTheme="majorBidi" w:cstheme="majorBidi"/>
                <w:color w:val="000000"/>
                <w:lang w:val="en-PK" w:eastAsia="en-PK"/>
              </w:rPr>
              <w:t>0.598555</w:t>
            </w:r>
          </w:p>
        </w:tc>
      </w:tr>
    </w:tbl>
    <w:p w14:paraId="060D6456" w14:textId="45710159" w:rsidR="00A527A3" w:rsidRDefault="00A527A3" w:rsidP="00C47092">
      <w:pPr>
        <w:jc w:val="both"/>
        <w:rPr>
          <w:rFonts w:asciiTheme="majorBidi" w:hAnsiTheme="majorBidi" w:cstheme="majorBidi"/>
        </w:rPr>
      </w:pPr>
    </w:p>
    <w:p w14:paraId="4A0F472C" w14:textId="77777777" w:rsidR="007A62A6" w:rsidRDefault="00C72A07" w:rsidP="007A62A6">
      <w:pPr>
        <w:keepNext/>
        <w:jc w:val="center"/>
      </w:pPr>
      <w:r>
        <w:rPr>
          <w:rFonts w:asciiTheme="majorBidi" w:hAnsiTheme="majorBidi" w:cstheme="majorBidi"/>
          <w:noProof/>
        </w:rPr>
        <w:drawing>
          <wp:inline distT="0" distB="0" distL="0" distR="0" wp14:anchorId="06CD2AF0" wp14:editId="27CB1134">
            <wp:extent cx="4750763" cy="2625394"/>
            <wp:effectExtent l="0" t="0" r="0" b="381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8378" cy="2629602"/>
                    </a:xfrm>
                    <a:prstGeom prst="rect">
                      <a:avLst/>
                    </a:prstGeom>
                    <a:noFill/>
                    <a:ln>
                      <a:noFill/>
                    </a:ln>
                  </pic:spPr>
                </pic:pic>
              </a:graphicData>
            </a:graphic>
          </wp:inline>
        </w:drawing>
      </w:r>
    </w:p>
    <w:p w14:paraId="1B4D7ABE" w14:textId="75D9F7F5" w:rsidR="00C72A07" w:rsidRDefault="007A62A6" w:rsidP="007A62A6">
      <w:pPr>
        <w:pStyle w:val="Caption"/>
        <w:jc w:val="center"/>
        <w:rPr>
          <w:rFonts w:asciiTheme="majorBidi" w:hAnsiTheme="majorBidi" w:cstheme="majorBidi"/>
        </w:rPr>
      </w:pPr>
      <w:r>
        <w:t xml:space="preserve">Figure </w:t>
      </w:r>
      <w:r>
        <w:fldChar w:fldCharType="begin"/>
      </w:r>
      <w:r>
        <w:instrText xml:space="preserve"> SEQ Figure \* ARABIC </w:instrText>
      </w:r>
      <w:r>
        <w:fldChar w:fldCharType="separate"/>
      </w:r>
      <w:r w:rsidR="002748AC">
        <w:rPr>
          <w:noProof/>
        </w:rPr>
        <w:t>3</w:t>
      </w:r>
      <w:r>
        <w:fldChar w:fldCharType="end"/>
      </w:r>
      <w:r>
        <w:t>: Comparison Results of Trained Models.</w:t>
      </w:r>
    </w:p>
    <w:p w14:paraId="57D608F2" w14:textId="0D9F9008" w:rsidR="00C72A07" w:rsidRDefault="00C72A07" w:rsidP="00C72A07">
      <w:pPr>
        <w:pStyle w:val="Heading1"/>
        <w:rPr>
          <w:rFonts w:asciiTheme="majorBidi" w:hAnsiTheme="majorBidi"/>
          <w:b/>
          <w:bCs/>
          <w:color w:val="auto"/>
          <w:sz w:val="28"/>
          <w:szCs w:val="28"/>
        </w:rPr>
      </w:pPr>
      <w:r w:rsidRPr="00C72A07">
        <w:rPr>
          <w:rFonts w:asciiTheme="majorBidi" w:hAnsiTheme="majorBidi"/>
          <w:b/>
          <w:bCs/>
          <w:color w:val="auto"/>
          <w:sz w:val="28"/>
          <w:szCs w:val="28"/>
        </w:rPr>
        <w:t>Classification</w:t>
      </w:r>
    </w:p>
    <w:p w14:paraId="4182AF60" w14:textId="77777777" w:rsidR="00167B21" w:rsidRDefault="00167B21" w:rsidP="00C72A07">
      <w:pPr>
        <w:rPr>
          <w:rFonts w:asciiTheme="majorBidi" w:hAnsiTheme="majorBidi" w:cstheme="majorBidi"/>
          <w:b/>
          <w:bCs/>
          <w:sz w:val="24"/>
          <w:szCs w:val="24"/>
        </w:rPr>
      </w:pPr>
      <w:r>
        <w:rPr>
          <w:rFonts w:asciiTheme="majorBidi" w:hAnsiTheme="majorBidi" w:cstheme="majorBidi"/>
          <w:b/>
          <w:bCs/>
          <w:sz w:val="24"/>
          <w:szCs w:val="24"/>
        </w:rPr>
        <w:t>Model Development and Training</w:t>
      </w:r>
    </w:p>
    <w:p w14:paraId="310A60F4" w14:textId="3272EAAB" w:rsidR="00C72A07" w:rsidRDefault="00167B21" w:rsidP="00185358">
      <w:pPr>
        <w:jc w:val="both"/>
      </w:pPr>
      <w:r>
        <w:t xml:space="preserve">For the classification of </w:t>
      </w:r>
      <w:r w:rsidR="00185358">
        <w:t xml:space="preserve">the </w:t>
      </w:r>
      <w:r>
        <w:t xml:space="preserve">iris dataset, the model was proposed with only </w:t>
      </w:r>
      <w:r w:rsidR="00185358">
        <w:t xml:space="preserve">a </w:t>
      </w:r>
      <w:r>
        <w:t xml:space="preserve">single layer. On the single layer, the neurons were set equal to the length of features in </w:t>
      </w:r>
      <w:r w:rsidR="00185358">
        <w:t xml:space="preserve">the </w:t>
      </w:r>
      <w:r>
        <w:t xml:space="preserve">iris dataset. </w:t>
      </w:r>
      <w:r w:rsidR="00185358">
        <w:t xml:space="preserve">Firstly, the random weights were initialized and then updated gradually by multiplying </w:t>
      </w:r>
      <w:r w:rsidR="000B5B12">
        <w:t xml:space="preserve">them </w:t>
      </w:r>
      <w:r w:rsidR="00185358">
        <w:t xml:space="preserve">with the </w:t>
      </w:r>
      <w:r w:rsidR="000B5B12">
        <w:t>feature</w:t>
      </w:r>
      <w:r w:rsidR="00185358">
        <w:t xml:space="preserve"> values of each sample. After the multiplication of </w:t>
      </w:r>
      <w:r w:rsidR="000B5B12">
        <w:t xml:space="preserve">features with </w:t>
      </w:r>
      <w:r w:rsidR="00185358">
        <w:t xml:space="preserve">weights, the loss was calculated and update the weights accordingly. After the development of the model, the </w:t>
      </w:r>
      <w:r w:rsidR="000B5B12">
        <w:t>dataset</w:t>
      </w:r>
      <w:r w:rsidR="00185358">
        <w:t xml:space="preserve"> was split into two different </w:t>
      </w:r>
      <w:r w:rsidR="00185358">
        <w:lastRenderedPageBreak/>
        <w:t xml:space="preserve">subsets </w:t>
      </w:r>
      <w:r w:rsidR="000B5B12">
        <w:t>labelled</w:t>
      </w:r>
      <w:r w:rsidR="00185358">
        <w:t xml:space="preserve"> as </w:t>
      </w:r>
      <w:r w:rsidR="000B5B12">
        <w:t xml:space="preserve">the </w:t>
      </w:r>
      <w:r w:rsidR="00185358">
        <w:t>training set and testing set. For the splitting of the dataset, the train test split function o</w:t>
      </w:r>
      <w:r w:rsidR="00DD50AD">
        <w:t>f</w:t>
      </w:r>
      <w:r w:rsidR="00185358">
        <w:t xml:space="preserve"> scikit-learn library was used. Further</w:t>
      </w:r>
      <w:r w:rsidR="000B5B12">
        <w:t xml:space="preserve">, the training samples (N=120) were used for the learning of the proposed classification model. </w:t>
      </w:r>
    </w:p>
    <w:p w14:paraId="029D9044" w14:textId="4D065546" w:rsidR="000B5B12" w:rsidRDefault="000B5B12" w:rsidP="000B5B12">
      <w:pPr>
        <w:rPr>
          <w:rFonts w:asciiTheme="majorBidi" w:hAnsiTheme="majorBidi" w:cstheme="majorBidi"/>
          <w:b/>
          <w:bCs/>
          <w:sz w:val="24"/>
          <w:szCs w:val="24"/>
        </w:rPr>
      </w:pPr>
      <w:r w:rsidRPr="000B5B12">
        <w:rPr>
          <w:rFonts w:asciiTheme="majorBidi" w:hAnsiTheme="majorBidi" w:cstheme="majorBidi"/>
          <w:b/>
          <w:bCs/>
          <w:sz w:val="24"/>
          <w:szCs w:val="24"/>
        </w:rPr>
        <w:t>Model Evaluation</w:t>
      </w:r>
      <w:r w:rsidR="00DD50AD">
        <w:rPr>
          <w:rFonts w:asciiTheme="majorBidi" w:hAnsiTheme="majorBidi" w:cstheme="majorBidi"/>
          <w:b/>
          <w:bCs/>
          <w:sz w:val="24"/>
          <w:szCs w:val="24"/>
        </w:rPr>
        <w:t xml:space="preserve"> Measures</w:t>
      </w:r>
    </w:p>
    <w:p w14:paraId="06091172" w14:textId="09D58D4E" w:rsidR="000B5B12" w:rsidRPr="00DD50AD" w:rsidRDefault="000B5B12" w:rsidP="00DD50AD">
      <w:pPr>
        <w:jc w:val="both"/>
        <w:rPr>
          <w:rFonts w:asciiTheme="majorBidi" w:hAnsiTheme="majorBidi" w:cstheme="majorBidi"/>
        </w:rPr>
      </w:pPr>
      <w:r w:rsidRPr="00DD50AD">
        <w:rPr>
          <w:rFonts w:asciiTheme="majorBidi" w:hAnsiTheme="majorBidi" w:cstheme="majorBidi"/>
        </w:rPr>
        <w:t xml:space="preserve">By following the training </w:t>
      </w:r>
      <w:r w:rsidR="00DD50AD" w:rsidRPr="00DD50AD">
        <w:rPr>
          <w:rFonts w:asciiTheme="majorBidi" w:hAnsiTheme="majorBidi" w:cstheme="majorBidi"/>
        </w:rPr>
        <w:t>o</w:t>
      </w:r>
      <w:r w:rsidRPr="00DD50AD">
        <w:rPr>
          <w:rFonts w:asciiTheme="majorBidi" w:hAnsiTheme="majorBidi" w:cstheme="majorBidi"/>
        </w:rPr>
        <w:t xml:space="preserve">f the proposed classifier model, the test samples (N=30) of the iris dataset were used for the evaluation of the model. </w:t>
      </w:r>
      <w:r w:rsidR="00DD50AD" w:rsidRPr="00DD50AD">
        <w:rPr>
          <w:rFonts w:asciiTheme="majorBidi" w:hAnsiTheme="majorBidi" w:cstheme="majorBidi"/>
        </w:rPr>
        <w:t xml:space="preserve">Numerous evaluation measures including accuracy, precision, recall and f1-score were used for the evaluation of the model. The selected evaluation measures were calculated using the below formula of corresponding evaluation measure: </w:t>
      </w:r>
    </w:p>
    <w:p w14:paraId="34909417" w14:textId="727DACAB" w:rsidR="00DD50AD" w:rsidRPr="00DD50AD" w:rsidRDefault="00DD50AD" w:rsidP="00DD50AD">
      <w:pPr>
        <w:spacing w:line="360" w:lineRule="auto"/>
        <w:jc w:val="center"/>
        <w:rPr>
          <w:rFonts w:asciiTheme="majorBidi" w:eastAsiaTheme="minorEastAsia" w:hAnsiTheme="majorBidi" w:cstheme="majorBidi"/>
          <w:lang w:val="en-AU"/>
        </w:rPr>
      </w:pPr>
      <m:oMath>
        <m:r>
          <w:rPr>
            <w:rFonts w:ascii="Cambria Math" w:hAnsi="Cambria Math" w:cstheme="majorBidi"/>
          </w:rPr>
          <m:t>Accuracy=</m:t>
        </m:r>
        <m:f>
          <m:fPr>
            <m:ctrlPr>
              <w:rPr>
                <w:rFonts w:ascii="Cambria Math" w:hAnsi="Cambria Math" w:cstheme="majorBidi"/>
              </w:rPr>
            </m:ctrlPr>
          </m:fPr>
          <m:num>
            <m:r>
              <w:rPr>
                <w:rFonts w:ascii="Cambria Math" w:hAnsi="Cambria Math" w:cstheme="majorBidi"/>
              </w:rPr>
              <m:t>TP+TN</m:t>
            </m:r>
          </m:num>
          <m:den>
            <m:r>
              <w:rPr>
                <w:rFonts w:ascii="Cambria Math" w:hAnsi="Cambria Math" w:cstheme="majorBidi"/>
              </w:rPr>
              <m:t>TP+TN+FP+FN</m:t>
            </m:r>
          </m:den>
        </m:f>
      </m:oMath>
      <w:r w:rsidRPr="00DD50AD">
        <w:rPr>
          <w:rFonts w:asciiTheme="majorBidi" w:eastAsiaTheme="minorEastAsia" w:hAnsiTheme="majorBidi" w:cstheme="majorBidi"/>
          <w:lang w:val="en-AU"/>
        </w:rPr>
        <w:tab/>
        <w:t xml:space="preserve">Eq. </w:t>
      </w:r>
      <w:r w:rsidRPr="00DD50AD">
        <w:rPr>
          <w:rFonts w:asciiTheme="majorBidi" w:eastAsiaTheme="minorEastAsia" w:hAnsiTheme="majorBidi" w:cstheme="majorBidi"/>
          <w:lang w:val="en-AU"/>
        </w:rPr>
        <w:t>5</w:t>
      </w:r>
    </w:p>
    <w:p w14:paraId="298E0063" w14:textId="3389997C" w:rsidR="00DD50AD" w:rsidRPr="00DD50AD" w:rsidRDefault="00DD50AD" w:rsidP="00DD50AD">
      <w:pPr>
        <w:spacing w:line="360" w:lineRule="auto"/>
        <w:jc w:val="center"/>
        <w:rPr>
          <w:rFonts w:asciiTheme="majorBidi" w:eastAsiaTheme="minorEastAsia" w:hAnsiTheme="majorBidi" w:cstheme="majorBidi"/>
          <w:lang w:val="en-AU"/>
        </w:rPr>
      </w:pPr>
      <m:oMath>
        <m:r>
          <w:rPr>
            <w:rFonts w:ascii="Cambria Math" w:hAnsi="Cambria Math" w:cstheme="majorBidi"/>
          </w:rPr>
          <m:t>Precision=</m:t>
        </m:r>
        <m:f>
          <m:fPr>
            <m:ctrlPr>
              <w:rPr>
                <w:rFonts w:ascii="Cambria Math" w:hAnsi="Cambria Math" w:cstheme="majorBidi"/>
              </w:rPr>
            </m:ctrlPr>
          </m:fPr>
          <m:num>
            <m:r>
              <w:rPr>
                <w:rFonts w:ascii="Cambria Math" w:hAnsi="Cambria Math" w:cstheme="majorBidi"/>
              </w:rPr>
              <m:t>TP</m:t>
            </m:r>
          </m:num>
          <m:den>
            <m:r>
              <w:rPr>
                <w:rFonts w:ascii="Cambria Math" w:hAnsi="Cambria Math" w:cstheme="majorBidi"/>
              </w:rPr>
              <m:t>TP+FP</m:t>
            </m:r>
          </m:den>
        </m:f>
      </m:oMath>
      <w:r w:rsidRPr="00DD50AD">
        <w:rPr>
          <w:rFonts w:asciiTheme="majorBidi" w:eastAsiaTheme="minorEastAsia" w:hAnsiTheme="majorBidi" w:cstheme="majorBidi"/>
          <w:lang w:val="en-AU"/>
        </w:rPr>
        <w:tab/>
        <w:t xml:space="preserve">Eq. </w:t>
      </w:r>
      <w:r w:rsidRPr="00DD50AD">
        <w:rPr>
          <w:rFonts w:asciiTheme="majorBidi" w:eastAsiaTheme="minorEastAsia" w:hAnsiTheme="majorBidi" w:cstheme="majorBidi"/>
          <w:lang w:val="en-AU"/>
        </w:rPr>
        <w:t>6</w:t>
      </w:r>
    </w:p>
    <w:p w14:paraId="47B19B20" w14:textId="536A92F5" w:rsidR="00DD50AD" w:rsidRPr="00DD50AD" w:rsidRDefault="00DD50AD" w:rsidP="00DD50AD">
      <w:pPr>
        <w:spacing w:line="360" w:lineRule="auto"/>
        <w:jc w:val="center"/>
        <w:rPr>
          <w:rFonts w:asciiTheme="majorBidi" w:eastAsiaTheme="minorEastAsia" w:hAnsiTheme="majorBidi" w:cstheme="majorBidi"/>
          <w:lang w:val="en-AU"/>
        </w:rPr>
      </w:pPr>
      <m:oMath>
        <m:r>
          <w:rPr>
            <w:rFonts w:ascii="Cambria Math" w:hAnsi="Cambria Math" w:cstheme="majorBidi"/>
          </w:rPr>
          <m:t>Recall=</m:t>
        </m:r>
        <m:f>
          <m:fPr>
            <m:ctrlPr>
              <w:rPr>
                <w:rFonts w:ascii="Cambria Math" w:hAnsi="Cambria Math" w:cstheme="majorBidi"/>
              </w:rPr>
            </m:ctrlPr>
          </m:fPr>
          <m:num>
            <m:r>
              <w:rPr>
                <w:rFonts w:ascii="Cambria Math" w:hAnsi="Cambria Math" w:cstheme="majorBidi"/>
              </w:rPr>
              <m:t>TP</m:t>
            </m:r>
          </m:num>
          <m:den>
            <m:r>
              <w:rPr>
                <w:rFonts w:ascii="Cambria Math" w:hAnsi="Cambria Math" w:cstheme="majorBidi"/>
              </w:rPr>
              <m:t>TP+FN</m:t>
            </m:r>
          </m:den>
        </m:f>
      </m:oMath>
      <w:r w:rsidRPr="00DD50AD">
        <w:rPr>
          <w:rFonts w:asciiTheme="majorBidi" w:eastAsiaTheme="minorEastAsia" w:hAnsiTheme="majorBidi" w:cstheme="majorBidi"/>
          <w:lang w:val="en-AU"/>
        </w:rPr>
        <w:tab/>
        <w:t xml:space="preserve">Eq. </w:t>
      </w:r>
      <w:r w:rsidRPr="00DD50AD">
        <w:rPr>
          <w:rFonts w:asciiTheme="majorBidi" w:eastAsiaTheme="minorEastAsia" w:hAnsiTheme="majorBidi" w:cstheme="majorBidi"/>
          <w:lang w:val="en-AU"/>
        </w:rPr>
        <w:t>7</w:t>
      </w:r>
    </w:p>
    <w:p w14:paraId="0398E735" w14:textId="70FF8DE8" w:rsidR="00DD50AD" w:rsidRPr="00DD50AD" w:rsidRDefault="00DD50AD" w:rsidP="00DD50AD">
      <w:pPr>
        <w:spacing w:line="360" w:lineRule="auto"/>
        <w:jc w:val="center"/>
        <w:rPr>
          <w:rFonts w:asciiTheme="majorBidi" w:eastAsiaTheme="minorEastAsia" w:hAnsiTheme="majorBidi" w:cstheme="majorBidi"/>
          <w:lang w:val="en-AU"/>
        </w:rPr>
      </w:pPr>
      <m:oMath>
        <m:r>
          <w:rPr>
            <w:rFonts w:ascii="Cambria Math" w:hAnsi="Cambria Math" w:cstheme="majorBidi"/>
          </w:rPr>
          <m:t>F1Score=</m:t>
        </m:r>
        <m:f>
          <m:fPr>
            <m:ctrlPr>
              <w:rPr>
                <w:rFonts w:ascii="Cambria Math" w:hAnsi="Cambria Math" w:cstheme="majorBidi"/>
              </w:rPr>
            </m:ctrlPr>
          </m:fPr>
          <m:num>
            <m:r>
              <w:rPr>
                <w:rFonts w:ascii="Cambria Math" w:hAnsi="Cambria Math" w:cstheme="majorBidi"/>
              </w:rPr>
              <m:t>2*</m:t>
            </m:r>
            <m:d>
              <m:dPr>
                <m:ctrlPr>
                  <w:rPr>
                    <w:rFonts w:ascii="Cambria Math" w:hAnsi="Cambria Math" w:cstheme="majorBidi"/>
                  </w:rPr>
                </m:ctrlPr>
              </m:dPr>
              <m:e>
                <m:r>
                  <w:rPr>
                    <w:rFonts w:ascii="Cambria Math" w:hAnsi="Cambria Math" w:cstheme="majorBidi"/>
                  </w:rPr>
                  <m:t>recall*Precision</m:t>
                </m:r>
              </m:e>
            </m:d>
          </m:num>
          <m:den>
            <m:r>
              <w:rPr>
                <w:rFonts w:ascii="Cambria Math" w:hAnsi="Cambria Math" w:cstheme="majorBidi"/>
              </w:rPr>
              <m:t>Recall+Precision</m:t>
            </m:r>
          </m:den>
        </m:f>
      </m:oMath>
      <w:r w:rsidRPr="00DD50AD">
        <w:rPr>
          <w:rFonts w:asciiTheme="majorBidi" w:eastAsiaTheme="minorEastAsia" w:hAnsiTheme="majorBidi" w:cstheme="majorBidi"/>
          <w:lang w:val="en-AU"/>
        </w:rPr>
        <w:tab/>
        <w:t xml:space="preserve">   Eq. </w:t>
      </w:r>
      <w:r w:rsidRPr="00DD50AD">
        <w:rPr>
          <w:rFonts w:asciiTheme="majorBidi" w:eastAsiaTheme="minorEastAsia" w:hAnsiTheme="majorBidi" w:cstheme="majorBidi"/>
          <w:lang w:val="en-AU"/>
        </w:rPr>
        <w:t>8</w:t>
      </w:r>
    </w:p>
    <w:p w14:paraId="27F47F85" w14:textId="59E17895" w:rsidR="00DD50AD" w:rsidRDefault="00DD50AD" w:rsidP="00DD50AD">
      <w:pPr>
        <w:rPr>
          <w:rFonts w:asciiTheme="majorBidi" w:hAnsiTheme="majorBidi" w:cstheme="majorBidi"/>
          <w:b/>
          <w:bCs/>
          <w:sz w:val="24"/>
          <w:szCs w:val="24"/>
        </w:rPr>
      </w:pPr>
      <w:r w:rsidRPr="00404636">
        <w:rPr>
          <w:rFonts w:asciiTheme="majorBidi" w:hAnsiTheme="majorBidi" w:cstheme="majorBidi"/>
          <w:b/>
          <w:bCs/>
          <w:sz w:val="24"/>
          <w:szCs w:val="24"/>
        </w:rPr>
        <w:t>Model Results</w:t>
      </w:r>
    </w:p>
    <w:p w14:paraId="39DBC1C6" w14:textId="26A8BAA2" w:rsidR="00DD50AD" w:rsidRDefault="00DD50AD" w:rsidP="0085115A">
      <w:pPr>
        <w:jc w:val="both"/>
        <w:rPr>
          <w:rFonts w:asciiTheme="majorBidi" w:hAnsiTheme="majorBidi" w:cstheme="majorBidi"/>
        </w:rPr>
      </w:pPr>
      <w:r w:rsidRPr="0085115A">
        <w:rPr>
          <w:rFonts w:asciiTheme="majorBidi" w:hAnsiTheme="majorBidi" w:cstheme="majorBidi"/>
        </w:rPr>
        <w:t xml:space="preserve">The proposed model was tuned with the learning rate as </w:t>
      </w:r>
      <w:r w:rsidR="0085115A">
        <w:rPr>
          <w:rFonts w:asciiTheme="majorBidi" w:hAnsiTheme="majorBidi" w:cstheme="majorBidi"/>
        </w:rPr>
        <w:t xml:space="preserve">a </w:t>
      </w:r>
      <w:r w:rsidRPr="0085115A">
        <w:rPr>
          <w:rFonts w:asciiTheme="majorBidi" w:hAnsiTheme="majorBidi" w:cstheme="majorBidi"/>
        </w:rPr>
        <w:t>hyperparameter. The learning rate with 0.1, 0.01, 0.001 and 0.0001 was used for the training of the model. The results of the proposed classifier are presented in Table</w:t>
      </w:r>
      <w:r w:rsidR="002748AC">
        <w:rPr>
          <w:rFonts w:asciiTheme="majorBidi" w:hAnsiTheme="majorBidi" w:cstheme="majorBidi"/>
        </w:rPr>
        <w:t xml:space="preserve"> 2</w:t>
      </w:r>
      <w:r w:rsidRPr="0085115A">
        <w:rPr>
          <w:rFonts w:asciiTheme="majorBidi" w:hAnsiTheme="majorBidi" w:cstheme="majorBidi"/>
        </w:rPr>
        <w:t xml:space="preserve"> and shown in Figure </w:t>
      </w:r>
      <w:r w:rsidR="002748AC">
        <w:rPr>
          <w:rFonts w:asciiTheme="majorBidi" w:hAnsiTheme="majorBidi" w:cstheme="majorBidi"/>
        </w:rPr>
        <w:t>4</w:t>
      </w:r>
      <w:r w:rsidRPr="0085115A">
        <w:rPr>
          <w:rFonts w:asciiTheme="majorBidi" w:hAnsiTheme="majorBidi" w:cstheme="majorBidi"/>
        </w:rPr>
        <w:t xml:space="preserve">. </w:t>
      </w:r>
      <w:r w:rsidR="0085115A" w:rsidRPr="0085115A">
        <w:rPr>
          <w:rFonts w:asciiTheme="majorBidi" w:hAnsiTheme="majorBidi" w:cstheme="majorBidi"/>
        </w:rPr>
        <w:t>The Table</w:t>
      </w:r>
      <w:r w:rsidR="002748AC">
        <w:rPr>
          <w:rFonts w:asciiTheme="majorBidi" w:hAnsiTheme="majorBidi" w:cstheme="majorBidi"/>
        </w:rPr>
        <w:t xml:space="preserve"> 2</w:t>
      </w:r>
      <w:r w:rsidR="0085115A" w:rsidRPr="0085115A">
        <w:rPr>
          <w:rFonts w:asciiTheme="majorBidi" w:hAnsiTheme="majorBidi" w:cstheme="majorBidi"/>
        </w:rPr>
        <w:t xml:space="preserve"> and Figure </w:t>
      </w:r>
      <w:r w:rsidR="002748AC">
        <w:rPr>
          <w:rFonts w:asciiTheme="majorBidi" w:hAnsiTheme="majorBidi" w:cstheme="majorBidi"/>
        </w:rPr>
        <w:t>4</w:t>
      </w:r>
      <w:r w:rsidR="0085115A" w:rsidRPr="0085115A">
        <w:rPr>
          <w:rFonts w:asciiTheme="majorBidi" w:hAnsiTheme="majorBidi" w:cstheme="majorBidi"/>
        </w:rPr>
        <w:t xml:space="preserve"> showed that the proposed model outer performs with the learning rate of 0.0001 compared to the other trained model. </w:t>
      </w:r>
      <w:r w:rsidR="0085115A">
        <w:rPr>
          <w:rFonts w:asciiTheme="majorBidi" w:hAnsiTheme="majorBidi" w:cstheme="majorBidi"/>
        </w:rPr>
        <w:t xml:space="preserve">The below table showed the maximum accuracy, precision, recall and f1-score with the 0.0001 learning rate. </w:t>
      </w:r>
    </w:p>
    <w:p w14:paraId="6B613184" w14:textId="0A4F491A" w:rsidR="002748AC" w:rsidRDefault="002748AC" w:rsidP="002748AC">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Results of Evaluation Measures for Classification.</w:t>
      </w:r>
    </w:p>
    <w:tbl>
      <w:tblPr>
        <w:tblStyle w:val="TableGrid"/>
        <w:tblW w:w="4935" w:type="dxa"/>
        <w:jc w:val="center"/>
        <w:tblLook w:val="04A0" w:firstRow="1" w:lastRow="0" w:firstColumn="1" w:lastColumn="0" w:noHBand="0" w:noVBand="1"/>
      </w:tblPr>
      <w:tblGrid>
        <w:gridCol w:w="1030"/>
        <w:gridCol w:w="1053"/>
        <w:gridCol w:w="1053"/>
        <w:gridCol w:w="1053"/>
        <w:gridCol w:w="905"/>
      </w:tblGrid>
      <w:tr w:rsidR="002748AC" w:rsidRPr="0085115A" w14:paraId="4FA72AB1" w14:textId="77777777" w:rsidTr="002748AC">
        <w:trPr>
          <w:trHeight w:val="321"/>
          <w:jc w:val="center"/>
        </w:trPr>
        <w:tc>
          <w:tcPr>
            <w:tcW w:w="991" w:type="dxa"/>
            <w:noWrap/>
            <w:vAlign w:val="center"/>
            <w:hideMark/>
          </w:tcPr>
          <w:p w14:paraId="5F16B07D" w14:textId="77777777" w:rsidR="0085115A" w:rsidRPr="0085115A" w:rsidRDefault="0085115A" w:rsidP="0085115A">
            <w:pPr>
              <w:spacing w:after="0" w:line="240" w:lineRule="auto"/>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Metrics</w:t>
            </w:r>
          </w:p>
        </w:tc>
        <w:tc>
          <w:tcPr>
            <w:tcW w:w="1013" w:type="dxa"/>
            <w:noWrap/>
            <w:vAlign w:val="center"/>
            <w:hideMark/>
          </w:tcPr>
          <w:p w14:paraId="047DA16D" w14:textId="77777777" w:rsidR="0085115A" w:rsidRPr="0085115A" w:rsidRDefault="0085115A" w:rsidP="0085115A">
            <w:pPr>
              <w:spacing w:after="0" w:line="240" w:lineRule="auto"/>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0.1</w:t>
            </w:r>
          </w:p>
        </w:tc>
        <w:tc>
          <w:tcPr>
            <w:tcW w:w="1013" w:type="dxa"/>
            <w:noWrap/>
            <w:vAlign w:val="center"/>
            <w:hideMark/>
          </w:tcPr>
          <w:p w14:paraId="62A6894B"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0.01</w:t>
            </w:r>
          </w:p>
        </w:tc>
        <w:tc>
          <w:tcPr>
            <w:tcW w:w="1013" w:type="dxa"/>
            <w:noWrap/>
            <w:vAlign w:val="center"/>
            <w:hideMark/>
          </w:tcPr>
          <w:p w14:paraId="29EDF304"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0.001</w:t>
            </w:r>
          </w:p>
        </w:tc>
        <w:tc>
          <w:tcPr>
            <w:tcW w:w="905" w:type="dxa"/>
            <w:noWrap/>
            <w:vAlign w:val="center"/>
            <w:hideMark/>
          </w:tcPr>
          <w:p w14:paraId="2890A218"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0.0001</w:t>
            </w:r>
          </w:p>
        </w:tc>
      </w:tr>
      <w:tr w:rsidR="002748AC" w:rsidRPr="0085115A" w14:paraId="4B056C65" w14:textId="77777777" w:rsidTr="002748AC">
        <w:trPr>
          <w:trHeight w:val="321"/>
          <w:jc w:val="center"/>
        </w:trPr>
        <w:tc>
          <w:tcPr>
            <w:tcW w:w="991" w:type="dxa"/>
            <w:noWrap/>
            <w:vAlign w:val="center"/>
            <w:hideMark/>
          </w:tcPr>
          <w:p w14:paraId="5B1D9613"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accuracy</w:t>
            </w:r>
          </w:p>
        </w:tc>
        <w:tc>
          <w:tcPr>
            <w:tcW w:w="1013" w:type="dxa"/>
            <w:noWrap/>
            <w:vAlign w:val="center"/>
            <w:hideMark/>
          </w:tcPr>
          <w:p w14:paraId="19134593" w14:textId="77777777" w:rsidR="0085115A" w:rsidRPr="0085115A" w:rsidRDefault="0085115A" w:rsidP="0085115A">
            <w:pPr>
              <w:spacing w:after="0" w:line="240" w:lineRule="auto"/>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0.9</w:t>
            </w:r>
          </w:p>
        </w:tc>
        <w:tc>
          <w:tcPr>
            <w:tcW w:w="1013" w:type="dxa"/>
            <w:noWrap/>
            <w:vAlign w:val="center"/>
            <w:hideMark/>
          </w:tcPr>
          <w:p w14:paraId="1360D6BF"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0.633333</w:t>
            </w:r>
          </w:p>
        </w:tc>
        <w:tc>
          <w:tcPr>
            <w:tcW w:w="1013" w:type="dxa"/>
            <w:noWrap/>
            <w:vAlign w:val="center"/>
            <w:hideMark/>
          </w:tcPr>
          <w:p w14:paraId="051B15A9"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0.9</w:t>
            </w:r>
          </w:p>
        </w:tc>
        <w:tc>
          <w:tcPr>
            <w:tcW w:w="905" w:type="dxa"/>
            <w:noWrap/>
            <w:vAlign w:val="center"/>
            <w:hideMark/>
          </w:tcPr>
          <w:p w14:paraId="7B1AB7AD"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1</w:t>
            </w:r>
          </w:p>
        </w:tc>
      </w:tr>
      <w:tr w:rsidR="002748AC" w:rsidRPr="0085115A" w14:paraId="79BF8D60" w14:textId="77777777" w:rsidTr="002748AC">
        <w:trPr>
          <w:trHeight w:val="321"/>
          <w:jc w:val="center"/>
        </w:trPr>
        <w:tc>
          <w:tcPr>
            <w:tcW w:w="991" w:type="dxa"/>
            <w:noWrap/>
            <w:vAlign w:val="center"/>
            <w:hideMark/>
          </w:tcPr>
          <w:p w14:paraId="2A1C44F8"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precision</w:t>
            </w:r>
          </w:p>
        </w:tc>
        <w:tc>
          <w:tcPr>
            <w:tcW w:w="1013" w:type="dxa"/>
            <w:noWrap/>
            <w:vAlign w:val="center"/>
            <w:hideMark/>
          </w:tcPr>
          <w:p w14:paraId="198EB59D" w14:textId="77777777" w:rsidR="0085115A" w:rsidRPr="0085115A" w:rsidRDefault="0085115A" w:rsidP="0085115A">
            <w:pPr>
              <w:spacing w:after="0" w:line="240" w:lineRule="auto"/>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0.907407</w:t>
            </w:r>
          </w:p>
        </w:tc>
        <w:tc>
          <w:tcPr>
            <w:tcW w:w="1013" w:type="dxa"/>
            <w:noWrap/>
            <w:vAlign w:val="center"/>
            <w:hideMark/>
          </w:tcPr>
          <w:p w14:paraId="12DA0182"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0.45</w:t>
            </w:r>
          </w:p>
        </w:tc>
        <w:tc>
          <w:tcPr>
            <w:tcW w:w="1013" w:type="dxa"/>
            <w:noWrap/>
            <w:vAlign w:val="center"/>
            <w:hideMark/>
          </w:tcPr>
          <w:p w14:paraId="507897EA"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0.928571</w:t>
            </w:r>
          </w:p>
        </w:tc>
        <w:tc>
          <w:tcPr>
            <w:tcW w:w="905" w:type="dxa"/>
            <w:noWrap/>
            <w:vAlign w:val="center"/>
            <w:hideMark/>
          </w:tcPr>
          <w:p w14:paraId="3D68D4FC"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1</w:t>
            </w:r>
          </w:p>
        </w:tc>
      </w:tr>
      <w:tr w:rsidR="002748AC" w:rsidRPr="0085115A" w14:paraId="2715A90B" w14:textId="77777777" w:rsidTr="002748AC">
        <w:trPr>
          <w:trHeight w:val="321"/>
          <w:jc w:val="center"/>
        </w:trPr>
        <w:tc>
          <w:tcPr>
            <w:tcW w:w="991" w:type="dxa"/>
            <w:noWrap/>
            <w:vAlign w:val="center"/>
            <w:hideMark/>
          </w:tcPr>
          <w:p w14:paraId="449FA72B"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recall</w:t>
            </w:r>
          </w:p>
        </w:tc>
        <w:tc>
          <w:tcPr>
            <w:tcW w:w="1013" w:type="dxa"/>
            <w:noWrap/>
            <w:vAlign w:val="center"/>
            <w:hideMark/>
          </w:tcPr>
          <w:p w14:paraId="3BDCE9DF" w14:textId="77777777" w:rsidR="0085115A" w:rsidRPr="0085115A" w:rsidRDefault="0085115A" w:rsidP="0085115A">
            <w:pPr>
              <w:spacing w:after="0" w:line="240" w:lineRule="auto"/>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0.909091</w:t>
            </w:r>
          </w:p>
        </w:tc>
        <w:tc>
          <w:tcPr>
            <w:tcW w:w="1013" w:type="dxa"/>
            <w:noWrap/>
            <w:vAlign w:val="center"/>
            <w:hideMark/>
          </w:tcPr>
          <w:p w14:paraId="2504F445"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0.666667</w:t>
            </w:r>
          </w:p>
        </w:tc>
        <w:tc>
          <w:tcPr>
            <w:tcW w:w="1013" w:type="dxa"/>
            <w:noWrap/>
            <w:vAlign w:val="center"/>
            <w:hideMark/>
          </w:tcPr>
          <w:p w14:paraId="4A1BAFE4"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0.909091</w:t>
            </w:r>
          </w:p>
        </w:tc>
        <w:tc>
          <w:tcPr>
            <w:tcW w:w="905" w:type="dxa"/>
            <w:noWrap/>
            <w:vAlign w:val="center"/>
            <w:hideMark/>
          </w:tcPr>
          <w:p w14:paraId="233799D8"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1</w:t>
            </w:r>
          </w:p>
        </w:tc>
      </w:tr>
      <w:tr w:rsidR="002748AC" w:rsidRPr="0085115A" w14:paraId="1E93FA35" w14:textId="77777777" w:rsidTr="002748AC">
        <w:trPr>
          <w:trHeight w:val="321"/>
          <w:jc w:val="center"/>
        </w:trPr>
        <w:tc>
          <w:tcPr>
            <w:tcW w:w="991" w:type="dxa"/>
            <w:noWrap/>
            <w:vAlign w:val="center"/>
            <w:hideMark/>
          </w:tcPr>
          <w:p w14:paraId="0502DFF8"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f1-score</w:t>
            </w:r>
          </w:p>
        </w:tc>
        <w:tc>
          <w:tcPr>
            <w:tcW w:w="1013" w:type="dxa"/>
            <w:noWrap/>
            <w:vAlign w:val="center"/>
            <w:hideMark/>
          </w:tcPr>
          <w:p w14:paraId="5A56DFD2" w14:textId="77777777" w:rsidR="0085115A" w:rsidRPr="0085115A" w:rsidRDefault="0085115A" w:rsidP="0085115A">
            <w:pPr>
              <w:spacing w:after="0" w:line="240" w:lineRule="auto"/>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0.903581</w:t>
            </w:r>
          </w:p>
        </w:tc>
        <w:tc>
          <w:tcPr>
            <w:tcW w:w="1013" w:type="dxa"/>
            <w:noWrap/>
            <w:vAlign w:val="center"/>
            <w:hideMark/>
          </w:tcPr>
          <w:p w14:paraId="51D55401"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0.532855</w:t>
            </w:r>
          </w:p>
        </w:tc>
        <w:tc>
          <w:tcPr>
            <w:tcW w:w="1013" w:type="dxa"/>
            <w:noWrap/>
            <w:vAlign w:val="center"/>
            <w:hideMark/>
          </w:tcPr>
          <w:p w14:paraId="0004869B"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0.907368</w:t>
            </w:r>
          </w:p>
        </w:tc>
        <w:tc>
          <w:tcPr>
            <w:tcW w:w="905" w:type="dxa"/>
            <w:noWrap/>
            <w:vAlign w:val="center"/>
            <w:hideMark/>
          </w:tcPr>
          <w:p w14:paraId="48AC8C6D" w14:textId="77777777" w:rsidR="0085115A" w:rsidRPr="0085115A" w:rsidRDefault="0085115A" w:rsidP="0085115A">
            <w:pPr>
              <w:rPr>
                <w:rFonts w:ascii="Calibri" w:eastAsia="Times New Roman" w:hAnsi="Calibri" w:cs="Calibri"/>
                <w:color w:val="000000"/>
                <w:lang w:val="en-PK" w:eastAsia="en-PK"/>
              </w:rPr>
            </w:pPr>
            <w:r w:rsidRPr="0085115A">
              <w:rPr>
                <w:rFonts w:ascii="Calibri" w:eastAsia="Times New Roman" w:hAnsi="Calibri" w:cs="Calibri"/>
                <w:color w:val="000000"/>
                <w:lang w:val="en-PK" w:eastAsia="en-PK"/>
              </w:rPr>
              <w:t>1</w:t>
            </w:r>
          </w:p>
        </w:tc>
      </w:tr>
    </w:tbl>
    <w:p w14:paraId="5073C37C" w14:textId="77777777" w:rsidR="0085115A" w:rsidRPr="0085115A" w:rsidRDefault="0085115A" w:rsidP="0085115A">
      <w:pPr>
        <w:jc w:val="both"/>
        <w:rPr>
          <w:rFonts w:asciiTheme="majorBidi" w:hAnsiTheme="majorBidi" w:cstheme="majorBidi"/>
        </w:rPr>
      </w:pPr>
    </w:p>
    <w:p w14:paraId="0DC36D27" w14:textId="77777777" w:rsidR="002748AC" w:rsidRDefault="0085115A" w:rsidP="002748AC">
      <w:pPr>
        <w:keepNext/>
        <w:jc w:val="center"/>
      </w:pPr>
      <w:r>
        <w:rPr>
          <w:noProof/>
        </w:rPr>
        <w:drawing>
          <wp:inline distT="0" distB="0" distL="0" distR="0" wp14:anchorId="75EC745A" wp14:editId="0F00D2BD">
            <wp:extent cx="4156874" cy="2295353"/>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0845" cy="2297545"/>
                    </a:xfrm>
                    <a:prstGeom prst="rect">
                      <a:avLst/>
                    </a:prstGeom>
                    <a:noFill/>
                    <a:ln>
                      <a:noFill/>
                    </a:ln>
                  </pic:spPr>
                </pic:pic>
              </a:graphicData>
            </a:graphic>
          </wp:inline>
        </w:drawing>
      </w:r>
    </w:p>
    <w:p w14:paraId="609AB10A" w14:textId="61B7384E" w:rsidR="00DD50AD" w:rsidRPr="000B5B12" w:rsidRDefault="002748AC" w:rsidP="002748AC">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D51DC4">
        <w:t>Comparison Results of Trained Models.</w:t>
      </w:r>
    </w:p>
    <w:sectPr w:rsidR="00DD50AD" w:rsidRPr="000B5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F2"/>
    <w:rsid w:val="00077CB4"/>
    <w:rsid w:val="000B5B12"/>
    <w:rsid w:val="000D0C4C"/>
    <w:rsid w:val="001655F2"/>
    <w:rsid w:val="00167B21"/>
    <w:rsid w:val="00185358"/>
    <w:rsid w:val="00241626"/>
    <w:rsid w:val="00251E21"/>
    <w:rsid w:val="002661AC"/>
    <w:rsid w:val="002748AC"/>
    <w:rsid w:val="00347E5C"/>
    <w:rsid w:val="0039645C"/>
    <w:rsid w:val="003A4927"/>
    <w:rsid w:val="00404636"/>
    <w:rsid w:val="00534D77"/>
    <w:rsid w:val="006A6B40"/>
    <w:rsid w:val="0079341F"/>
    <w:rsid w:val="007A62A6"/>
    <w:rsid w:val="007C366C"/>
    <w:rsid w:val="007E18E0"/>
    <w:rsid w:val="007E73DF"/>
    <w:rsid w:val="0085115A"/>
    <w:rsid w:val="008718BA"/>
    <w:rsid w:val="00A00BDC"/>
    <w:rsid w:val="00A50FD3"/>
    <w:rsid w:val="00A527A3"/>
    <w:rsid w:val="00A83557"/>
    <w:rsid w:val="00BC32C8"/>
    <w:rsid w:val="00C44712"/>
    <w:rsid w:val="00C47092"/>
    <w:rsid w:val="00C72A07"/>
    <w:rsid w:val="00CB5189"/>
    <w:rsid w:val="00DD50AD"/>
    <w:rsid w:val="00EA38D2"/>
    <w:rsid w:val="00EE045F"/>
    <w:rsid w:val="00F11C70"/>
    <w:rsid w:val="00FA0B1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361E"/>
  <w15:chartTrackingRefBased/>
  <w15:docId w15:val="{B364915E-BA8B-4A69-A1AC-057A9B28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65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F2"/>
    <w:rPr>
      <w:rFonts w:asciiTheme="majorHAnsi" w:eastAsiaTheme="majorEastAsia" w:hAnsiTheme="majorHAnsi" w:cstheme="majorBidi"/>
      <w:color w:val="2F5496" w:themeColor="accent1" w:themeShade="BF"/>
      <w:sz w:val="32"/>
      <w:szCs w:val="32"/>
      <w:lang w:val="en-US"/>
    </w:rPr>
  </w:style>
  <w:style w:type="character" w:styleId="PlaceholderText">
    <w:name w:val="Placeholder Text"/>
    <w:basedOn w:val="DefaultParagraphFont"/>
    <w:uiPriority w:val="99"/>
    <w:semiHidden/>
    <w:rsid w:val="007C366C"/>
    <w:rPr>
      <w:color w:val="808080"/>
    </w:rPr>
  </w:style>
  <w:style w:type="character" w:styleId="Hyperlink">
    <w:name w:val="Hyperlink"/>
    <w:basedOn w:val="DefaultParagraphFont"/>
    <w:uiPriority w:val="99"/>
    <w:semiHidden/>
    <w:unhideWhenUsed/>
    <w:rsid w:val="00C47092"/>
    <w:rPr>
      <w:color w:val="0000FF"/>
      <w:u w:val="single"/>
    </w:rPr>
  </w:style>
  <w:style w:type="table" w:styleId="TableGrid">
    <w:name w:val="Table Grid"/>
    <w:basedOn w:val="TableNormal"/>
    <w:uiPriority w:val="39"/>
    <w:rsid w:val="00C72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62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078386">
      <w:bodyDiv w:val="1"/>
      <w:marLeft w:val="0"/>
      <w:marRight w:val="0"/>
      <w:marTop w:val="0"/>
      <w:marBottom w:val="0"/>
      <w:divBdr>
        <w:top w:val="none" w:sz="0" w:space="0" w:color="auto"/>
        <w:left w:val="none" w:sz="0" w:space="0" w:color="auto"/>
        <w:bottom w:val="none" w:sz="0" w:space="0" w:color="auto"/>
        <w:right w:val="none" w:sz="0" w:space="0" w:color="auto"/>
      </w:divBdr>
    </w:div>
    <w:div w:id="941841737">
      <w:bodyDiv w:val="1"/>
      <w:marLeft w:val="0"/>
      <w:marRight w:val="0"/>
      <w:marTop w:val="0"/>
      <w:marBottom w:val="0"/>
      <w:divBdr>
        <w:top w:val="none" w:sz="0" w:space="0" w:color="auto"/>
        <w:left w:val="none" w:sz="0" w:space="0" w:color="auto"/>
        <w:bottom w:val="none" w:sz="0" w:space="0" w:color="auto"/>
        <w:right w:val="none" w:sz="0" w:space="0" w:color="auto"/>
      </w:divBdr>
    </w:div>
    <w:div w:id="1303386878">
      <w:bodyDiv w:val="1"/>
      <w:marLeft w:val="0"/>
      <w:marRight w:val="0"/>
      <w:marTop w:val="0"/>
      <w:marBottom w:val="0"/>
      <w:divBdr>
        <w:top w:val="none" w:sz="0" w:space="0" w:color="auto"/>
        <w:left w:val="none" w:sz="0" w:space="0" w:color="auto"/>
        <w:bottom w:val="none" w:sz="0" w:space="0" w:color="auto"/>
        <w:right w:val="none" w:sz="0" w:space="0" w:color="auto"/>
      </w:divBdr>
    </w:div>
    <w:div w:id="1351253657">
      <w:bodyDiv w:val="1"/>
      <w:marLeft w:val="0"/>
      <w:marRight w:val="0"/>
      <w:marTop w:val="0"/>
      <w:marBottom w:val="0"/>
      <w:divBdr>
        <w:top w:val="none" w:sz="0" w:space="0" w:color="auto"/>
        <w:left w:val="none" w:sz="0" w:space="0" w:color="auto"/>
        <w:bottom w:val="none" w:sz="0" w:space="0" w:color="auto"/>
        <w:right w:val="none" w:sz="0" w:space="0" w:color="auto"/>
      </w:divBdr>
    </w:div>
    <w:div w:id="173881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en.wikipedia.org/wiki/Iris_versicolor"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4</Pages>
  <Words>1166</Words>
  <Characters>6685</Characters>
  <Application>Microsoft Office Word</Application>
  <DocSecurity>0</DocSecurity>
  <Lines>185</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17</cp:revision>
  <dcterms:created xsi:type="dcterms:W3CDTF">2023-01-17T05:59:00Z</dcterms:created>
  <dcterms:modified xsi:type="dcterms:W3CDTF">2023-01-18T13:40:00Z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38633e42-d5c4-419d-ba76-4ecf57040eff</vt:lpwstr>
  </property>
</Properties>
</file>