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D187" w14:textId="024BA3B8" w:rsidR="00A00BDC" w:rsidRPr="00556785" w:rsidRDefault="00556785" w:rsidP="00556785">
      <w:pPr>
        <w:jc w:val="center"/>
        <w:rPr>
          <w:b/>
          <w:bCs/>
          <w:color w:val="4472C4" w:themeColor="accent1"/>
          <w:sz w:val="32"/>
          <w:szCs w:val="32"/>
        </w:rPr>
      </w:pPr>
      <w:r w:rsidRPr="00556785">
        <w:rPr>
          <w:b/>
          <w:bCs/>
          <w:color w:val="4472C4" w:themeColor="accent1"/>
          <w:sz w:val="32"/>
          <w:szCs w:val="32"/>
        </w:rPr>
        <w:t>Leveraging World Knowledge in Implicit Hate Speech Detection</w:t>
      </w:r>
    </w:p>
    <w:p w14:paraId="04522BED" w14:textId="04CE6360" w:rsidR="00556785" w:rsidRDefault="00556785" w:rsidP="00556785">
      <w:pPr>
        <w:pStyle w:val="Heading1"/>
      </w:pPr>
      <w:r>
        <w:t>Introduction</w:t>
      </w:r>
    </w:p>
    <w:p w14:paraId="2E6D88CB" w14:textId="236F6F20" w:rsidR="00556785" w:rsidRDefault="00556785" w:rsidP="00BC0A1C">
      <w:pPr>
        <w:jc w:val="both"/>
      </w:pPr>
      <w:r>
        <w:t xml:space="preserve">The main objective of the paper is to </w:t>
      </w:r>
      <w:r w:rsidR="002E3D35">
        <w:t xml:space="preserve">classify the implicit and explicit hate in the text. The proposed study mainly performed two tasks using the MLP as binary classification of text (hate speech or not hate speech), and secondly classification of hate speech into 6 subclasses. </w:t>
      </w:r>
      <w:r w:rsidR="00BC0A1C">
        <w:t>For the classification of the text, the proposed study extracted the embeddings from the pre-trained Bert model ‘</w:t>
      </w:r>
      <w:proofErr w:type="spellStart"/>
      <w:r w:rsidR="00BC0A1C">
        <w:t>bert</w:t>
      </w:r>
      <w:proofErr w:type="spellEnd"/>
      <w:r w:rsidR="00BC0A1C">
        <w:t>-base-</w:t>
      </w:r>
      <w:proofErr w:type="spellStart"/>
      <w:r w:rsidR="00BC0A1C">
        <w:t>nli</w:t>
      </w:r>
      <w:proofErr w:type="spellEnd"/>
      <w:r w:rsidR="00BC0A1C">
        <w:t>-mean-tokens</w:t>
      </w:r>
      <w:r w:rsidR="00BC0A1C">
        <w:t xml:space="preserve">’ </w:t>
      </w:r>
      <w:proofErr w:type="gramStart"/>
      <w:r w:rsidR="00BC0A1C">
        <w:t>and also</w:t>
      </w:r>
      <w:proofErr w:type="gramEnd"/>
      <w:r w:rsidR="00BC0A1C">
        <w:t xml:space="preserve"> extracted the knowledge description to concatenate with embeddings. The BERT model was trained with the combination of embeddings and knowledge description and only with model embeddings. </w:t>
      </w:r>
    </w:p>
    <w:p w14:paraId="79C37C55" w14:textId="565537EB" w:rsidR="00FB3DCC" w:rsidRDefault="00FB3DCC" w:rsidP="00BC0A1C">
      <w:pPr>
        <w:jc w:val="both"/>
      </w:pPr>
      <w:r>
        <w:t>The proposed work attempt to detect implicit hate speech detection as it is harder than explicit hate speech detection in the text. But the subtype classification of implicit hate speech is still challenging. The subtype classification of implicit hate speech required more background knowledge for the proposer detection which is challenging for future studies.</w:t>
      </w:r>
    </w:p>
    <w:p w14:paraId="58E20D4E" w14:textId="7C8A6430" w:rsidR="00FB3DCC" w:rsidRDefault="00FB3DCC" w:rsidP="00FB3DCC">
      <w:pPr>
        <w:pStyle w:val="Heading1"/>
      </w:pPr>
      <w:r>
        <w:t>Related Work</w:t>
      </w:r>
    </w:p>
    <w:p w14:paraId="006BDFD8" w14:textId="2FB9CBEE" w:rsidR="00FB3DCC" w:rsidRPr="00FB3DCC" w:rsidRDefault="00931D8E" w:rsidP="00931D8E">
      <w:pPr>
        <w:jc w:val="both"/>
      </w:pPr>
      <w:r>
        <w:t>The detection of hate speech has become a subject of great interest in recent times, and various approaches have been employed to address this issue. Earlier studies focused on identifying explicit abusive language through keyword-based techniques that relied on lexical features</w:t>
      </w:r>
      <w:r w:rsidR="009719EC">
        <w:t xml:space="preserve"> </w:t>
      </w:r>
      <w:sdt>
        <w:sdtPr>
          <w:tag w:val="MENDELEY_CITATION_v3_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"/>
          <w:id w:val="-79760987"/>
          <w:placeholder>
            <w:docPart w:val="DefaultPlaceholder_-1854013440"/>
          </w:placeholder>
        </w:sdtPr>
        <w:sdtContent>
          <w:r w:rsidR="00011662">
            <w:rPr>
              <w:rFonts w:eastAsia="Times New Roman"/>
            </w:rPr>
            <w:t xml:space="preserve">(Davidson et al., 2017; Waseem &amp; </w:t>
          </w:r>
          <w:proofErr w:type="spellStart"/>
          <w:r w:rsidR="00011662">
            <w:rPr>
              <w:rFonts w:eastAsia="Times New Roman"/>
            </w:rPr>
            <w:t>Hovy</w:t>
          </w:r>
          <w:proofErr w:type="spellEnd"/>
          <w:r w:rsidR="00011662">
            <w:rPr>
              <w:rFonts w:eastAsia="Times New Roman"/>
            </w:rPr>
            <w:t>, 2016)</w:t>
          </w:r>
        </w:sdtContent>
      </w:sdt>
      <w:r>
        <w:t>. However, more recent research has emphasized the linguistic complexity and diversity of implicit hate expressions, which include stereotypes</w:t>
      </w:r>
      <w:r w:rsidR="009719EC">
        <w:t xml:space="preserve"> </w:t>
      </w:r>
      <w:sdt>
        <w:sdtPr>
          <w:rPr>
            <w:color w:val="000000"/>
          </w:rPr>
          <w:tag w:val="MENDELEY_CITATION_v3_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"/>
          <w:id w:val="1532307618"/>
          <w:placeholder>
            <w:docPart w:val="DefaultPlaceholder_-1854013440"/>
          </w:placeholder>
        </w:sdtPr>
        <w:sdtContent>
          <w:r w:rsidR="00011662" w:rsidRPr="00011662">
            <w:rPr>
              <w:color w:val="000000"/>
            </w:rPr>
            <w:t>(Sap et al., 2020)</w:t>
          </w:r>
        </w:sdtContent>
      </w:sdt>
      <w:r>
        <w:t>, indirect sarcasm, humor, and metaphor</w:t>
      </w:r>
      <w:r w:rsidR="009719EC">
        <w:t xml:space="preserve"> </w:t>
      </w:r>
      <w:sdt>
        <w:sdtPr>
          <w:rPr>
            <w:color w:val="000000"/>
          </w:rPr>
          <w:tag w:val="MENDELEY_CITATION_v3_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"/>
          <w:id w:val="-1985067441"/>
          <w:placeholder>
            <w:docPart w:val="DefaultPlaceholder_-1854013440"/>
          </w:placeholder>
        </w:sdtPr>
        <w:sdtContent>
          <w:r w:rsidR="00011662" w:rsidRPr="00011662">
            <w:rPr>
              <w:color w:val="000000"/>
            </w:rPr>
            <w:t>(</w:t>
          </w:r>
          <w:proofErr w:type="spellStart"/>
          <w:r w:rsidR="00011662" w:rsidRPr="00011662">
            <w:rPr>
              <w:color w:val="000000"/>
            </w:rPr>
            <w:t>Founta</w:t>
          </w:r>
          <w:proofErr w:type="spellEnd"/>
          <w:r w:rsidR="00011662" w:rsidRPr="00011662">
            <w:rPr>
              <w:color w:val="000000"/>
            </w:rPr>
            <w:t xml:space="preserve"> et al., 2018)</w:t>
          </w:r>
        </w:sdtContent>
      </w:sdt>
      <w:r>
        <w:t xml:space="preserve">. These expressions cannot be identified by keyword-based systems alone. Implicit hate expressions can be just as damaging as explicit ones and contribute significantly to false negatives errors </w:t>
      </w:r>
      <w:sdt>
        <w:sdtPr>
          <w:rPr>
            <w:color w:val="000000"/>
          </w:rPr>
          <w:tag w:val="MENDELEY_CITATION_v3_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"/>
          <w:id w:val="-1333758010"/>
          <w:placeholder>
            <w:docPart w:val="DefaultPlaceholder_-1854013440"/>
          </w:placeholder>
        </w:sdtPr>
        <w:sdtContent>
          <w:r w:rsidR="00011662" w:rsidRPr="00011662">
            <w:rPr>
              <w:color w:val="000000"/>
            </w:rPr>
            <w:t xml:space="preserve">(Basile et al., 2019; </w:t>
          </w:r>
          <w:proofErr w:type="spellStart"/>
          <w:r w:rsidR="00011662" w:rsidRPr="00011662">
            <w:rPr>
              <w:color w:val="000000"/>
            </w:rPr>
            <w:t>Mozafari</w:t>
          </w:r>
          <w:proofErr w:type="spellEnd"/>
          <w:r w:rsidR="00011662" w:rsidRPr="00011662">
            <w:rPr>
              <w:color w:val="000000"/>
            </w:rPr>
            <w:t xml:space="preserve"> et al., 2020)</w:t>
          </w:r>
        </w:sdtContent>
      </w:sdt>
      <w:r w:rsidR="009719EC">
        <w:t>.</w:t>
      </w:r>
    </w:p>
    <w:p w14:paraId="7CCDB68D" w14:textId="4CEA75CB" w:rsidR="00556785" w:rsidRDefault="00931D8E" w:rsidP="00931D8E">
      <w:pPr>
        <w:jc w:val="both"/>
      </w:pPr>
      <w:r>
        <w:t xml:space="preserve">To detect implicit cases of hate speech, current solutions incorporate contextual information. For instance, </w:t>
      </w:r>
      <w:sdt>
        <w:sdtPr>
          <w:tag w:val="MENDELEY_CITATION_v3_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"/>
          <w:id w:val="1596046438"/>
          <w:placeholder>
            <w:docPart w:val="DefaultPlaceholder_-1854013440"/>
          </w:placeholder>
        </w:sdtPr>
        <w:sdtContent>
          <w:r w:rsidR="00011662">
            <w:rPr>
              <w:rFonts w:eastAsia="Times New Roman"/>
            </w:rPr>
            <w:t>(Gao &amp; Huang, 2017)</w:t>
          </w:r>
        </w:sdtContent>
      </w:sdt>
      <w:r w:rsidR="00011662">
        <w:t xml:space="preserve"> </w:t>
      </w:r>
      <w:r>
        <w:t>used original news articles as the context for the hateful comments. Other studies have created datasets with "implicit" labels or annotations</w:t>
      </w:r>
      <w:r w:rsidR="00011662">
        <w:t xml:space="preserve"> </w:t>
      </w:r>
      <w:sdt>
        <w:sdtPr>
          <w:rPr>
            <w:color w:val="000000"/>
          </w:rPr>
          <w:tag w:val="MENDELEY_CITATION_v3_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
          <w:id w:val="1693494725"/>
          <w:placeholder>
            <w:docPart w:val="DefaultPlaceholder_-1854013440"/>
          </w:placeholder>
        </w:sdtPr>
        <w:sdtContent>
          <w:r w:rsidR="00011662" w:rsidRPr="00011662">
            <w:rPr>
              <w:color w:val="000000"/>
            </w:rPr>
            <w:t xml:space="preserve">(Caselli et al., 2020; </w:t>
          </w:r>
          <w:proofErr w:type="spellStart"/>
          <w:r w:rsidR="00011662" w:rsidRPr="00011662">
            <w:rPr>
              <w:color w:val="000000"/>
            </w:rPr>
            <w:t>ElSherief</w:t>
          </w:r>
          <w:proofErr w:type="spellEnd"/>
          <w:r w:rsidR="00011662" w:rsidRPr="00011662">
            <w:rPr>
              <w:color w:val="000000"/>
            </w:rPr>
            <w:t xml:space="preserve"> et al., 2021)</w:t>
          </w:r>
        </w:sdtContent>
      </w:sdt>
      <w:r>
        <w:t>. This is essential not only for evaluation purposes but also for training, as systems that only rely on explicit features would fail to detect implicit hate speech, making them ineffective as moderation tools in real-world applications.</w:t>
      </w:r>
      <w:r>
        <w:t xml:space="preserve"> </w:t>
      </w:r>
      <w:r>
        <w:t>In recent times, researchers have begun exploring the potential of incorporating real-world knowledge into related tasks, such as sarcasm detection, but not for hate speech detection. This line of research</w:t>
      </w:r>
      <w:r w:rsidR="00011662">
        <w:t xml:space="preserve"> </w:t>
      </w:r>
      <w:sdt>
        <w:sdtPr>
          <w:rPr>
            <w:color w:val="000000"/>
          </w:rPr>
          <w:tag w:val="MENDELEY_CITATION_v3_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
          <w:id w:val="-1053383012"/>
          <w:placeholder>
            <w:docPart w:val="DefaultPlaceholder_-1854013440"/>
          </w:placeholder>
        </w:sdtPr>
        <w:sdtContent>
          <w:r w:rsidR="00011662" w:rsidRPr="00011662">
            <w:rPr>
              <w:color w:val="000000"/>
            </w:rPr>
            <w:t>(</w:t>
          </w:r>
          <w:proofErr w:type="spellStart"/>
          <w:r w:rsidR="00011662" w:rsidRPr="00011662">
            <w:rPr>
              <w:color w:val="000000"/>
            </w:rPr>
            <w:t>Basu</w:t>
          </w:r>
          <w:proofErr w:type="spellEnd"/>
          <w:r w:rsidR="00011662" w:rsidRPr="00011662">
            <w:rPr>
              <w:color w:val="000000"/>
            </w:rPr>
            <w:t xml:space="preserve"> et al., 2021; Li et al., 2021)</w:t>
          </w:r>
        </w:sdtContent>
      </w:sdt>
      <w:r>
        <w:t xml:space="preserve"> suggests that infusing commonsense knowledge into sarcasm detection models could improve the identification of sarcasm in cases where it is not obvious from the text. </w:t>
      </w:r>
      <w:sdt>
        <w:sdtPr>
          <w:rPr>
            <w:color w:val="000000"/>
          </w:rPr>
          <w:tag w:val="MENDELEY_CITATION_v3_eyJjaXRhdGlvbklEIjoiTUVOREVMRVlfQ0lUQVRJT05fMGM0ODdlY2MtMmM0NS00ZTAxLWFjZGMtZGQ1MGI3MjRjNzg3IiwicHJvcGVydGllcyI6eyJub3RlSW5kZXgiOjB9LCJpc0VkaXRlZCI6ZmFsc2UsIm1hbnVhbE92ZXJyaWRlIjp7ImlzTWFudWFsbHlPdmVycmlkZGVuIjpmYWxzZSwiY2l0ZXByb2NUZXh0IjoiKExpIGV0IGFsLiwgMjAyMSkiLCJtYW51YWxPdmVycmlkZVRleHQiOiIifSwiY2l0YXRpb25JdGVtcyI6W3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
          <w:id w:val="-280652844"/>
          <w:placeholder>
            <w:docPart w:val="DefaultPlaceholder_-1854013440"/>
          </w:placeholder>
        </w:sdtPr>
        <w:sdtContent>
          <w:r w:rsidR="00A64EEF" w:rsidRPr="00A64EEF">
            <w:rPr>
              <w:color w:val="000000"/>
            </w:rPr>
            <w:t>(Li et al., 2021)</w:t>
          </w:r>
        </w:sdtContent>
      </w:sdt>
      <w:r w:rsidR="00A64EEF">
        <w:rPr>
          <w:color w:val="000000"/>
        </w:rPr>
        <w:t xml:space="preserve"> </w:t>
      </w:r>
      <w:r>
        <w:t>introduced a novel architecture that integrates knowledge into the learning model.</w:t>
      </w:r>
    </w:p>
    <w:p w14:paraId="3EF978A4" w14:textId="1CAE79BE" w:rsidR="00931D8E" w:rsidRDefault="00931D8E" w:rsidP="00931D8E">
      <w:pPr>
        <w:pStyle w:val="Heading1"/>
      </w:pPr>
      <w:r>
        <w:t>Experiments</w:t>
      </w:r>
    </w:p>
    <w:p w14:paraId="3233CE8F" w14:textId="126A9120" w:rsidR="00931D8E" w:rsidRDefault="007F62F1" w:rsidP="007F62F1">
      <w:pPr>
        <w:pStyle w:val="Heading2"/>
      </w:pPr>
      <w:r>
        <w:t>Dataset</w:t>
      </w:r>
    </w:p>
    <w:p w14:paraId="25B879EB" w14:textId="5975B0CE" w:rsidR="007F62F1" w:rsidRDefault="007F62F1" w:rsidP="007F62F1">
      <w:pPr>
        <w:jc w:val="both"/>
      </w:pPr>
      <w:r>
        <w:t xml:space="preserve">The proposed model utilized the Latent Hatred Dataset </w:t>
      </w:r>
      <w:sdt>
        <w:sdtPr>
          <w:rPr>
            <w:color w:val="000000"/>
          </w:rPr>
          <w:tag w:val="MENDELEY_CITATION_v3_eyJjaXRhdGlvbklEIjoiTUVOREVMRVlfQ0lUQVRJT05fNDY5YjU2YzYtMDNlYi00MDE5LWE2MGQtNzYwZmI5ZmNiYmMyIiwicHJvcGVydGllcyI6eyJub3RlSW5kZXgiOjB9LCJpc0VkaXRlZCI6ZmFsc2UsIm1hbnVhbE92ZXJyaWRlIjp7ImlzTWFudWFsbHlPdmVycmlkZGVuIjpmYWxzZSwiY2l0ZXByb2NUZXh0IjoiKEVsU2hlcmllZiBldCBhbC4sIDIwMjEpIiwibWFudWFsT3ZlcnJpZGVUZXh0IjoiIn0sImNpdGF0aW9uSXRlbXMiOlt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
          <w:id w:val="-367921000"/>
          <w:placeholder>
            <w:docPart w:val="DefaultPlaceholder_-1854013440"/>
          </w:placeholder>
        </w:sdtPr>
        <w:sdtContent>
          <w:r w:rsidR="00A64EEF" w:rsidRPr="00A64EEF">
            <w:rPr>
              <w:color w:val="000000"/>
            </w:rPr>
            <w:t>(</w:t>
          </w:r>
          <w:proofErr w:type="spellStart"/>
          <w:r w:rsidR="00A64EEF" w:rsidRPr="00A64EEF">
            <w:rPr>
              <w:color w:val="000000"/>
            </w:rPr>
            <w:t>ElSherief</w:t>
          </w:r>
          <w:proofErr w:type="spellEnd"/>
          <w:r w:rsidR="00A64EEF" w:rsidRPr="00A64EEF">
            <w:rPr>
              <w:color w:val="000000"/>
            </w:rPr>
            <w:t xml:space="preserve"> et al., 2021)</w:t>
          </w:r>
        </w:sdtContent>
      </w:sdt>
      <w:r w:rsidR="00A64EEF">
        <w:rPr>
          <w:color w:val="000000"/>
        </w:rPr>
        <w:t xml:space="preserve"> </w:t>
      </w:r>
      <w:r>
        <w:t>in this study. The dataset comprises 21,480 tweets from the most notable extremist groups in the United States, with 7,100 of these tweets classified as implicit hate speech and 1,089 as explicit hate speech. The implicit hate tweets were grouped into six categories based on the classification system presented in Table 1.</w:t>
      </w:r>
    </w:p>
    <w:tbl>
      <w:tblPr>
        <w:tblStyle w:val="TableGrid"/>
        <w:tblW w:w="0" w:type="auto"/>
        <w:jc w:val="center"/>
        <w:tblLook w:val="04A0" w:firstRow="1" w:lastRow="0" w:firstColumn="1" w:lastColumn="0" w:noHBand="0" w:noVBand="1"/>
      </w:tblPr>
      <w:tblGrid>
        <w:gridCol w:w="1555"/>
        <w:gridCol w:w="992"/>
      </w:tblGrid>
      <w:tr w:rsidR="002F00F6" w14:paraId="45B43355" w14:textId="77777777" w:rsidTr="002F00F6">
        <w:trPr>
          <w:jc w:val="center"/>
        </w:trPr>
        <w:tc>
          <w:tcPr>
            <w:tcW w:w="1555" w:type="dxa"/>
          </w:tcPr>
          <w:p w14:paraId="6495E4EE" w14:textId="26876362" w:rsidR="002F00F6" w:rsidRDefault="002F00F6" w:rsidP="007F62F1">
            <w:pPr>
              <w:jc w:val="both"/>
            </w:pPr>
            <w:r>
              <w:t>Class</w:t>
            </w:r>
          </w:p>
        </w:tc>
        <w:tc>
          <w:tcPr>
            <w:tcW w:w="992" w:type="dxa"/>
          </w:tcPr>
          <w:p w14:paraId="6F0C4B5D" w14:textId="4D07EA4B" w:rsidR="002F00F6" w:rsidRDefault="002F00F6" w:rsidP="007F62F1">
            <w:pPr>
              <w:jc w:val="both"/>
            </w:pPr>
            <w:r>
              <w:t>Samples</w:t>
            </w:r>
          </w:p>
        </w:tc>
      </w:tr>
      <w:tr w:rsidR="002F00F6" w14:paraId="213391DB" w14:textId="77777777" w:rsidTr="002F00F6">
        <w:trPr>
          <w:jc w:val="center"/>
        </w:trPr>
        <w:tc>
          <w:tcPr>
            <w:tcW w:w="1555" w:type="dxa"/>
          </w:tcPr>
          <w:p w14:paraId="2D222A28" w14:textId="53CA5DD9" w:rsidR="002F00F6" w:rsidRDefault="002F00F6" w:rsidP="007F62F1">
            <w:pPr>
              <w:jc w:val="both"/>
            </w:pPr>
            <w:r>
              <w:t>Grievance</w:t>
            </w:r>
          </w:p>
        </w:tc>
        <w:tc>
          <w:tcPr>
            <w:tcW w:w="992" w:type="dxa"/>
          </w:tcPr>
          <w:p w14:paraId="3B7F6431" w14:textId="1BB72798" w:rsidR="002F00F6" w:rsidRPr="002F00F6" w:rsidRDefault="002F00F6" w:rsidP="002F00F6">
            <w:pPr>
              <w:jc w:val="both"/>
            </w:pPr>
            <w:r w:rsidRPr="007F62F1">
              <w:t>1538</w:t>
            </w:r>
          </w:p>
        </w:tc>
      </w:tr>
      <w:tr w:rsidR="002F00F6" w14:paraId="151286BD" w14:textId="77777777" w:rsidTr="002F00F6">
        <w:trPr>
          <w:jc w:val="center"/>
        </w:trPr>
        <w:tc>
          <w:tcPr>
            <w:tcW w:w="1555" w:type="dxa"/>
          </w:tcPr>
          <w:p w14:paraId="526F412B" w14:textId="7DEFCE58" w:rsidR="002F00F6" w:rsidRDefault="002F00F6" w:rsidP="007F62F1">
            <w:pPr>
              <w:jc w:val="both"/>
            </w:pPr>
            <w:r>
              <w:lastRenderedPageBreak/>
              <w:t>Incitement</w:t>
            </w:r>
          </w:p>
        </w:tc>
        <w:tc>
          <w:tcPr>
            <w:tcW w:w="992" w:type="dxa"/>
          </w:tcPr>
          <w:p w14:paraId="2C5A08DB" w14:textId="06BA3AE0" w:rsidR="002F00F6" w:rsidRPr="002F00F6" w:rsidRDefault="002F00F6" w:rsidP="002F00F6">
            <w:pPr>
              <w:jc w:val="both"/>
            </w:pPr>
            <w:r w:rsidRPr="002F00F6">
              <w:t>1269</w:t>
            </w:r>
          </w:p>
        </w:tc>
      </w:tr>
      <w:tr w:rsidR="002F00F6" w14:paraId="1D5E989E" w14:textId="77777777" w:rsidTr="002F00F6">
        <w:trPr>
          <w:jc w:val="center"/>
        </w:trPr>
        <w:tc>
          <w:tcPr>
            <w:tcW w:w="1555" w:type="dxa"/>
          </w:tcPr>
          <w:p w14:paraId="02C7B796" w14:textId="7E684FCC" w:rsidR="002F00F6" w:rsidRDefault="002F00F6" w:rsidP="007F62F1">
            <w:pPr>
              <w:jc w:val="both"/>
            </w:pPr>
            <w:r>
              <w:t>Inferiority</w:t>
            </w:r>
          </w:p>
        </w:tc>
        <w:tc>
          <w:tcPr>
            <w:tcW w:w="992" w:type="dxa"/>
          </w:tcPr>
          <w:p w14:paraId="5A62DA53" w14:textId="0DDB472B" w:rsidR="002F00F6" w:rsidRPr="002F00F6" w:rsidRDefault="002F00F6" w:rsidP="002F00F6">
            <w:pPr>
              <w:jc w:val="both"/>
            </w:pPr>
            <w:r w:rsidRPr="002F00F6">
              <w:t>863</w:t>
            </w:r>
          </w:p>
        </w:tc>
      </w:tr>
      <w:tr w:rsidR="002F00F6" w14:paraId="511C1A05" w14:textId="77777777" w:rsidTr="002F00F6">
        <w:trPr>
          <w:jc w:val="center"/>
        </w:trPr>
        <w:tc>
          <w:tcPr>
            <w:tcW w:w="1555" w:type="dxa"/>
          </w:tcPr>
          <w:p w14:paraId="51119F8B" w14:textId="74BB9389" w:rsidR="002F00F6" w:rsidRDefault="002F00F6" w:rsidP="007F62F1">
            <w:pPr>
              <w:jc w:val="both"/>
            </w:pPr>
            <w:r>
              <w:t>Irony</w:t>
            </w:r>
          </w:p>
        </w:tc>
        <w:tc>
          <w:tcPr>
            <w:tcW w:w="992" w:type="dxa"/>
          </w:tcPr>
          <w:p w14:paraId="401DC505" w14:textId="23E278AE" w:rsidR="002F00F6" w:rsidRPr="002F00F6" w:rsidRDefault="002F00F6" w:rsidP="002F00F6">
            <w:pPr>
              <w:jc w:val="both"/>
            </w:pPr>
            <w:r w:rsidRPr="002F00F6">
              <w:t>797</w:t>
            </w:r>
          </w:p>
        </w:tc>
      </w:tr>
      <w:tr w:rsidR="002F00F6" w14:paraId="5701F5F0" w14:textId="77777777" w:rsidTr="002F00F6">
        <w:trPr>
          <w:jc w:val="center"/>
        </w:trPr>
        <w:tc>
          <w:tcPr>
            <w:tcW w:w="1555" w:type="dxa"/>
          </w:tcPr>
          <w:p w14:paraId="3E1F1D6A" w14:textId="2349FA42" w:rsidR="002F00F6" w:rsidRDefault="002F00F6" w:rsidP="007F62F1">
            <w:pPr>
              <w:jc w:val="both"/>
            </w:pPr>
            <w:r>
              <w:t>Stereotypes</w:t>
            </w:r>
          </w:p>
        </w:tc>
        <w:tc>
          <w:tcPr>
            <w:tcW w:w="992" w:type="dxa"/>
          </w:tcPr>
          <w:p w14:paraId="1957C3DF" w14:textId="6739FBAE" w:rsidR="002F00F6" w:rsidRDefault="002F00F6" w:rsidP="007F62F1">
            <w:pPr>
              <w:jc w:val="both"/>
            </w:pPr>
            <w:r w:rsidRPr="002F00F6">
              <w:t>1133</w:t>
            </w:r>
          </w:p>
        </w:tc>
      </w:tr>
      <w:tr w:rsidR="002F00F6" w14:paraId="12AFA07B" w14:textId="77777777" w:rsidTr="002F00F6">
        <w:trPr>
          <w:jc w:val="center"/>
        </w:trPr>
        <w:tc>
          <w:tcPr>
            <w:tcW w:w="1555" w:type="dxa"/>
          </w:tcPr>
          <w:p w14:paraId="23F65A82" w14:textId="6372D1C6" w:rsidR="002F00F6" w:rsidRDefault="002F00F6" w:rsidP="007F62F1">
            <w:pPr>
              <w:jc w:val="both"/>
            </w:pPr>
            <w:r>
              <w:t>Threats</w:t>
            </w:r>
          </w:p>
        </w:tc>
        <w:tc>
          <w:tcPr>
            <w:tcW w:w="992" w:type="dxa"/>
          </w:tcPr>
          <w:p w14:paraId="01FAEF01" w14:textId="73F777E2" w:rsidR="002F00F6" w:rsidRDefault="002F00F6" w:rsidP="007F62F1">
            <w:pPr>
              <w:jc w:val="both"/>
            </w:pPr>
            <w:r>
              <w:t>666</w:t>
            </w:r>
          </w:p>
        </w:tc>
      </w:tr>
    </w:tbl>
    <w:p w14:paraId="69E0644D" w14:textId="77777777" w:rsidR="00A64EEF" w:rsidRDefault="00A64EEF" w:rsidP="007F62F1">
      <w:pPr>
        <w:jc w:val="both"/>
      </w:pPr>
    </w:p>
    <w:p w14:paraId="229391D5" w14:textId="130CB74B" w:rsidR="007F62F1" w:rsidRDefault="002F00F6" w:rsidP="007F62F1">
      <w:pPr>
        <w:jc w:val="both"/>
      </w:pPr>
      <w:r>
        <w:t xml:space="preserve">The statistics of the used dataset are not </w:t>
      </w:r>
      <w:proofErr w:type="gramStart"/>
      <w:r>
        <w:t>similar to</w:t>
      </w:r>
      <w:proofErr w:type="gramEnd"/>
      <w:r>
        <w:t xml:space="preserve"> the statistics reported in the paper. It is probably due to the upgraded version of the dataset. Collectively the structure and the classes of the dataset are still similar. </w:t>
      </w:r>
      <w:r>
        <w:tab/>
      </w:r>
    </w:p>
    <w:p w14:paraId="78FC20C4" w14:textId="0CC10CA9" w:rsidR="002F00F6" w:rsidRDefault="002F00F6" w:rsidP="002F00F6">
      <w:pPr>
        <w:pStyle w:val="Heading2"/>
      </w:pPr>
      <w:r>
        <w:t>Implementation</w:t>
      </w:r>
    </w:p>
    <w:p w14:paraId="18990A79" w14:textId="482C6A10" w:rsidR="002F00F6" w:rsidRDefault="002F00F6" w:rsidP="002F00F6">
      <w:pPr>
        <w:jc w:val="both"/>
      </w:pPr>
      <w:r>
        <w:t xml:space="preserve">The implementation of the paper for MLP classification was performed from starch without using the GitHub repo. Although, the paper also uses the Radboud entity Linker, but it is not available right now. </w:t>
      </w:r>
    </w:p>
    <w:p w14:paraId="3F5BA7A2" w14:textId="0452C628" w:rsidR="002F00F6" w:rsidRDefault="002F00F6" w:rsidP="002F00F6">
      <w:pPr>
        <w:pStyle w:val="Heading2"/>
      </w:pPr>
      <w:r>
        <w:t>Results</w:t>
      </w:r>
    </w:p>
    <w:p w14:paraId="6EC8ED4C" w14:textId="4063FC1C" w:rsidR="002F00F6" w:rsidRDefault="002F00F6" w:rsidP="008320AF">
      <w:pPr>
        <w:jc w:val="both"/>
      </w:pPr>
      <w:r>
        <w:t xml:space="preserve">The paper </w:t>
      </w:r>
      <w:r w:rsidR="008320AF">
        <w:t>implemented</w:t>
      </w:r>
      <w:r>
        <w:t xml:space="preserve"> </w:t>
      </w:r>
      <w:r w:rsidR="008320AF">
        <w:t xml:space="preserve">the </w:t>
      </w:r>
      <w:r>
        <w:t xml:space="preserve">MLP </w:t>
      </w:r>
      <w:r w:rsidR="008320AF">
        <w:t>classifier</w:t>
      </w:r>
      <w:r>
        <w:t xml:space="preserve"> firstly for binary classification </w:t>
      </w:r>
      <w:r w:rsidR="008320AF">
        <w:t>with the combination of model embeddings and background knowledge or with model embeddings only. For the model embeddings only, model showed the 0.7247% accuracy while the model showed 0.7232% accuracy with the combination of model embeddings and background knowledge. The confusion matrix of both models is shown below:</w:t>
      </w:r>
    </w:p>
    <w:tbl>
      <w:tblPr>
        <w:tblStyle w:val="TableGrid"/>
        <w:tblW w:w="0" w:type="auto"/>
        <w:tblLook w:val="04A0" w:firstRow="1" w:lastRow="0" w:firstColumn="1" w:lastColumn="0" w:noHBand="0" w:noVBand="1"/>
      </w:tblPr>
      <w:tblGrid>
        <w:gridCol w:w="4540"/>
        <w:gridCol w:w="4476"/>
      </w:tblGrid>
      <w:tr w:rsidR="00036143" w14:paraId="495BBB88" w14:textId="77777777" w:rsidTr="008320AF">
        <w:tc>
          <w:tcPr>
            <w:tcW w:w="4508" w:type="dxa"/>
          </w:tcPr>
          <w:p w14:paraId="7C14D1A5" w14:textId="38151B8E" w:rsidR="008320AF" w:rsidRDefault="008320AF" w:rsidP="002F00F6">
            <w:r>
              <w:rPr>
                <w:noProof/>
              </w:rPr>
              <w:drawing>
                <wp:inline distT="0" distB="0" distL="0" distR="0" wp14:anchorId="3F1FB281" wp14:editId="44CE8A66">
                  <wp:extent cx="2861944" cy="2238375"/>
                  <wp:effectExtent l="0" t="0" r="0" b="0"/>
                  <wp:docPr id="153087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873" cy="2249269"/>
                          </a:xfrm>
                          <a:prstGeom prst="rect">
                            <a:avLst/>
                          </a:prstGeom>
                          <a:noFill/>
                          <a:ln>
                            <a:noFill/>
                          </a:ln>
                        </pic:spPr>
                      </pic:pic>
                    </a:graphicData>
                  </a:graphic>
                </wp:inline>
              </w:drawing>
            </w:r>
          </w:p>
        </w:tc>
        <w:tc>
          <w:tcPr>
            <w:tcW w:w="4508" w:type="dxa"/>
          </w:tcPr>
          <w:p w14:paraId="45BB9BFB" w14:textId="2C71C0AC" w:rsidR="008320AF" w:rsidRDefault="008320AF" w:rsidP="002F00F6">
            <w:r>
              <w:rPr>
                <w:noProof/>
              </w:rPr>
              <w:drawing>
                <wp:inline distT="0" distB="0" distL="0" distR="0" wp14:anchorId="4D06890F" wp14:editId="79BE852E">
                  <wp:extent cx="2816280" cy="2219325"/>
                  <wp:effectExtent l="0" t="0" r="3175" b="0"/>
                  <wp:docPr id="471274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417" cy="2270655"/>
                          </a:xfrm>
                          <a:prstGeom prst="rect">
                            <a:avLst/>
                          </a:prstGeom>
                          <a:noFill/>
                          <a:ln>
                            <a:noFill/>
                          </a:ln>
                        </pic:spPr>
                      </pic:pic>
                    </a:graphicData>
                  </a:graphic>
                </wp:inline>
              </w:drawing>
            </w:r>
          </w:p>
        </w:tc>
      </w:tr>
    </w:tbl>
    <w:p w14:paraId="68FFC4E5" w14:textId="3CC9338F" w:rsidR="008320AF" w:rsidRDefault="008320AF" w:rsidP="002F00F6">
      <w:r>
        <w:t xml:space="preserve"> </w:t>
      </w:r>
    </w:p>
    <w:p w14:paraId="60BFF66C" w14:textId="00DF3B38" w:rsidR="008320AF" w:rsidRDefault="008320AF" w:rsidP="002F00F6">
      <w:r>
        <w:t xml:space="preserve">The MLP model was also trained with a combination of model embeddings and background knowledge or model embeddings only for the subtype classification of implicit hate speech. The confusion matrix of both models is also shown below figures. The below table also showed the results of all models compared to the results reported in the published paper. </w:t>
      </w:r>
    </w:p>
    <w:tbl>
      <w:tblPr>
        <w:tblStyle w:val="TableGrid"/>
        <w:tblW w:w="0" w:type="auto"/>
        <w:tblLook w:val="04A0" w:firstRow="1" w:lastRow="0" w:firstColumn="1" w:lastColumn="0" w:noHBand="0" w:noVBand="1"/>
      </w:tblPr>
      <w:tblGrid>
        <w:gridCol w:w="4508"/>
        <w:gridCol w:w="4508"/>
      </w:tblGrid>
      <w:tr w:rsidR="008320AF" w14:paraId="7900189F" w14:textId="77777777" w:rsidTr="005C4375">
        <w:tc>
          <w:tcPr>
            <w:tcW w:w="4508" w:type="dxa"/>
          </w:tcPr>
          <w:p w14:paraId="744E52A9" w14:textId="51DF156C" w:rsidR="008320AF" w:rsidRDefault="008320AF" w:rsidP="005C4375">
            <w:r>
              <w:rPr>
                <w:noProof/>
              </w:rPr>
              <w:lastRenderedPageBreak/>
              <w:drawing>
                <wp:inline distT="0" distB="0" distL="0" distR="0" wp14:anchorId="0D59F2C2" wp14:editId="06A8ED40">
                  <wp:extent cx="2719387" cy="2266563"/>
                  <wp:effectExtent l="0" t="0" r="5080" b="635"/>
                  <wp:docPr id="1763338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187" cy="2277232"/>
                          </a:xfrm>
                          <a:prstGeom prst="rect">
                            <a:avLst/>
                          </a:prstGeom>
                          <a:noFill/>
                          <a:ln>
                            <a:noFill/>
                          </a:ln>
                        </pic:spPr>
                      </pic:pic>
                    </a:graphicData>
                  </a:graphic>
                </wp:inline>
              </w:drawing>
            </w:r>
          </w:p>
        </w:tc>
        <w:tc>
          <w:tcPr>
            <w:tcW w:w="4508" w:type="dxa"/>
          </w:tcPr>
          <w:p w14:paraId="7BC61427" w14:textId="48548788" w:rsidR="008320AF" w:rsidRDefault="008320AF" w:rsidP="005C4375">
            <w:r>
              <w:rPr>
                <w:noProof/>
              </w:rPr>
              <w:drawing>
                <wp:inline distT="0" distB="0" distL="0" distR="0" wp14:anchorId="435B92A6" wp14:editId="11459BBF">
                  <wp:extent cx="2707674" cy="2243137"/>
                  <wp:effectExtent l="0" t="0" r="0" b="5080"/>
                  <wp:docPr id="48170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18" cy="2253114"/>
                          </a:xfrm>
                          <a:prstGeom prst="rect">
                            <a:avLst/>
                          </a:prstGeom>
                          <a:noFill/>
                          <a:ln>
                            <a:noFill/>
                          </a:ln>
                        </pic:spPr>
                      </pic:pic>
                    </a:graphicData>
                  </a:graphic>
                </wp:inline>
              </w:drawing>
            </w:r>
          </w:p>
        </w:tc>
      </w:tr>
    </w:tbl>
    <w:p w14:paraId="140D2EB7" w14:textId="77777777" w:rsidR="008320AF" w:rsidRDefault="008320AF" w:rsidP="002F00F6"/>
    <w:tbl>
      <w:tblPr>
        <w:tblStyle w:val="TableGrid"/>
        <w:tblW w:w="0" w:type="auto"/>
        <w:tblLook w:val="04A0" w:firstRow="1" w:lastRow="0" w:firstColumn="1" w:lastColumn="0" w:noHBand="0" w:noVBand="1"/>
      </w:tblPr>
      <w:tblGrid>
        <w:gridCol w:w="1295"/>
        <w:gridCol w:w="1112"/>
        <w:gridCol w:w="959"/>
        <w:gridCol w:w="968"/>
        <w:gridCol w:w="723"/>
        <w:gridCol w:w="697"/>
        <w:gridCol w:w="959"/>
        <w:gridCol w:w="968"/>
        <w:gridCol w:w="716"/>
        <w:gridCol w:w="619"/>
      </w:tblGrid>
      <w:tr w:rsidR="007E47E9" w14:paraId="71F6982F" w14:textId="77777777" w:rsidTr="00C30110">
        <w:tc>
          <w:tcPr>
            <w:tcW w:w="1295" w:type="dxa"/>
          </w:tcPr>
          <w:p w14:paraId="26B89C6D" w14:textId="77777777" w:rsidR="007E47E9" w:rsidRPr="007E47E9" w:rsidRDefault="007E47E9" w:rsidP="007E47E9">
            <w:pPr>
              <w:rPr>
                <w:sz w:val="18"/>
                <w:szCs w:val="18"/>
              </w:rPr>
            </w:pPr>
          </w:p>
        </w:tc>
        <w:tc>
          <w:tcPr>
            <w:tcW w:w="1112" w:type="dxa"/>
          </w:tcPr>
          <w:p w14:paraId="1355CD81" w14:textId="77777777" w:rsidR="007E47E9" w:rsidRPr="007E47E9" w:rsidRDefault="007E47E9" w:rsidP="007E47E9">
            <w:pPr>
              <w:rPr>
                <w:sz w:val="18"/>
                <w:szCs w:val="18"/>
              </w:rPr>
            </w:pPr>
          </w:p>
        </w:tc>
        <w:tc>
          <w:tcPr>
            <w:tcW w:w="3347" w:type="dxa"/>
            <w:gridSpan w:val="4"/>
          </w:tcPr>
          <w:p w14:paraId="49DA0A80" w14:textId="08F34DE0" w:rsidR="007E47E9" w:rsidRPr="007E47E9" w:rsidRDefault="007E47E9" w:rsidP="000E3281">
            <w:pPr>
              <w:jc w:val="center"/>
              <w:rPr>
                <w:sz w:val="18"/>
                <w:szCs w:val="18"/>
              </w:rPr>
            </w:pPr>
            <w:r>
              <w:rPr>
                <w:sz w:val="18"/>
                <w:szCs w:val="18"/>
              </w:rPr>
              <w:t>Reproduced</w:t>
            </w:r>
          </w:p>
        </w:tc>
        <w:tc>
          <w:tcPr>
            <w:tcW w:w="3262" w:type="dxa"/>
            <w:gridSpan w:val="4"/>
          </w:tcPr>
          <w:p w14:paraId="6D124BE6" w14:textId="56828A8E" w:rsidR="007E47E9" w:rsidRPr="007E47E9" w:rsidRDefault="007E47E9" w:rsidP="000E3281">
            <w:pPr>
              <w:jc w:val="center"/>
              <w:rPr>
                <w:sz w:val="18"/>
                <w:szCs w:val="18"/>
              </w:rPr>
            </w:pPr>
            <w:r>
              <w:rPr>
                <w:sz w:val="18"/>
                <w:szCs w:val="18"/>
              </w:rPr>
              <w:t>Reported</w:t>
            </w:r>
          </w:p>
        </w:tc>
      </w:tr>
      <w:tr w:rsidR="007E47E9" w14:paraId="6BAAF4F5" w14:textId="0325A053" w:rsidTr="007E47E9">
        <w:tc>
          <w:tcPr>
            <w:tcW w:w="1295" w:type="dxa"/>
          </w:tcPr>
          <w:p w14:paraId="7866335F" w14:textId="6985479C" w:rsidR="007E47E9" w:rsidRPr="007E47E9" w:rsidRDefault="007E47E9" w:rsidP="007E47E9">
            <w:pPr>
              <w:rPr>
                <w:sz w:val="18"/>
                <w:szCs w:val="18"/>
              </w:rPr>
            </w:pPr>
            <w:r w:rsidRPr="007E47E9">
              <w:rPr>
                <w:sz w:val="18"/>
                <w:szCs w:val="18"/>
              </w:rPr>
              <w:t>Classification</w:t>
            </w:r>
          </w:p>
        </w:tc>
        <w:tc>
          <w:tcPr>
            <w:tcW w:w="1112" w:type="dxa"/>
          </w:tcPr>
          <w:p w14:paraId="03CDAB11" w14:textId="5C62C21C" w:rsidR="007E47E9" w:rsidRPr="007E47E9" w:rsidRDefault="007E47E9" w:rsidP="007E47E9">
            <w:pPr>
              <w:rPr>
                <w:sz w:val="18"/>
                <w:szCs w:val="18"/>
              </w:rPr>
            </w:pPr>
            <w:r w:rsidRPr="007E47E9">
              <w:rPr>
                <w:sz w:val="18"/>
                <w:szCs w:val="18"/>
              </w:rPr>
              <w:t>Feature Vector</w:t>
            </w:r>
          </w:p>
        </w:tc>
        <w:tc>
          <w:tcPr>
            <w:tcW w:w="959" w:type="dxa"/>
          </w:tcPr>
          <w:p w14:paraId="04285FDB" w14:textId="3677F63A" w:rsidR="007E47E9" w:rsidRPr="007E47E9" w:rsidRDefault="007E47E9" w:rsidP="007E47E9">
            <w:pPr>
              <w:rPr>
                <w:sz w:val="18"/>
                <w:szCs w:val="18"/>
              </w:rPr>
            </w:pPr>
            <w:r w:rsidRPr="007E47E9">
              <w:rPr>
                <w:sz w:val="18"/>
                <w:szCs w:val="18"/>
              </w:rPr>
              <w:t>Accuracy</w:t>
            </w:r>
          </w:p>
        </w:tc>
        <w:tc>
          <w:tcPr>
            <w:tcW w:w="968" w:type="dxa"/>
          </w:tcPr>
          <w:p w14:paraId="1BF1FC46" w14:textId="5E60F564" w:rsidR="007E47E9" w:rsidRPr="007E47E9" w:rsidRDefault="007E47E9" w:rsidP="007E47E9">
            <w:pPr>
              <w:rPr>
                <w:sz w:val="18"/>
                <w:szCs w:val="18"/>
              </w:rPr>
            </w:pPr>
            <w:r w:rsidRPr="007E47E9">
              <w:rPr>
                <w:sz w:val="18"/>
                <w:szCs w:val="18"/>
              </w:rPr>
              <w:t>Precision</w:t>
            </w:r>
          </w:p>
        </w:tc>
        <w:tc>
          <w:tcPr>
            <w:tcW w:w="723" w:type="dxa"/>
          </w:tcPr>
          <w:p w14:paraId="2D67C73F" w14:textId="1FDA23FB" w:rsidR="007E47E9" w:rsidRPr="007E47E9" w:rsidRDefault="007E47E9" w:rsidP="007E47E9">
            <w:pPr>
              <w:rPr>
                <w:sz w:val="18"/>
                <w:szCs w:val="18"/>
              </w:rPr>
            </w:pPr>
            <w:r w:rsidRPr="007E47E9">
              <w:rPr>
                <w:sz w:val="18"/>
                <w:szCs w:val="18"/>
              </w:rPr>
              <w:t>Recall</w:t>
            </w:r>
          </w:p>
        </w:tc>
        <w:tc>
          <w:tcPr>
            <w:tcW w:w="697" w:type="dxa"/>
          </w:tcPr>
          <w:p w14:paraId="0153901C" w14:textId="5F511B27" w:rsidR="007E47E9" w:rsidRPr="007E47E9" w:rsidRDefault="007E47E9" w:rsidP="007E47E9">
            <w:pPr>
              <w:rPr>
                <w:sz w:val="18"/>
                <w:szCs w:val="18"/>
              </w:rPr>
            </w:pPr>
            <w:r w:rsidRPr="007E47E9">
              <w:rPr>
                <w:sz w:val="18"/>
                <w:szCs w:val="18"/>
              </w:rPr>
              <w:t>F1 Score</w:t>
            </w:r>
          </w:p>
        </w:tc>
        <w:tc>
          <w:tcPr>
            <w:tcW w:w="959" w:type="dxa"/>
          </w:tcPr>
          <w:p w14:paraId="7DCC3BF0" w14:textId="0279B030" w:rsidR="007E47E9" w:rsidRPr="007E47E9" w:rsidRDefault="007E47E9" w:rsidP="007E47E9">
            <w:pPr>
              <w:rPr>
                <w:sz w:val="18"/>
                <w:szCs w:val="18"/>
              </w:rPr>
            </w:pPr>
            <w:r w:rsidRPr="007E47E9">
              <w:rPr>
                <w:sz w:val="18"/>
                <w:szCs w:val="18"/>
              </w:rPr>
              <w:t>Accuracy</w:t>
            </w:r>
          </w:p>
        </w:tc>
        <w:tc>
          <w:tcPr>
            <w:tcW w:w="968" w:type="dxa"/>
          </w:tcPr>
          <w:p w14:paraId="1F24681E" w14:textId="1168C196" w:rsidR="007E47E9" w:rsidRPr="007E47E9" w:rsidRDefault="007E47E9" w:rsidP="007E47E9">
            <w:pPr>
              <w:rPr>
                <w:sz w:val="18"/>
                <w:szCs w:val="18"/>
              </w:rPr>
            </w:pPr>
            <w:r w:rsidRPr="007E47E9">
              <w:rPr>
                <w:sz w:val="18"/>
                <w:szCs w:val="18"/>
              </w:rPr>
              <w:t>Precision</w:t>
            </w:r>
          </w:p>
        </w:tc>
        <w:tc>
          <w:tcPr>
            <w:tcW w:w="716" w:type="dxa"/>
          </w:tcPr>
          <w:p w14:paraId="52BB0490" w14:textId="7AD7480B" w:rsidR="007E47E9" w:rsidRPr="007E47E9" w:rsidRDefault="007E47E9" w:rsidP="007E47E9">
            <w:pPr>
              <w:rPr>
                <w:sz w:val="18"/>
                <w:szCs w:val="18"/>
              </w:rPr>
            </w:pPr>
            <w:r w:rsidRPr="007E47E9">
              <w:rPr>
                <w:sz w:val="18"/>
                <w:szCs w:val="18"/>
              </w:rPr>
              <w:t>Recall</w:t>
            </w:r>
          </w:p>
        </w:tc>
        <w:tc>
          <w:tcPr>
            <w:tcW w:w="619" w:type="dxa"/>
          </w:tcPr>
          <w:p w14:paraId="55844966" w14:textId="39C98708" w:rsidR="007E47E9" w:rsidRPr="007E47E9" w:rsidRDefault="007E47E9" w:rsidP="007E47E9">
            <w:pPr>
              <w:rPr>
                <w:sz w:val="18"/>
                <w:szCs w:val="18"/>
              </w:rPr>
            </w:pPr>
            <w:r w:rsidRPr="007E47E9">
              <w:rPr>
                <w:sz w:val="18"/>
                <w:szCs w:val="18"/>
              </w:rPr>
              <w:t>F1 Score</w:t>
            </w:r>
          </w:p>
        </w:tc>
      </w:tr>
      <w:tr w:rsidR="007E47E9" w14:paraId="6A423C2B" w14:textId="4F009F34" w:rsidTr="007E47E9">
        <w:tc>
          <w:tcPr>
            <w:tcW w:w="1295" w:type="dxa"/>
          </w:tcPr>
          <w:p w14:paraId="18844362" w14:textId="0401D490" w:rsidR="007E47E9" w:rsidRPr="007E47E9" w:rsidRDefault="007E47E9" w:rsidP="002F00F6">
            <w:pPr>
              <w:rPr>
                <w:sz w:val="18"/>
                <w:szCs w:val="18"/>
              </w:rPr>
            </w:pPr>
            <w:r w:rsidRPr="007E47E9">
              <w:rPr>
                <w:sz w:val="18"/>
                <w:szCs w:val="18"/>
              </w:rPr>
              <w:t>Binary</w:t>
            </w:r>
          </w:p>
        </w:tc>
        <w:tc>
          <w:tcPr>
            <w:tcW w:w="1112" w:type="dxa"/>
          </w:tcPr>
          <w:p w14:paraId="2519BB21" w14:textId="1B5132C6" w:rsidR="007E47E9" w:rsidRPr="007E47E9" w:rsidRDefault="007E47E9" w:rsidP="002F00F6">
            <w:pPr>
              <w:rPr>
                <w:sz w:val="18"/>
                <w:szCs w:val="18"/>
              </w:rPr>
            </w:pPr>
            <w:r w:rsidRPr="007E47E9">
              <w:rPr>
                <w:sz w:val="18"/>
                <w:szCs w:val="18"/>
              </w:rPr>
              <w:t xml:space="preserve">Embeddings </w:t>
            </w:r>
          </w:p>
        </w:tc>
        <w:tc>
          <w:tcPr>
            <w:tcW w:w="959" w:type="dxa"/>
          </w:tcPr>
          <w:p w14:paraId="672CA120" w14:textId="0BCFACFC" w:rsidR="007E47E9" w:rsidRPr="007E47E9" w:rsidRDefault="007E47E9" w:rsidP="002F00F6">
            <w:pPr>
              <w:rPr>
                <w:sz w:val="18"/>
                <w:szCs w:val="18"/>
              </w:rPr>
            </w:pPr>
            <w:r>
              <w:rPr>
                <w:sz w:val="18"/>
                <w:szCs w:val="18"/>
              </w:rPr>
              <w:t>0.7274</w:t>
            </w:r>
          </w:p>
        </w:tc>
        <w:tc>
          <w:tcPr>
            <w:tcW w:w="968" w:type="dxa"/>
          </w:tcPr>
          <w:p w14:paraId="362E350C" w14:textId="1965945D" w:rsidR="007E47E9" w:rsidRPr="007E47E9" w:rsidRDefault="007E47E9" w:rsidP="002F00F6">
            <w:pPr>
              <w:rPr>
                <w:sz w:val="18"/>
                <w:szCs w:val="18"/>
              </w:rPr>
            </w:pPr>
            <w:r>
              <w:rPr>
                <w:sz w:val="18"/>
                <w:szCs w:val="18"/>
              </w:rPr>
              <w:t>0.71</w:t>
            </w:r>
          </w:p>
        </w:tc>
        <w:tc>
          <w:tcPr>
            <w:tcW w:w="723" w:type="dxa"/>
          </w:tcPr>
          <w:p w14:paraId="25B5E0D5" w14:textId="20CD5BCD" w:rsidR="007E47E9" w:rsidRPr="007E47E9" w:rsidRDefault="007E47E9" w:rsidP="002F00F6">
            <w:pPr>
              <w:rPr>
                <w:sz w:val="18"/>
                <w:szCs w:val="18"/>
              </w:rPr>
            </w:pPr>
            <w:r>
              <w:rPr>
                <w:sz w:val="18"/>
                <w:szCs w:val="18"/>
              </w:rPr>
              <w:t>0.70</w:t>
            </w:r>
          </w:p>
        </w:tc>
        <w:tc>
          <w:tcPr>
            <w:tcW w:w="697" w:type="dxa"/>
          </w:tcPr>
          <w:p w14:paraId="4D7F0C31" w14:textId="00074EC6" w:rsidR="007E47E9" w:rsidRPr="007E47E9" w:rsidRDefault="007E47E9" w:rsidP="002F00F6">
            <w:pPr>
              <w:rPr>
                <w:sz w:val="18"/>
                <w:szCs w:val="18"/>
              </w:rPr>
            </w:pPr>
            <w:r>
              <w:rPr>
                <w:sz w:val="18"/>
                <w:szCs w:val="18"/>
              </w:rPr>
              <w:t>0.70</w:t>
            </w:r>
          </w:p>
        </w:tc>
        <w:tc>
          <w:tcPr>
            <w:tcW w:w="959" w:type="dxa"/>
          </w:tcPr>
          <w:p w14:paraId="1E039236" w14:textId="5399CE08" w:rsidR="007E47E9" w:rsidRPr="007E47E9" w:rsidRDefault="007E47E9" w:rsidP="002F00F6">
            <w:pPr>
              <w:rPr>
                <w:sz w:val="18"/>
                <w:szCs w:val="18"/>
              </w:rPr>
            </w:pPr>
            <w:r w:rsidRPr="007E47E9">
              <w:rPr>
                <w:sz w:val="18"/>
                <w:szCs w:val="18"/>
              </w:rPr>
              <w:t>65 % ± 1.5 %</w:t>
            </w:r>
          </w:p>
        </w:tc>
        <w:tc>
          <w:tcPr>
            <w:tcW w:w="968" w:type="dxa"/>
          </w:tcPr>
          <w:p w14:paraId="0A0CF65D" w14:textId="1FCCE379" w:rsidR="007E47E9" w:rsidRPr="007E47E9" w:rsidRDefault="007E47E9" w:rsidP="002F00F6">
            <w:pPr>
              <w:rPr>
                <w:sz w:val="18"/>
                <w:szCs w:val="18"/>
              </w:rPr>
            </w:pPr>
            <w:r w:rsidRPr="007E47E9">
              <w:rPr>
                <w:sz w:val="18"/>
                <w:szCs w:val="18"/>
              </w:rPr>
              <w:t>65 % ± 1.5 %</w:t>
            </w:r>
          </w:p>
        </w:tc>
        <w:tc>
          <w:tcPr>
            <w:tcW w:w="716" w:type="dxa"/>
          </w:tcPr>
          <w:p w14:paraId="2E5411F9" w14:textId="025E3F76" w:rsidR="007E47E9" w:rsidRPr="007E47E9" w:rsidRDefault="007E47E9" w:rsidP="002F00F6">
            <w:pPr>
              <w:rPr>
                <w:sz w:val="18"/>
                <w:szCs w:val="18"/>
              </w:rPr>
            </w:pPr>
            <w:r w:rsidRPr="007E47E9">
              <w:rPr>
                <w:sz w:val="18"/>
                <w:szCs w:val="18"/>
              </w:rPr>
              <w:t>65 % ± 1.5 %</w:t>
            </w:r>
          </w:p>
        </w:tc>
        <w:tc>
          <w:tcPr>
            <w:tcW w:w="619" w:type="dxa"/>
          </w:tcPr>
          <w:p w14:paraId="65E873DE" w14:textId="6524E4A5" w:rsidR="007E47E9" w:rsidRPr="007E47E9" w:rsidRDefault="007E47E9" w:rsidP="002F00F6">
            <w:pPr>
              <w:rPr>
                <w:sz w:val="18"/>
                <w:szCs w:val="18"/>
              </w:rPr>
            </w:pPr>
            <w:r w:rsidRPr="007E47E9">
              <w:rPr>
                <w:sz w:val="18"/>
                <w:szCs w:val="18"/>
              </w:rPr>
              <w:t>65 % ± 1.5 %</w:t>
            </w:r>
          </w:p>
        </w:tc>
      </w:tr>
      <w:tr w:rsidR="007E47E9" w14:paraId="1B63E119" w14:textId="21B1EDA8" w:rsidTr="007E47E9">
        <w:tc>
          <w:tcPr>
            <w:tcW w:w="1295" w:type="dxa"/>
          </w:tcPr>
          <w:p w14:paraId="0A0B3F1A" w14:textId="7A24341A" w:rsidR="007E47E9" w:rsidRPr="007E47E9" w:rsidRDefault="007E47E9" w:rsidP="002F00F6">
            <w:pPr>
              <w:rPr>
                <w:sz w:val="18"/>
                <w:szCs w:val="18"/>
              </w:rPr>
            </w:pPr>
            <w:r w:rsidRPr="007E47E9">
              <w:rPr>
                <w:sz w:val="18"/>
                <w:szCs w:val="18"/>
              </w:rPr>
              <w:t>Binary</w:t>
            </w:r>
          </w:p>
        </w:tc>
        <w:tc>
          <w:tcPr>
            <w:tcW w:w="1112" w:type="dxa"/>
          </w:tcPr>
          <w:p w14:paraId="6C807720" w14:textId="341817AE" w:rsidR="007E47E9" w:rsidRPr="007E47E9" w:rsidRDefault="007E47E9" w:rsidP="002F00F6">
            <w:pPr>
              <w:rPr>
                <w:sz w:val="18"/>
                <w:szCs w:val="18"/>
              </w:rPr>
            </w:pPr>
            <w:r w:rsidRPr="007E47E9">
              <w:rPr>
                <w:sz w:val="18"/>
                <w:szCs w:val="18"/>
              </w:rPr>
              <w:t>Embeddings + BK</w:t>
            </w:r>
          </w:p>
        </w:tc>
        <w:tc>
          <w:tcPr>
            <w:tcW w:w="959" w:type="dxa"/>
          </w:tcPr>
          <w:p w14:paraId="1766E6B0" w14:textId="5ED33BCD" w:rsidR="007E47E9" w:rsidRPr="007E47E9" w:rsidRDefault="007E47E9" w:rsidP="002F00F6">
            <w:pPr>
              <w:rPr>
                <w:sz w:val="18"/>
                <w:szCs w:val="18"/>
              </w:rPr>
            </w:pPr>
            <w:r>
              <w:rPr>
                <w:sz w:val="18"/>
                <w:szCs w:val="18"/>
              </w:rPr>
              <w:t>0.7232</w:t>
            </w:r>
          </w:p>
        </w:tc>
        <w:tc>
          <w:tcPr>
            <w:tcW w:w="968" w:type="dxa"/>
          </w:tcPr>
          <w:p w14:paraId="61AC9C51" w14:textId="3854F6C9" w:rsidR="007E47E9" w:rsidRPr="007E47E9" w:rsidRDefault="007E47E9" w:rsidP="002F00F6">
            <w:pPr>
              <w:rPr>
                <w:sz w:val="18"/>
                <w:szCs w:val="18"/>
              </w:rPr>
            </w:pPr>
            <w:r>
              <w:rPr>
                <w:sz w:val="18"/>
                <w:szCs w:val="18"/>
              </w:rPr>
              <w:t>0.71</w:t>
            </w:r>
          </w:p>
        </w:tc>
        <w:tc>
          <w:tcPr>
            <w:tcW w:w="723" w:type="dxa"/>
          </w:tcPr>
          <w:p w14:paraId="35F5B9FA" w14:textId="20062BD6" w:rsidR="007E47E9" w:rsidRPr="007E47E9" w:rsidRDefault="007E47E9" w:rsidP="002F00F6">
            <w:pPr>
              <w:rPr>
                <w:sz w:val="18"/>
                <w:szCs w:val="18"/>
              </w:rPr>
            </w:pPr>
            <w:r>
              <w:rPr>
                <w:sz w:val="18"/>
                <w:szCs w:val="18"/>
              </w:rPr>
              <w:t>0.69</w:t>
            </w:r>
          </w:p>
        </w:tc>
        <w:tc>
          <w:tcPr>
            <w:tcW w:w="697" w:type="dxa"/>
          </w:tcPr>
          <w:p w14:paraId="2EEC6A89" w14:textId="61F7B65F" w:rsidR="007E47E9" w:rsidRPr="007E47E9" w:rsidRDefault="007E47E9" w:rsidP="002F00F6">
            <w:pPr>
              <w:rPr>
                <w:sz w:val="18"/>
                <w:szCs w:val="18"/>
              </w:rPr>
            </w:pPr>
            <w:r>
              <w:rPr>
                <w:sz w:val="18"/>
                <w:szCs w:val="18"/>
              </w:rPr>
              <w:t>0.69</w:t>
            </w:r>
          </w:p>
        </w:tc>
        <w:tc>
          <w:tcPr>
            <w:tcW w:w="959" w:type="dxa"/>
          </w:tcPr>
          <w:p w14:paraId="3EBFE4E2" w14:textId="4076EE53" w:rsidR="007E47E9" w:rsidRPr="007E47E9" w:rsidRDefault="007E47E9" w:rsidP="002F00F6">
            <w:pPr>
              <w:rPr>
                <w:sz w:val="18"/>
                <w:szCs w:val="18"/>
              </w:rPr>
            </w:pPr>
            <w:r w:rsidRPr="007E47E9">
              <w:rPr>
                <w:sz w:val="18"/>
                <w:szCs w:val="18"/>
              </w:rPr>
              <w:t>75 % ± 1.4 %</w:t>
            </w:r>
          </w:p>
        </w:tc>
        <w:tc>
          <w:tcPr>
            <w:tcW w:w="968" w:type="dxa"/>
          </w:tcPr>
          <w:p w14:paraId="62BC8725" w14:textId="33E5B419" w:rsidR="007E47E9" w:rsidRPr="007E47E9" w:rsidRDefault="007E47E9" w:rsidP="002F00F6">
            <w:pPr>
              <w:rPr>
                <w:sz w:val="18"/>
                <w:szCs w:val="18"/>
              </w:rPr>
            </w:pPr>
            <w:r w:rsidRPr="007E47E9">
              <w:rPr>
                <w:sz w:val="18"/>
                <w:szCs w:val="18"/>
              </w:rPr>
              <w:t>75 % ± 1.4 %</w:t>
            </w:r>
          </w:p>
        </w:tc>
        <w:tc>
          <w:tcPr>
            <w:tcW w:w="716" w:type="dxa"/>
          </w:tcPr>
          <w:p w14:paraId="7599767F" w14:textId="5649803D" w:rsidR="007E47E9" w:rsidRPr="007E47E9" w:rsidRDefault="007E47E9" w:rsidP="002F00F6">
            <w:pPr>
              <w:rPr>
                <w:sz w:val="18"/>
                <w:szCs w:val="18"/>
              </w:rPr>
            </w:pPr>
            <w:r w:rsidRPr="007E47E9">
              <w:rPr>
                <w:sz w:val="18"/>
                <w:szCs w:val="18"/>
              </w:rPr>
              <w:t>75 % ± 1.4 %</w:t>
            </w:r>
          </w:p>
        </w:tc>
        <w:tc>
          <w:tcPr>
            <w:tcW w:w="619" w:type="dxa"/>
          </w:tcPr>
          <w:p w14:paraId="41F70FFC" w14:textId="227C2434" w:rsidR="007E47E9" w:rsidRPr="007E47E9" w:rsidRDefault="007E47E9" w:rsidP="002F00F6">
            <w:pPr>
              <w:rPr>
                <w:sz w:val="18"/>
                <w:szCs w:val="18"/>
              </w:rPr>
            </w:pPr>
            <w:r w:rsidRPr="007E47E9">
              <w:rPr>
                <w:sz w:val="18"/>
                <w:szCs w:val="18"/>
              </w:rPr>
              <w:t>75 % ± 1.4 %</w:t>
            </w:r>
          </w:p>
        </w:tc>
      </w:tr>
      <w:tr w:rsidR="007E47E9" w14:paraId="445806DB" w14:textId="3E2D1B1A" w:rsidTr="007E47E9">
        <w:tc>
          <w:tcPr>
            <w:tcW w:w="1295" w:type="dxa"/>
          </w:tcPr>
          <w:p w14:paraId="61BF3267" w14:textId="3E537A03" w:rsidR="007E47E9" w:rsidRPr="007E47E9" w:rsidRDefault="007E47E9" w:rsidP="002F00F6">
            <w:pPr>
              <w:rPr>
                <w:sz w:val="18"/>
                <w:szCs w:val="18"/>
              </w:rPr>
            </w:pPr>
            <w:r w:rsidRPr="007E47E9">
              <w:rPr>
                <w:sz w:val="18"/>
                <w:szCs w:val="18"/>
              </w:rPr>
              <w:t>Multiclass</w:t>
            </w:r>
          </w:p>
        </w:tc>
        <w:tc>
          <w:tcPr>
            <w:tcW w:w="1112" w:type="dxa"/>
          </w:tcPr>
          <w:p w14:paraId="7EFD8DB4" w14:textId="776D3F21" w:rsidR="007E47E9" w:rsidRPr="007E47E9" w:rsidRDefault="007E47E9" w:rsidP="002F00F6">
            <w:pPr>
              <w:rPr>
                <w:sz w:val="18"/>
                <w:szCs w:val="18"/>
              </w:rPr>
            </w:pPr>
            <w:r w:rsidRPr="007E47E9">
              <w:rPr>
                <w:sz w:val="18"/>
                <w:szCs w:val="18"/>
              </w:rPr>
              <w:t>Embeddings</w:t>
            </w:r>
          </w:p>
        </w:tc>
        <w:tc>
          <w:tcPr>
            <w:tcW w:w="959" w:type="dxa"/>
          </w:tcPr>
          <w:p w14:paraId="60322EFF" w14:textId="4B70CC08" w:rsidR="007E47E9" w:rsidRPr="007E47E9" w:rsidRDefault="007E47E9" w:rsidP="002F00F6">
            <w:pPr>
              <w:rPr>
                <w:sz w:val="18"/>
                <w:szCs w:val="18"/>
              </w:rPr>
            </w:pPr>
            <w:r>
              <w:rPr>
                <w:sz w:val="18"/>
                <w:szCs w:val="18"/>
              </w:rPr>
              <w:t>0.5334</w:t>
            </w:r>
          </w:p>
        </w:tc>
        <w:tc>
          <w:tcPr>
            <w:tcW w:w="968" w:type="dxa"/>
          </w:tcPr>
          <w:p w14:paraId="0041C92D" w14:textId="2C3DF59E" w:rsidR="007E47E9" w:rsidRPr="007E47E9" w:rsidRDefault="007E47E9" w:rsidP="002F00F6">
            <w:pPr>
              <w:rPr>
                <w:sz w:val="18"/>
                <w:szCs w:val="18"/>
              </w:rPr>
            </w:pPr>
            <w:r>
              <w:rPr>
                <w:sz w:val="18"/>
                <w:szCs w:val="18"/>
              </w:rPr>
              <w:t>0.53</w:t>
            </w:r>
          </w:p>
        </w:tc>
        <w:tc>
          <w:tcPr>
            <w:tcW w:w="723" w:type="dxa"/>
          </w:tcPr>
          <w:p w14:paraId="76CF8355" w14:textId="7F7C66B0" w:rsidR="007E47E9" w:rsidRPr="007E47E9" w:rsidRDefault="007E47E9" w:rsidP="002F00F6">
            <w:pPr>
              <w:rPr>
                <w:sz w:val="18"/>
                <w:szCs w:val="18"/>
              </w:rPr>
            </w:pPr>
            <w:r>
              <w:rPr>
                <w:sz w:val="18"/>
                <w:szCs w:val="18"/>
              </w:rPr>
              <w:t>0.54</w:t>
            </w:r>
          </w:p>
        </w:tc>
        <w:tc>
          <w:tcPr>
            <w:tcW w:w="697" w:type="dxa"/>
          </w:tcPr>
          <w:p w14:paraId="11EE58BB" w14:textId="7FC046E2" w:rsidR="007E47E9" w:rsidRPr="007E47E9" w:rsidRDefault="007E47E9" w:rsidP="002F00F6">
            <w:pPr>
              <w:rPr>
                <w:sz w:val="18"/>
                <w:szCs w:val="18"/>
              </w:rPr>
            </w:pPr>
            <w:r>
              <w:rPr>
                <w:sz w:val="18"/>
                <w:szCs w:val="18"/>
              </w:rPr>
              <w:t>0.53</w:t>
            </w:r>
          </w:p>
        </w:tc>
        <w:tc>
          <w:tcPr>
            <w:tcW w:w="959" w:type="dxa"/>
          </w:tcPr>
          <w:p w14:paraId="7FCEC1BD" w14:textId="33774A1F" w:rsidR="007E47E9" w:rsidRPr="007E47E9" w:rsidRDefault="007E47E9" w:rsidP="002F00F6">
            <w:pPr>
              <w:rPr>
                <w:sz w:val="18"/>
                <w:szCs w:val="18"/>
              </w:rPr>
            </w:pPr>
            <w:r w:rsidRPr="007E47E9">
              <w:rPr>
                <w:sz w:val="18"/>
                <w:szCs w:val="18"/>
              </w:rPr>
              <w:t>52 % ± 1.3 %</w:t>
            </w:r>
          </w:p>
        </w:tc>
        <w:tc>
          <w:tcPr>
            <w:tcW w:w="968" w:type="dxa"/>
          </w:tcPr>
          <w:p w14:paraId="39EB7EA0" w14:textId="447B2DE4" w:rsidR="007E47E9" w:rsidRPr="007E47E9" w:rsidRDefault="007E47E9" w:rsidP="002F00F6">
            <w:pPr>
              <w:rPr>
                <w:sz w:val="18"/>
                <w:szCs w:val="18"/>
              </w:rPr>
            </w:pPr>
            <w:r w:rsidRPr="007E47E9">
              <w:rPr>
                <w:sz w:val="18"/>
                <w:szCs w:val="18"/>
              </w:rPr>
              <w:t>52 % ± 1.3 %</w:t>
            </w:r>
          </w:p>
        </w:tc>
        <w:tc>
          <w:tcPr>
            <w:tcW w:w="716" w:type="dxa"/>
          </w:tcPr>
          <w:p w14:paraId="1A65897B" w14:textId="66FE7836" w:rsidR="007E47E9" w:rsidRPr="007E47E9" w:rsidRDefault="007E47E9" w:rsidP="002F00F6">
            <w:pPr>
              <w:rPr>
                <w:sz w:val="18"/>
                <w:szCs w:val="18"/>
              </w:rPr>
            </w:pPr>
            <w:r w:rsidRPr="007E47E9">
              <w:rPr>
                <w:sz w:val="18"/>
                <w:szCs w:val="18"/>
              </w:rPr>
              <w:t>52 % ± 1.3 %</w:t>
            </w:r>
          </w:p>
        </w:tc>
        <w:tc>
          <w:tcPr>
            <w:tcW w:w="619" w:type="dxa"/>
          </w:tcPr>
          <w:p w14:paraId="63758524" w14:textId="30404E89" w:rsidR="007E47E9" w:rsidRPr="007E47E9" w:rsidRDefault="007E47E9" w:rsidP="002F00F6">
            <w:pPr>
              <w:rPr>
                <w:sz w:val="18"/>
                <w:szCs w:val="18"/>
              </w:rPr>
            </w:pPr>
            <w:r w:rsidRPr="007E47E9">
              <w:rPr>
                <w:sz w:val="18"/>
                <w:szCs w:val="18"/>
              </w:rPr>
              <w:t>5</w:t>
            </w:r>
            <w:r w:rsidRPr="007E47E9">
              <w:rPr>
                <w:sz w:val="18"/>
                <w:szCs w:val="18"/>
              </w:rPr>
              <w:t>4</w:t>
            </w:r>
            <w:r w:rsidRPr="007E47E9">
              <w:rPr>
                <w:sz w:val="18"/>
                <w:szCs w:val="18"/>
              </w:rPr>
              <w:t xml:space="preserve"> % ± 1.3 %</w:t>
            </w:r>
          </w:p>
        </w:tc>
      </w:tr>
      <w:tr w:rsidR="007E47E9" w14:paraId="2B0DB35D" w14:textId="2E81A7F8" w:rsidTr="007E47E9">
        <w:tc>
          <w:tcPr>
            <w:tcW w:w="1295" w:type="dxa"/>
          </w:tcPr>
          <w:p w14:paraId="000BCADE" w14:textId="7B81300E" w:rsidR="007E47E9" w:rsidRPr="007E47E9" w:rsidRDefault="007E47E9" w:rsidP="002F00F6">
            <w:pPr>
              <w:rPr>
                <w:sz w:val="18"/>
                <w:szCs w:val="18"/>
              </w:rPr>
            </w:pPr>
            <w:r w:rsidRPr="007E47E9">
              <w:rPr>
                <w:sz w:val="18"/>
                <w:szCs w:val="18"/>
              </w:rPr>
              <w:t>Multiclass</w:t>
            </w:r>
          </w:p>
        </w:tc>
        <w:tc>
          <w:tcPr>
            <w:tcW w:w="1112" w:type="dxa"/>
          </w:tcPr>
          <w:p w14:paraId="5F7248D0" w14:textId="4E1F886D" w:rsidR="007E47E9" w:rsidRPr="007E47E9" w:rsidRDefault="007E47E9" w:rsidP="002F00F6">
            <w:pPr>
              <w:rPr>
                <w:sz w:val="18"/>
                <w:szCs w:val="18"/>
              </w:rPr>
            </w:pPr>
            <w:r w:rsidRPr="007E47E9">
              <w:rPr>
                <w:sz w:val="18"/>
                <w:szCs w:val="18"/>
              </w:rPr>
              <w:t>Embeddings + BK</w:t>
            </w:r>
          </w:p>
        </w:tc>
        <w:tc>
          <w:tcPr>
            <w:tcW w:w="959" w:type="dxa"/>
          </w:tcPr>
          <w:p w14:paraId="3E604D2C" w14:textId="53336A93" w:rsidR="007E47E9" w:rsidRPr="007E47E9" w:rsidRDefault="007E47E9" w:rsidP="002F00F6">
            <w:pPr>
              <w:rPr>
                <w:sz w:val="18"/>
                <w:szCs w:val="18"/>
              </w:rPr>
            </w:pPr>
            <w:r>
              <w:rPr>
                <w:sz w:val="18"/>
                <w:szCs w:val="18"/>
              </w:rPr>
              <w:t>0.5127</w:t>
            </w:r>
          </w:p>
        </w:tc>
        <w:tc>
          <w:tcPr>
            <w:tcW w:w="968" w:type="dxa"/>
          </w:tcPr>
          <w:p w14:paraId="0F7D70E5" w14:textId="6BF6E102" w:rsidR="007E47E9" w:rsidRPr="007E47E9" w:rsidRDefault="007E47E9" w:rsidP="002F00F6">
            <w:pPr>
              <w:rPr>
                <w:sz w:val="18"/>
                <w:szCs w:val="18"/>
              </w:rPr>
            </w:pPr>
            <w:r>
              <w:rPr>
                <w:sz w:val="18"/>
                <w:szCs w:val="18"/>
              </w:rPr>
              <w:t>0.50</w:t>
            </w:r>
          </w:p>
        </w:tc>
        <w:tc>
          <w:tcPr>
            <w:tcW w:w="723" w:type="dxa"/>
          </w:tcPr>
          <w:p w14:paraId="5A60C7D9" w14:textId="46DEA6F0" w:rsidR="007E47E9" w:rsidRPr="007E47E9" w:rsidRDefault="007E47E9" w:rsidP="002F00F6">
            <w:pPr>
              <w:rPr>
                <w:sz w:val="18"/>
                <w:szCs w:val="18"/>
              </w:rPr>
            </w:pPr>
            <w:r>
              <w:rPr>
                <w:sz w:val="18"/>
                <w:szCs w:val="18"/>
              </w:rPr>
              <w:t>0.51</w:t>
            </w:r>
          </w:p>
        </w:tc>
        <w:tc>
          <w:tcPr>
            <w:tcW w:w="697" w:type="dxa"/>
          </w:tcPr>
          <w:p w14:paraId="4DDFB4AF" w14:textId="4B01FF4A" w:rsidR="007E47E9" w:rsidRPr="007E47E9" w:rsidRDefault="007E47E9" w:rsidP="002F00F6">
            <w:pPr>
              <w:rPr>
                <w:sz w:val="18"/>
                <w:szCs w:val="18"/>
              </w:rPr>
            </w:pPr>
            <w:r>
              <w:rPr>
                <w:sz w:val="18"/>
                <w:szCs w:val="18"/>
              </w:rPr>
              <w:t>0.50</w:t>
            </w:r>
          </w:p>
        </w:tc>
        <w:tc>
          <w:tcPr>
            <w:tcW w:w="959" w:type="dxa"/>
          </w:tcPr>
          <w:p w14:paraId="1A238A26" w14:textId="3E5A0B15" w:rsidR="007E47E9" w:rsidRPr="007E47E9" w:rsidRDefault="007E47E9" w:rsidP="002F00F6">
            <w:pPr>
              <w:rPr>
                <w:sz w:val="18"/>
                <w:szCs w:val="18"/>
              </w:rPr>
            </w:pPr>
            <w:r w:rsidRPr="007E47E9">
              <w:rPr>
                <w:sz w:val="18"/>
                <w:szCs w:val="18"/>
              </w:rPr>
              <w:t>42 % ± 1.3 %</w:t>
            </w:r>
          </w:p>
        </w:tc>
        <w:tc>
          <w:tcPr>
            <w:tcW w:w="968" w:type="dxa"/>
          </w:tcPr>
          <w:p w14:paraId="60778ED9" w14:textId="037D13BC" w:rsidR="007E47E9" w:rsidRPr="007E47E9" w:rsidRDefault="007E47E9" w:rsidP="002F00F6">
            <w:pPr>
              <w:rPr>
                <w:sz w:val="18"/>
                <w:szCs w:val="18"/>
              </w:rPr>
            </w:pPr>
            <w:r w:rsidRPr="007E47E9">
              <w:rPr>
                <w:sz w:val="18"/>
                <w:szCs w:val="18"/>
              </w:rPr>
              <w:t>40 % ± 1.3 %</w:t>
            </w:r>
          </w:p>
        </w:tc>
        <w:tc>
          <w:tcPr>
            <w:tcW w:w="716" w:type="dxa"/>
          </w:tcPr>
          <w:p w14:paraId="65AFF9C4" w14:textId="6D760D8E" w:rsidR="007E47E9" w:rsidRPr="007E47E9" w:rsidRDefault="007E47E9" w:rsidP="002F00F6">
            <w:pPr>
              <w:rPr>
                <w:sz w:val="18"/>
                <w:szCs w:val="18"/>
              </w:rPr>
            </w:pPr>
            <w:r w:rsidRPr="007E47E9">
              <w:rPr>
                <w:sz w:val="18"/>
                <w:szCs w:val="18"/>
              </w:rPr>
              <w:t>41 % ± 1.3 %</w:t>
            </w:r>
          </w:p>
        </w:tc>
        <w:tc>
          <w:tcPr>
            <w:tcW w:w="619" w:type="dxa"/>
          </w:tcPr>
          <w:p w14:paraId="3F15B288" w14:textId="640DDDCB" w:rsidR="007E47E9" w:rsidRPr="007E47E9" w:rsidRDefault="007E47E9" w:rsidP="002F00F6">
            <w:pPr>
              <w:rPr>
                <w:sz w:val="18"/>
                <w:szCs w:val="18"/>
              </w:rPr>
            </w:pPr>
            <w:r w:rsidRPr="007E47E9">
              <w:rPr>
                <w:sz w:val="18"/>
                <w:szCs w:val="18"/>
              </w:rPr>
              <w:t>44 % ± 1.3 %</w:t>
            </w:r>
          </w:p>
        </w:tc>
      </w:tr>
    </w:tbl>
    <w:p w14:paraId="65FA0935" w14:textId="77777777" w:rsidR="007E47E9" w:rsidRDefault="007E47E9" w:rsidP="002F00F6"/>
    <w:p w14:paraId="1D52829E" w14:textId="0169B361" w:rsidR="007E47E9" w:rsidRDefault="007E47E9" w:rsidP="007E47E9">
      <w:pPr>
        <w:pStyle w:val="Heading2"/>
      </w:pPr>
      <w:r w:rsidRPr="007E47E9">
        <w:t>Discussion</w:t>
      </w:r>
    </w:p>
    <w:p w14:paraId="47C9AFE0" w14:textId="20CCBE5A" w:rsidR="00D14376" w:rsidRDefault="00D14376" w:rsidP="00AE7D19">
      <w:pPr>
        <w:jc w:val="both"/>
      </w:pPr>
      <w:r>
        <w:t xml:space="preserve">Firstly, the Entity linker model </w:t>
      </w:r>
      <w:r w:rsidR="00AE7D19">
        <w:t>used</w:t>
      </w:r>
      <w:r>
        <w:t xml:space="preserve"> by the published paper is no longer available on GitHub</w:t>
      </w:r>
      <w:r w:rsidR="00AE7D19">
        <w:t xml:space="preserve"> or via API</w:t>
      </w:r>
      <w:r>
        <w:t>.</w:t>
      </w:r>
      <w:r w:rsidR="00AE7D19">
        <w:t xml:space="preserve"> However, the reproduced results for binary classification and multiclass classification are better than the reported results. The main factor of these is probably the upgradation of the dataset. As the dataset has fewer samples at the time of paper publication but now the dataset has more samples that can contribute to the betterment of the results. Moreover, very few hyperparameters of MLP are discussed in the published paper while we tuned many hyperparameters that can be a factor in the significant results.</w:t>
      </w:r>
    </w:p>
    <w:p w14:paraId="04BD8521" w14:textId="62F47E8A" w:rsidR="00AE7D19" w:rsidRDefault="00AE7D19" w:rsidP="00AE7D19">
      <w:pPr>
        <w:jc w:val="both"/>
      </w:pPr>
      <w:r>
        <w:t xml:space="preserve">As the binary and multiclass models perform well </w:t>
      </w:r>
      <w:r w:rsidR="00036143">
        <w:t>compared</w:t>
      </w:r>
      <w:r>
        <w:t xml:space="preserve"> to the published models only for the </w:t>
      </w:r>
      <w:r w:rsidR="00036143">
        <w:t>tweet</w:t>
      </w:r>
      <w:r>
        <w:t xml:space="preserve"> text embedding. We can </w:t>
      </w:r>
      <w:proofErr w:type="gramStart"/>
      <w:r>
        <w:t>hypothesized</w:t>
      </w:r>
      <w:proofErr w:type="gramEnd"/>
      <w:r>
        <w:t xml:space="preserve"> that these models will perform well with the combination of tweets embeddings and background knowledge if the Linker model code or API is available in future. </w:t>
      </w:r>
    </w:p>
    <w:p w14:paraId="25D17659" w14:textId="5F5ED4F3" w:rsidR="00036143" w:rsidRDefault="00036143" w:rsidP="00036143">
      <w:pPr>
        <w:pStyle w:val="Heading2"/>
      </w:pPr>
      <w:r>
        <w:t>Error Analysis</w:t>
      </w:r>
    </w:p>
    <w:p w14:paraId="31708F83" w14:textId="6BE606A8" w:rsidR="00AD6564" w:rsidRDefault="000E3281" w:rsidP="00AD6564">
      <w:pPr>
        <w:jc w:val="both"/>
      </w:pPr>
      <w:r>
        <w:t xml:space="preserve">For the error analysis, the confusion matrix of the model on the test set was plotted that showed the total </w:t>
      </w:r>
      <w:r w:rsidR="00974B61">
        <w:t>accurate</w:t>
      </w:r>
      <w:r>
        <w:t xml:space="preserve"> samples of each class and the false negative and positive samples </w:t>
      </w:r>
      <w:r w:rsidR="00974B61">
        <w:t>of</w:t>
      </w:r>
      <w:r>
        <w:t xml:space="preserve"> each class in the above </w:t>
      </w:r>
      <w:r w:rsidR="00974B61">
        <w:t xml:space="preserve">figures. </w:t>
      </w:r>
      <w:r w:rsidR="00AD6564">
        <w:t xml:space="preserve">Moreover, the author of the paper </w:t>
      </w:r>
      <w:proofErr w:type="gramStart"/>
      <w:r w:rsidR="00AD6564">
        <w:t>perform</w:t>
      </w:r>
      <w:proofErr w:type="gramEnd"/>
      <w:r w:rsidR="00AD6564">
        <w:t xml:space="preserve"> post processing after linker model in which some words that were </w:t>
      </w:r>
      <w:r w:rsidR="006F12A0">
        <w:t>associated</w:t>
      </w:r>
      <w:r w:rsidR="00AD6564">
        <w:t xml:space="preserve"> with hate speech labeled as </w:t>
      </w:r>
      <w:r w:rsidR="006F12A0">
        <w:t>neutral</w:t>
      </w:r>
      <w:r w:rsidR="00AD6564">
        <w:t xml:space="preserve"> that increase the results of classification. </w:t>
      </w:r>
    </w:p>
    <w:p w14:paraId="24E6E95A" w14:textId="2AD4C24A" w:rsidR="000E3281" w:rsidRDefault="00AD6564" w:rsidP="00AD6564">
      <w:pPr>
        <w:pStyle w:val="Heading1"/>
      </w:pPr>
      <w:r>
        <w:lastRenderedPageBreak/>
        <w:t xml:space="preserve">Conclusion </w:t>
      </w:r>
    </w:p>
    <w:p w14:paraId="71BE5884" w14:textId="1BD876B5" w:rsidR="00AD6564" w:rsidRDefault="00AD6564" w:rsidP="00AD6564">
      <w:r>
        <w:t xml:space="preserve">The report presents the results reproduced using the methodology and experiments of the selected paper. </w:t>
      </w:r>
      <w:r w:rsidR="00EC3B41">
        <w:t xml:space="preserve">Currently, the results of the selected paper are partially reproducible. If the linker model is available in future, then all results of the paper can be reproduced easily.  However, the reproduced results validate that the reported results are true and well-defined. </w:t>
      </w:r>
    </w:p>
    <w:p w14:paraId="1A141D89" w14:textId="093BBB4E" w:rsidR="00EC3B41" w:rsidRDefault="00EC3B41" w:rsidP="00EC3B41">
      <w:pPr>
        <w:pStyle w:val="Heading1"/>
      </w:pPr>
      <w:r>
        <w:t>References</w:t>
      </w:r>
    </w:p>
    <w:sdt>
      <w:sdtPr>
        <w:tag w:val="MENDELEY_BIBLIOGRAPHY"/>
        <w:id w:val="-1288971587"/>
        <w:placeholder>
          <w:docPart w:val="DefaultPlaceholder_-1854013440"/>
        </w:placeholder>
      </w:sdtPr>
      <w:sdtContent>
        <w:p w14:paraId="1C04395B" w14:textId="77777777" w:rsidR="006F12A0" w:rsidRDefault="006F12A0">
          <w:pPr>
            <w:autoSpaceDE w:val="0"/>
            <w:autoSpaceDN w:val="0"/>
            <w:ind w:hanging="480"/>
            <w:divId w:val="1767966119"/>
            <w:rPr>
              <w:rFonts w:eastAsia="Times New Roman"/>
              <w:kern w:val="0"/>
              <w:sz w:val="24"/>
              <w:szCs w:val="24"/>
              <w14:ligatures w14:val="none"/>
            </w:rPr>
          </w:pPr>
          <w:r>
            <w:rPr>
              <w:rFonts w:eastAsia="Times New Roman"/>
            </w:rPr>
            <w:t xml:space="preserve">Basile, V., Bosco, C., </w:t>
          </w:r>
          <w:proofErr w:type="spellStart"/>
          <w:r>
            <w:rPr>
              <w:rFonts w:eastAsia="Times New Roman"/>
            </w:rPr>
            <w:t>Fersini</w:t>
          </w:r>
          <w:proofErr w:type="spellEnd"/>
          <w:r>
            <w:rPr>
              <w:rFonts w:eastAsia="Times New Roman"/>
            </w:rPr>
            <w:t xml:space="preserve">, E., </w:t>
          </w:r>
          <w:proofErr w:type="spellStart"/>
          <w:r>
            <w:rPr>
              <w:rFonts w:eastAsia="Times New Roman"/>
            </w:rPr>
            <w:t>Nozza</w:t>
          </w:r>
          <w:proofErr w:type="spellEnd"/>
          <w:r>
            <w:rPr>
              <w:rFonts w:eastAsia="Times New Roman"/>
            </w:rPr>
            <w:t xml:space="preserve">, D., Patti, V., Rangel, F., Rosso, P., &amp; Sanguinetti, M. (2019). SemEval-2019 Task 5: Multilingual Detection of Hate Speech Against Immigrants and Women in Twitter. </w:t>
          </w:r>
          <w:r>
            <w:rPr>
              <w:rFonts w:eastAsia="Times New Roman"/>
              <w:i/>
              <w:iCs/>
            </w:rPr>
            <w:t xml:space="preserve">NAACL HLT 2019 - International Workshop on Semantic Evaluation, </w:t>
          </w:r>
          <w:proofErr w:type="spellStart"/>
          <w:r>
            <w:rPr>
              <w:rFonts w:eastAsia="Times New Roman"/>
              <w:i/>
              <w:iCs/>
            </w:rPr>
            <w:t>SemEval</w:t>
          </w:r>
          <w:proofErr w:type="spellEnd"/>
          <w:r>
            <w:rPr>
              <w:rFonts w:eastAsia="Times New Roman"/>
              <w:i/>
              <w:iCs/>
            </w:rPr>
            <w:t xml:space="preserve"> 2019, Proceedings of the 13th Workshop</w:t>
          </w:r>
          <w:r>
            <w:rPr>
              <w:rFonts w:eastAsia="Times New Roman"/>
            </w:rPr>
            <w:t>, 54–63. https://doi.org/10.18653/V1/S19-2007</w:t>
          </w:r>
        </w:p>
        <w:p w14:paraId="69191C04" w14:textId="77777777" w:rsidR="006F12A0" w:rsidRPr="006F12A0" w:rsidRDefault="006F12A0">
          <w:pPr>
            <w:autoSpaceDE w:val="0"/>
            <w:autoSpaceDN w:val="0"/>
            <w:ind w:hanging="480"/>
            <w:divId w:val="1877422027"/>
            <w:rPr>
              <w:rFonts w:eastAsia="Times New Roman"/>
              <w:lang w:val="de-DE"/>
            </w:rPr>
          </w:pPr>
          <w:proofErr w:type="spellStart"/>
          <w:r>
            <w:rPr>
              <w:rFonts w:eastAsia="Times New Roman"/>
            </w:rPr>
            <w:t>Basu</w:t>
          </w:r>
          <w:proofErr w:type="spellEnd"/>
          <w:r>
            <w:rPr>
              <w:rFonts w:eastAsia="Times New Roman"/>
            </w:rPr>
            <w:t xml:space="preserve">, S., Chowdhury, R., &amp; Chaturvedi, S. (2021). </w:t>
          </w:r>
          <w:r>
            <w:rPr>
              <w:rFonts w:eastAsia="Times New Roman"/>
              <w:i/>
              <w:iCs/>
            </w:rPr>
            <w:t>Does Commonsense help in detecting Sarcasm?</w:t>
          </w:r>
          <w:r>
            <w:rPr>
              <w:rFonts w:eastAsia="Times New Roman"/>
            </w:rPr>
            <w:t xml:space="preserve"> </w:t>
          </w:r>
          <w:r w:rsidRPr="006F12A0">
            <w:rPr>
              <w:rFonts w:eastAsia="Times New Roman"/>
              <w:lang w:val="de-DE"/>
            </w:rPr>
            <w:t>9–15. https://doi.org/10.18653/v1/2021.insights-1.2</w:t>
          </w:r>
        </w:p>
        <w:p w14:paraId="0354BBFE" w14:textId="77777777" w:rsidR="006F12A0" w:rsidRDefault="006F12A0">
          <w:pPr>
            <w:autoSpaceDE w:val="0"/>
            <w:autoSpaceDN w:val="0"/>
            <w:ind w:hanging="480"/>
            <w:divId w:val="476999373"/>
            <w:rPr>
              <w:rFonts w:eastAsia="Times New Roman"/>
            </w:rPr>
          </w:pPr>
          <w:r w:rsidRPr="006F12A0">
            <w:rPr>
              <w:rFonts w:eastAsia="Times New Roman"/>
              <w:lang w:val="de-DE"/>
            </w:rPr>
            <w:t xml:space="preserve">Caselli, T., Basile, V., Mitrovi´cmitrovi´c, J., Kartoziya, I., &amp; Granitzer, M. (2020). </w:t>
          </w:r>
          <w:r>
            <w:rPr>
              <w:rFonts w:eastAsia="Times New Roman"/>
              <w:i/>
              <w:iCs/>
            </w:rPr>
            <w:t>I Feel Offended, Don’t Be Abusive! Implicit/Explicit Messages in Offensive and Abusive Language</w:t>
          </w:r>
          <w:r>
            <w:rPr>
              <w:rFonts w:eastAsia="Times New Roman"/>
            </w:rPr>
            <w:t xml:space="preserve"> (pp. 6193–6202). https://aclanthology.org/2020.lrec-1.760</w:t>
          </w:r>
        </w:p>
        <w:p w14:paraId="64BCC062" w14:textId="77777777" w:rsidR="006F12A0" w:rsidRDefault="006F12A0">
          <w:pPr>
            <w:autoSpaceDE w:val="0"/>
            <w:autoSpaceDN w:val="0"/>
            <w:ind w:hanging="480"/>
            <w:divId w:val="1601523840"/>
            <w:rPr>
              <w:rFonts w:eastAsia="Times New Roman"/>
            </w:rPr>
          </w:pPr>
          <w:r>
            <w:rPr>
              <w:rFonts w:eastAsia="Times New Roman"/>
            </w:rPr>
            <w:t xml:space="preserve">Davidson, T., </w:t>
          </w:r>
          <w:proofErr w:type="spellStart"/>
          <w:r>
            <w:rPr>
              <w:rFonts w:eastAsia="Times New Roman"/>
            </w:rPr>
            <w:t>Warmsley</w:t>
          </w:r>
          <w:proofErr w:type="spellEnd"/>
          <w:r>
            <w:rPr>
              <w:rFonts w:eastAsia="Times New Roman"/>
            </w:rPr>
            <w:t xml:space="preserve">, D., Macy, M., &amp; Weber, I. (2017). Automated Hate Speech Detection and the Problem of Offensive Language. </w:t>
          </w:r>
          <w:r>
            <w:rPr>
              <w:rFonts w:eastAsia="Times New Roman"/>
              <w:i/>
              <w:iCs/>
            </w:rPr>
            <w:t xml:space="preserve">Proceedings of the 11th International Conference on Web and </w:t>
          </w:r>
          <w:proofErr w:type="gramStart"/>
          <w:r>
            <w:rPr>
              <w:rFonts w:eastAsia="Times New Roman"/>
              <w:i/>
              <w:iCs/>
            </w:rPr>
            <w:t>Social Media</w:t>
          </w:r>
          <w:proofErr w:type="gramEnd"/>
          <w:r>
            <w:rPr>
              <w:rFonts w:eastAsia="Times New Roman"/>
              <w:i/>
              <w:iCs/>
            </w:rPr>
            <w:t>, ICWSM 2017</w:t>
          </w:r>
          <w:r>
            <w:rPr>
              <w:rFonts w:eastAsia="Times New Roman"/>
            </w:rPr>
            <w:t>, 512–515. https://doi.org/10.1609/icwsm.v11i1.14955</w:t>
          </w:r>
        </w:p>
        <w:p w14:paraId="382D69E3" w14:textId="77777777" w:rsidR="006F12A0" w:rsidRDefault="006F12A0">
          <w:pPr>
            <w:autoSpaceDE w:val="0"/>
            <w:autoSpaceDN w:val="0"/>
            <w:ind w:hanging="480"/>
            <w:divId w:val="1671173661"/>
            <w:rPr>
              <w:rFonts w:eastAsia="Times New Roman"/>
            </w:rPr>
          </w:pPr>
          <w:proofErr w:type="spellStart"/>
          <w:r>
            <w:rPr>
              <w:rFonts w:eastAsia="Times New Roman"/>
            </w:rPr>
            <w:t>ElSherief</w:t>
          </w:r>
          <w:proofErr w:type="spellEnd"/>
          <w:r>
            <w:rPr>
              <w:rFonts w:eastAsia="Times New Roman"/>
            </w:rPr>
            <w:t xml:space="preserve">, M., </w:t>
          </w:r>
          <w:proofErr w:type="spellStart"/>
          <w:r>
            <w:rPr>
              <w:rFonts w:eastAsia="Times New Roman"/>
            </w:rPr>
            <w:t>Ziems</w:t>
          </w:r>
          <w:proofErr w:type="spellEnd"/>
          <w:r>
            <w:rPr>
              <w:rFonts w:eastAsia="Times New Roman"/>
            </w:rPr>
            <w:t xml:space="preserve">, C., </w:t>
          </w:r>
          <w:proofErr w:type="spellStart"/>
          <w:r>
            <w:rPr>
              <w:rFonts w:eastAsia="Times New Roman"/>
            </w:rPr>
            <w:t>Muchlinski</w:t>
          </w:r>
          <w:proofErr w:type="spellEnd"/>
          <w:r>
            <w:rPr>
              <w:rFonts w:eastAsia="Times New Roman"/>
            </w:rPr>
            <w:t xml:space="preserve">, D., </w:t>
          </w:r>
          <w:proofErr w:type="spellStart"/>
          <w:r>
            <w:rPr>
              <w:rFonts w:eastAsia="Times New Roman"/>
            </w:rPr>
            <w:t>Anupindi</w:t>
          </w:r>
          <w:proofErr w:type="spellEnd"/>
          <w:r>
            <w:rPr>
              <w:rFonts w:eastAsia="Times New Roman"/>
            </w:rPr>
            <w:t xml:space="preserve">, V., </w:t>
          </w:r>
          <w:proofErr w:type="spellStart"/>
          <w:r>
            <w:rPr>
              <w:rFonts w:eastAsia="Times New Roman"/>
            </w:rPr>
            <w:t>Seybolt</w:t>
          </w:r>
          <w:proofErr w:type="spellEnd"/>
          <w:r>
            <w:rPr>
              <w:rFonts w:eastAsia="Times New Roman"/>
            </w:rPr>
            <w:t xml:space="preserve">, J., De Choudhury, M., &amp; Yang, D. (2021). Latent Hatred: A Benchmark for Understanding Implicit Hate Speech. </w:t>
          </w:r>
          <w:r>
            <w:rPr>
              <w:rFonts w:eastAsia="Times New Roman"/>
              <w:i/>
              <w:iCs/>
            </w:rPr>
            <w:t>EMNLP 2021 - 2021 Conference on Empirical Methods in Natural Language Processing, Proceedings</w:t>
          </w:r>
          <w:r>
            <w:rPr>
              <w:rFonts w:eastAsia="Times New Roman"/>
            </w:rPr>
            <w:t>, 345–363. https://doi.org/10.18653/V1/2021.EMNLP-MAIN.29</w:t>
          </w:r>
        </w:p>
        <w:p w14:paraId="414404BA" w14:textId="77777777" w:rsidR="006F12A0" w:rsidRDefault="006F12A0">
          <w:pPr>
            <w:autoSpaceDE w:val="0"/>
            <w:autoSpaceDN w:val="0"/>
            <w:ind w:hanging="480"/>
            <w:divId w:val="1717503530"/>
            <w:rPr>
              <w:rFonts w:eastAsia="Times New Roman"/>
            </w:rPr>
          </w:pPr>
          <w:proofErr w:type="spellStart"/>
          <w:r>
            <w:rPr>
              <w:rFonts w:eastAsia="Times New Roman"/>
            </w:rPr>
            <w:t>Founta</w:t>
          </w:r>
          <w:proofErr w:type="spellEnd"/>
          <w:r>
            <w:rPr>
              <w:rFonts w:eastAsia="Times New Roman"/>
            </w:rPr>
            <w:t xml:space="preserve">, A. M., </w:t>
          </w:r>
          <w:proofErr w:type="spellStart"/>
          <w:r>
            <w:rPr>
              <w:rFonts w:eastAsia="Times New Roman"/>
            </w:rPr>
            <w:t>Djouvas</w:t>
          </w:r>
          <w:proofErr w:type="spellEnd"/>
          <w:r>
            <w:rPr>
              <w:rFonts w:eastAsia="Times New Roman"/>
            </w:rPr>
            <w:t xml:space="preserve">, C., </w:t>
          </w:r>
          <w:proofErr w:type="spellStart"/>
          <w:r>
            <w:rPr>
              <w:rFonts w:eastAsia="Times New Roman"/>
            </w:rPr>
            <w:t>Chatzakou</w:t>
          </w:r>
          <w:proofErr w:type="spellEnd"/>
          <w:r>
            <w:rPr>
              <w:rFonts w:eastAsia="Times New Roman"/>
            </w:rPr>
            <w:t xml:space="preserve">, D., </w:t>
          </w:r>
          <w:proofErr w:type="spellStart"/>
          <w:r>
            <w:rPr>
              <w:rFonts w:eastAsia="Times New Roman"/>
            </w:rPr>
            <w:t>Leontiadis</w:t>
          </w:r>
          <w:proofErr w:type="spellEnd"/>
          <w:r>
            <w:rPr>
              <w:rFonts w:eastAsia="Times New Roman"/>
            </w:rPr>
            <w:t xml:space="preserve">, I., Blackburn, J., </w:t>
          </w:r>
          <w:proofErr w:type="spellStart"/>
          <w:r>
            <w:rPr>
              <w:rFonts w:eastAsia="Times New Roman"/>
            </w:rPr>
            <w:t>Stringhini</w:t>
          </w:r>
          <w:proofErr w:type="spellEnd"/>
          <w:r>
            <w:rPr>
              <w:rFonts w:eastAsia="Times New Roman"/>
            </w:rPr>
            <w:t xml:space="preserve">, G., </w:t>
          </w:r>
          <w:proofErr w:type="spellStart"/>
          <w:r>
            <w:rPr>
              <w:rFonts w:eastAsia="Times New Roman"/>
            </w:rPr>
            <w:t>Vakali</w:t>
          </w:r>
          <w:proofErr w:type="spellEnd"/>
          <w:r>
            <w:rPr>
              <w:rFonts w:eastAsia="Times New Roman"/>
            </w:rPr>
            <w:t xml:space="preserve">, A., </w:t>
          </w:r>
          <w:proofErr w:type="spellStart"/>
          <w:r>
            <w:rPr>
              <w:rFonts w:eastAsia="Times New Roman"/>
            </w:rPr>
            <w:t>Sirivianos</w:t>
          </w:r>
          <w:proofErr w:type="spellEnd"/>
          <w:r>
            <w:rPr>
              <w:rFonts w:eastAsia="Times New Roman"/>
            </w:rPr>
            <w:t xml:space="preserve">, M., &amp; </w:t>
          </w:r>
          <w:proofErr w:type="spellStart"/>
          <w:r>
            <w:rPr>
              <w:rFonts w:eastAsia="Times New Roman"/>
            </w:rPr>
            <w:t>Kourtellis</w:t>
          </w:r>
          <w:proofErr w:type="spellEnd"/>
          <w:r>
            <w:rPr>
              <w:rFonts w:eastAsia="Times New Roman"/>
            </w:rPr>
            <w:t xml:space="preserve">, N. (2018). Large Scale Crowdsourcing and Characterization of Twitter Abusive Behavior. </w:t>
          </w:r>
          <w:r>
            <w:rPr>
              <w:rFonts w:eastAsia="Times New Roman"/>
              <w:i/>
              <w:iCs/>
            </w:rPr>
            <w:t xml:space="preserve">12th International AAAI Conference on Web and </w:t>
          </w:r>
          <w:proofErr w:type="gramStart"/>
          <w:r>
            <w:rPr>
              <w:rFonts w:eastAsia="Times New Roman"/>
              <w:i/>
              <w:iCs/>
            </w:rPr>
            <w:t>Social Media</w:t>
          </w:r>
          <w:proofErr w:type="gramEnd"/>
          <w:r>
            <w:rPr>
              <w:rFonts w:eastAsia="Times New Roman"/>
              <w:i/>
              <w:iCs/>
            </w:rPr>
            <w:t>, ICWSM 2018</w:t>
          </w:r>
          <w:r>
            <w:rPr>
              <w:rFonts w:eastAsia="Times New Roman"/>
            </w:rPr>
            <w:t>, 491–500. https://doi.org/10.1609/icwsm.v12i1.14991</w:t>
          </w:r>
        </w:p>
        <w:p w14:paraId="6976368C" w14:textId="77777777" w:rsidR="006F12A0" w:rsidRPr="006F12A0" w:rsidRDefault="006F12A0">
          <w:pPr>
            <w:autoSpaceDE w:val="0"/>
            <w:autoSpaceDN w:val="0"/>
            <w:ind w:hanging="480"/>
            <w:divId w:val="2072193004"/>
            <w:rPr>
              <w:rFonts w:eastAsia="Times New Roman"/>
              <w:lang w:val="de-DE"/>
            </w:rPr>
          </w:pPr>
          <w:r>
            <w:rPr>
              <w:rFonts w:eastAsia="Times New Roman"/>
            </w:rPr>
            <w:t xml:space="preserve">Gao, L., &amp; Huang, R. (2017). </w:t>
          </w:r>
          <w:r>
            <w:rPr>
              <w:rFonts w:eastAsia="Times New Roman"/>
              <w:i/>
              <w:iCs/>
            </w:rPr>
            <w:t>Detecting Online Hate Speech Using Context Aware Models</w:t>
          </w:r>
          <w:r>
            <w:rPr>
              <w:rFonts w:eastAsia="Times New Roman"/>
            </w:rPr>
            <w:t xml:space="preserve">. </w:t>
          </w:r>
          <w:r w:rsidRPr="006F12A0">
            <w:rPr>
              <w:rFonts w:eastAsia="Times New Roman"/>
              <w:lang w:val="de-DE"/>
            </w:rPr>
            <w:t>260–266. https://doi.org/10.26615/978-954-452-049-6_036</w:t>
          </w:r>
        </w:p>
        <w:p w14:paraId="77179709" w14:textId="77777777" w:rsidR="006F12A0" w:rsidRDefault="006F12A0">
          <w:pPr>
            <w:autoSpaceDE w:val="0"/>
            <w:autoSpaceDN w:val="0"/>
            <w:ind w:hanging="480"/>
            <w:divId w:val="693070857"/>
            <w:rPr>
              <w:rFonts w:eastAsia="Times New Roman"/>
            </w:rPr>
          </w:pPr>
          <w:r w:rsidRPr="006F12A0">
            <w:rPr>
              <w:rFonts w:eastAsia="Times New Roman"/>
              <w:lang w:val="de-DE"/>
            </w:rPr>
            <w:t xml:space="preserve">Li, J., Pan, H., Lin, Z., Fu, P., &amp; Wang, W. (2021). </w:t>
          </w:r>
          <w:r>
            <w:rPr>
              <w:rFonts w:eastAsia="Times New Roman"/>
            </w:rPr>
            <w:t xml:space="preserve">Sarcasm Detection with Commonsense Knowledge. </w:t>
          </w:r>
          <w:r>
            <w:rPr>
              <w:rFonts w:eastAsia="Times New Roman"/>
              <w:i/>
              <w:iCs/>
            </w:rPr>
            <w:t>IEEE/ACM Transactions on Audio Speech and Language Processing</w:t>
          </w:r>
          <w:r>
            <w:rPr>
              <w:rFonts w:eastAsia="Times New Roman"/>
            </w:rPr>
            <w:t xml:space="preserve">, </w:t>
          </w:r>
          <w:r>
            <w:rPr>
              <w:rFonts w:eastAsia="Times New Roman"/>
              <w:i/>
              <w:iCs/>
            </w:rPr>
            <w:t>29</w:t>
          </w:r>
          <w:r>
            <w:rPr>
              <w:rFonts w:eastAsia="Times New Roman"/>
            </w:rPr>
            <w:t>, 3192–3201. https://doi.org/10.1109/TASLP.2021.3120601</w:t>
          </w:r>
        </w:p>
        <w:p w14:paraId="5F0A2FF9" w14:textId="77777777" w:rsidR="006F12A0" w:rsidRDefault="006F12A0">
          <w:pPr>
            <w:autoSpaceDE w:val="0"/>
            <w:autoSpaceDN w:val="0"/>
            <w:ind w:hanging="480"/>
            <w:divId w:val="1034500985"/>
            <w:rPr>
              <w:rFonts w:eastAsia="Times New Roman"/>
            </w:rPr>
          </w:pPr>
          <w:proofErr w:type="spellStart"/>
          <w:r>
            <w:rPr>
              <w:rFonts w:eastAsia="Times New Roman"/>
            </w:rPr>
            <w:t>Mozafari</w:t>
          </w:r>
          <w:proofErr w:type="spellEnd"/>
          <w:r>
            <w:rPr>
              <w:rFonts w:eastAsia="Times New Roman"/>
            </w:rPr>
            <w:t xml:space="preserve">, M., </w:t>
          </w:r>
          <w:proofErr w:type="spellStart"/>
          <w:r>
            <w:rPr>
              <w:rFonts w:eastAsia="Times New Roman"/>
            </w:rPr>
            <w:t>Farahbakhsh</w:t>
          </w:r>
          <w:proofErr w:type="spellEnd"/>
          <w:r>
            <w:rPr>
              <w:rFonts w:eastAsia="Times New Roman"/>
            </w:rPr>
            <w:t xml:space="preserve">, R., &amp; </w:t>
          </w:r>
          <w:proofErr w:type="spellStart"/>
          <w:r>
            <w:rPr>
              <w:rFonts w:eastAsia="Times New Roman"/>
            </w:rPr>
            <w:t>Crespi</w:t>
          </w:r>
          <w:proofErr w:type="spellEnd"/>
          <w:r>
            <w:rPr>
              <w:rFonts w:eastAsia="Times New Roman"/>
            </w:rPr>
            <w:t xml:space="preserve">, N. (2020). Hate speech detection and racial bias mitigation in social media based on BERT model. </w:t>
          </w:r>
          <w:r>
            <w:rPr>
              <w:rFonts w:eastAsia="Times New Roman"/>
              <w:i/>
              <w:iCs/>
            </w:rPr>
            <w:t>PLOS ONE</w:t>
          </w:r>
          <w:r>
            <w:rPr>
              <w:rFonts w:eastAsia="Times New Roman"/>
            </w:rPr>
            <w:t xml:space="preserve">, </w:t>
          </w:r>
          <w:r>
            <w:rPr>
              <w:rFonts w:eastAsia="Times New Roman"/>
              <w:i/>
              <w:iCs/>
            </w:rPr>
            <w:t>15</w:t>
          </w:r>
          <w:r>
            <w:rPr>
              <w:rFonts w:eastAsia="Times New Roman"/>
            </w:rPr>
            <w:t>(8), e0237861. https://doi.org/10.1371/JOURNAL.PONE.0237861</w:t>
          </w:r>
        </w:p>
        <w:p w14:paraId="24DF5F77" w14:textId="77777777" w:rsidR="006F12A0" w:rsidRDefault="006F12A0">
          <w:pPr>
            <w:autoSpaceDE w:val="0"/>
            <w:autoSpaceDN w:val="0"/>
            <w:ind w:hanging="480"/>
            <w:divId w:val="557013281"/>
            <w:rPr>
              <w:rFonts w:eastAsia="Times New Roman"/>
            </w:rPr>
          </w:pPr>
          <w:r>
            <w:rPr>
              <w:rFonts w:eastAsia="Times New Roman"/>
            </w:rPr>
            <w:t xml:space="preserve">Sap, M., Gabriel, S., Qin, L., Smith, D. J. N. A., &amp; Choi, Y. (2020). Social Bias Frames: Reasoning about Social and Power Implications of Language. </w:t>
          </w:r>
          <w:r>
            <w:rPr>
              <w:rFonts w:eastAsia="Times New Roman"/>
              <w:i/>
              <w:iCs/>
            </w:rPr>
            <w:t>Proceedings of the Annual Meeting of the Association for Computational Linguistics</w:t>
          </w:r>
          <w:r>
            <w:rPr>
              <w:rFonts w:eastAsia="Times New Roman"/>
            </w:rPr>
            <w:t>, 5477–5490. https://doi.org/10.18653/V1/2020.ACL-MAIN.486</w:t>
          </w:r>
        </w:p>
        <w:p w14:paraId="285E234F" w14:textId="77777777" w:rsidR="006F12A0" w:rsidRDefault="006F12A0">
          <w:pPr>
            <w:autoSpaceDE w:val="0"/>
            <w:autoSpaceDN w:val="0"/>
            <w:ind w:hanging="480"/>
            <w:divId w:val="1826505976"/>
            <w:rPr>
              <w:rFonts w:eastAsia="Times New Roman"/>
            </w:rPr>
          </w:pPr>
          <w:r>
            <w:rPr>
              <w:rFonts w:eastAsia="Times New Roman"/>
            </w:rPr>
            <w:t xml:space="preserve">Waseem, Z., &amp; </w:t>
          </w:r>
          <w:proofErr w:type="spellStart"/>
          <w:r>
            <w:rPr>
              <w:rFonts w:eastAsia="Times New Roman"/>
            </w:rPr>
            <w:t>Hovy</w:t>
          </w:r>
          <w:proofErr w:type="spellEnd"/>
          <w:r>
            <w:rPr>
              <w:rFonts w:eastAsia="Times New Roman"/>
            </w:rPr>
            <w:t xml:space="preserve">, D. (2016). Hateful Symbols or Hateful People? Predictive Features for Hate Speech Detection on Twitter. </w:t>
          </w:r>
          <w:r>
            <w:rPr>
              <w:rFonts w:eastAsia="Times New Roman"/>
              <w:i/>
              <w:iCs/>
            </w:rPr>
            <w:t xml:space="preserve">HLT-NAACL 2016 - 2016 Conference of the North American Chapter </w:t>
          </w:r>
          <w:r>
            <w:rPr>
              <w:rFonts w:eastAsia="Times New Roman"/>
              <w:i/>
              <w:iCs/>
            </w:rPr>
            <w:lastRenderedPageBreak/>
            <w:t>of the Association for Computational Linguistics: Human Language Technologies, Proceedings of the Student Research Workshop</w:t>
          </w:r>
          <w:r>
            <w:rPr>
              <w:rFonts w:eastAsia="Times New Roman"/>
            </w:rPr>
            <w:t>, 88–93. https://doi.org/10.18653/V1/N16-2013</w:t>
          </w:r>
        </w:p>
        <w:p w14:paraId="7271E76B" w14:textId="3E7D67B0" w:rsidR="00EC3B41" w:rsidRPr="00EC3B41" w:rsidRDefault="006F12A0" w:rsidP="00EC3B41">
          <w:r>
            <w:rPr>
              <w:rFonts w:eastAsia="Times New Roman"/>
            </w:rPr>
            <w:t> </w:t>
          </w:r>
        </w:p>
      </w:sdtContent>
    </w:sdt>
    <w:p w14:paraId="5D70F61E" w14:textId="77777777" w:rsidR="00036143" w:rsidRPr="00036143" w:rsidRDefault="00036143" w:rsidP="00036143"/>
    <w:p w14:paraId="0C26FE4F" w14:textId="77777777" w:rsidR="00036143" w:rsidRPr="00036143" w:rsidRDefault="00036143" w:rsidP="00036143"/>
    <w:sectPr w:rsidR="00036143" w:rsidRPr="0003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14"/>
    <w:rsid w:val="00011662"/>
    <w:rsid w:val="00036143"/>
    <w:rsid w:val="000E3281"/>
    <w:rsid w:val="00241626"/>
    <w:rsid w:val="002E3D35"/>
    <w:rsid w:val="002F00F6"/>
    <w:rsid w:val="00337514"/>
    <w:rsid w:val="00556785"/>
    <w:rsid w:val="006A6B40"/>
    <w:rsid w:val="006F12A0"/>
    <w:rsid w:val="007E47E9"/>
    <w:rsid w:val="007F62F1"/>
    <w:rsid w:val="008320AF"/>
    <w:rsid w:val="008718BA"/>
    <w:rsid w:val="00931D8E"/>
    <w:rsid w:val="009719EC"/>
    <w:rsid w:val="00974B61"/>
    <w:rsid w:val="00A00BDC"/>
    <w:rsid w:val="00A64EEF"/>
    <w:rsid w:val="00AD6564"/>
    <w:rsid w:val="00AE7D19"/>
    <w:rsid w:val="00BC0A1C"/>
    <w:rsid w:val="00BC32C8"/>
    <w:rsid w:val="00D14376"/>
    <w:rsid w:val="00E151B2"/>
    <w:rsid w:val="00EC3B41"/>
    <w:rsid w:val="00FB3DC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AB4B"/>
  <w15:chartTrackingRefBased/>
  <w15:docId w15:val="{499060EC-311E-418D-918D-C34E093C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56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8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F62F1"/>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7F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F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7F62F1"/>
    <w:rPr>
      <w:rFonts w:ascii="Courier New" w:eastAsia="Times New Roman" w:hAnsi="Courier New" w:cs="Courier New"/>
      <w:kern w:val="0"/>
      <w:sz w:val="20"/>
      <w:szCs w:val="20"/>
      <w:lang w:val="en-PK" w:eastAsia="en-PK"/>
      <w14:ligatures w14:val="none"/>
    </w:rPr>
  </w:style>
  <w:style w:type="character" w:styleId="PlaceholderText">
    <w:name w:val="Placeholder Text"/>
    <w:basedOn w:val="DefaultParagraphFont"/>
    <w:uiPriority w:val="99"/>
    <w:semiHidden/>
    <w:rsid w:val="00971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61">
      <w:bodyDiv w:val="1"/>
      <w:marLeft w:val="0"/>
      <w:marRight w:val="0"/>
      <w:marTop w:val="0"/>
      <w:marBottom w:val="0"/>
      <w:divBdr>
        <w:top w:val="none" w:sz="0" w:space="0" w:color="auto"/>
        <w:left w:val="none" w:sz="0" w:space="0" w:color="auto"/>
        <w:bottom w:val="none" w:sz="0" w:space="0" w:color="auto"/>
        <w:right w:val="none" w:sz="0" w:space="0" w:color="auto"/>
      </w:divBdr>
    </w:div>
    <w:div w:id="97600939">
      <w:bodyDiv w:val="1"/>
      <w:marLeft w:val="0"/>
      <w:marRight w:val="0"/>
      <w:marTop w:val="0"/>
      <w:marBottom w:val="0"/>
      <w:divBdr>
        <w:top w:val="none" w:sz="0" w:space="0" w:color="auto"/>
        <w:left w:val="none" w:sz="0" w:space="0" w:color="auto"/>
        <w:bottom w:val="none" w:sz="0" w:space="0" w:color="auto"/>
        <w:right w:val="none" w:sz="0" w:space="0" w:color="auto"/>
      </w:divBdr>
    </w:div>
    <w:div w:id="138038423">
      <w:bodyDiv w:val="1"/>
      <w:marLeft w:val="0"/>
      <w:marRight w:val="0"/>
      <w:marTop w:val="0"/>
      <w:marBottom w:val="0"/>
      <w:divBdr>
        <w:top w:val="none" w:sz="0" w:space="0" w:color="auto"/>
        <w:left w:val="none" w:sz="0" w:space="0" w:color="auto"/>
        <w:bottom w:val="none" w:sz="0" w:space="0" w:color="auto"/>
        <w:right w:val="none" w:sz="0" w:space="0" w:color="auto"/>
      </w:divBdr>
    </w:div>
    <w:div w:id="218707057">
      <w:bodyDiv w:val="1"/>
      <w:marLeft w:val="0"/>
      <w:marRight w:val="0"/>
      <w:marTop w:val="0"/>
      <w:marBottom w:val="0"/>
      <w:divBdr>
        <w:top w:val="none" w:sz="0" w:space="0" w:color="auto"/>
        <w:left w:val="none" w:sz="0" w:space="0" w:color="auto"/>
        <w:bottom w:val="none" w:sz="0" w:space="0" w:color="auto"/>
        <w:right w:val="none" w:sz="0" w:space="0" w:color="auto"/>
      </w:divBdr>
    </w:div>
    <w:div w:id="318732304">
      <w:bodyDiv w:val="1"/>
      <w:marLeft w:val="0"/>
      <w:marRight w:val="0"/>
      <w:marTop w:val="0"/>
      <w:marBottom w:val="0"/>
      <w:divBdr>
        <w:top w:val="none" w:sz="0" w:space="0" w:color="auto"/>
        <w:left w:val="none" w:sz="0" w:space="0" w:color="auto"/>
        <w:bottom w:val="none" w:sz="0" w:space="0" w:color="auto"/>
        <w:right w:val="none" w:sz="0" w:space="0" w:color="auto"/>
      </w:divBdr>
    </w:div>
    <w:div w:id="374932422">
      <w:bodyDiv w:val="1"/>
      <w:marLeft w:val="0"/>
      <w:marRight w:val="0"/>
      <w:marTop w:val="0"/>
      <w:marBottom w:val="0"/>
      <w:divBdr>
        <w:top w:val="none" w:sz="0" w:space="0" w:color="auto"/>
        <w:left w:val="none" w:sz="0" w:space="0" w:color="auto"/>
        <w:bottom w:val="none" w:sz="0" w:space="0" w:color="auto"/>
        <w:right w:val="none" w:sz="0" w:space="0" w:color="auto"/>
      </w:divBdr>
    </w:div>
    <w:div w:id="411127172">
      <w:bodyDiv w:val="1"/>
      <w:marLeft w:val="0"/>
      <w:marRight w:val="0"/>
      <w:marTop w:val="0"/>
      <w:marBottom w:val="0"/>
      <w:divBdr>
        <w:top w:val="none" w:sz="0" w:space="0" w:color="auto"/>
        <w:left w:val="none" w:sz="0" w:space="0" w:color="auto"/>
        <w:bottom w:val="none" w:sz="0" w:space="0" w:color="auto"/>
        <w:right w:val="none" w:sz="0" w:space="0" w:color="auto"/>
      </w:divBdr>
    </w:div>
    <w:div w:id="514266362">
      <w:bodyDiv w:val="1"/>
      <w:marLeft w:val="0"/>
      <w:marRight w:val="0"/>
      <w:marTop w:val="0"/>
      <w:marBottom w:val="0"/>
      <w:divBdr>
        <w:top w:val="none" w:sz="0" w:space="0" w:color="auto"/>
        <w:left w:val="none" w:sz="0" w:space="0" w:color="auto"/>
        <w:bottom w:val="none" w:sz="0" w:space="0" w:color="auto"/>
        <w:right w:val="none" w:sz="0" w:space="0" w:color="auto"/>
      </w:divBdr>
    </w:div>
    <w:div w:id="989599224">
      <w:bodyDiv w:val="1"/>
      <w:marLeft w:val="0"/>
      <w:marRight w:val="0"/>
      <w:marTop w:val="0"/>
      <w:marBottom w:val="0"/>
      <w:divBdr>
        <w:top w:val="none" w:sz="0" w:space="0" w:color="auto"/>
        <w:left w:val="none" w:sz="0" w:space="0" w:color="auto"/>
        <w:bottom w:val="none" w:sz="0" w:space="0" w:color="auto"/>
        <w:right w:val="none" w:sz="0" w:space="0" w:color="auto"/>
      </w:divBdr>
    </w:div>
    <w:div w:id="996540720">
      <w:bodyDiv w:val="1"/>
      <w:marLeft w:val="0"/>
      <w:marRight w:val="0"/>
      <w:marTop w:val="0"/>
      <w:marBottom w:val="0"/>
      <w:divBdr>
        <w:top w:val="none" w:sz="0" w:space="0" w:color="auto"/>
        <w:left w:val="none" w:sz="0" w:space="0" w:color="auto"/>
        <w:bottom w:val="none" w:sz="0" w:space="0" w:color="auto"/>
        <w:right w:val="none" w:sz="0" w:space="0" w:color="auto"/>
      </w:divBdr>
    </w:div>
    <w:div w:id="1581789325">
      <w:bodyDiv w:val="1"/>
      <w:marLeft w:val="0"/>
      <w:marRight w:val="0"/>
      <w:marTop w:val="0"/>
      <w:marBottom w:val="0"/>
      <w:divBdr>
        <w:top w:val="none" w:sz="0" w:space="0" w:color="auto"/>
        <w:left w:val="none" w:sz="0" w:space="0" w:color="auto"/>
        <w:bottom w:val="none" w:sz="0" w:space="0" w:color="auto"/>
        <w:right w:val="none" w:sz="0" w:space="0" w:color="auto"/>
      </w:divBdr>
    </w:div>
    <w:div w:id="1615287066">
      <w:bodyDiv w:val="1"/>
      <w:marLeft w:val="0"/>
      <w:marRight w:val="0"/>
      <w:marTop w:val="0"/>
      <w:marBottom w:val="0"/>
      <w:divBdr>
        <w:top w:val="none" w:sz="0" w:space="0" w:color="auto"/>
        <w:left w:val="none" w:sz="0" w:space="0" w:color="auto"/>
        <w:bottom w:val="none" w:sz="0" w:space="0" w:color="auto"/>
        <w:right w:val="none" w:sz="0" w:space="0" w:color="auto"/>
      </w:divBdr>
    </w:div>
    <w:div w:id="1682707932">
      <w:bodyDiv w:val="1"/>
      <w:marLeft w:val="0"/>
      <w:marRight w:val="0"/>
      <w:marTop w:val="0"/>
      <w:marBottom w:val="0"/>
      <w:divBdr>
        <w:top w:val="none" w:sz="0" w:space="0" w:color="auto"/>
        <w:left w:val="none" w:sz="0" w:space="0" w:color="auto"/>
        <w:bottom w:val="none" w:sz="0" w:space="0" w:color="auto"/>
        <w:right w:val="none" w:sz="0" w:space="0" w:color="auto"/>
      </w:divBdr>
    </w:div>
    <w:div w:id="1761371277">
      <w:bodyDiv w:val="1"/>
      <w:marLeft w:val="0"/>
      <w:marRight w:val="0"/>
      <w:marTop w:val="0"/>
      <w:marBottom w:val="0"/>
      <w:divBdr>
        <w:top w:val="none" w:sz="0" w:space="0" w:color="auto"/>
        <w:left w:val="none" w:sz="0" w:space="0" w:color="auto"/>
        <w:bottom w:val="none" w:sz="0" w:space="0" w:color="auto"/>
        <w:right w:val="none" w:sz="0" w:space="0" w:color="auto"/>
      </w:divBdr>
    </w:div>
    <w:div w:id="1805468628">
      <w:bodyDiv w:val="1"/>
      <w:marLeft w:val="0"/>
      <w:marRight w:val="0"/>
      <w:marTop w:val="0"/>
      <w:marBottom w:val="0"/>
      <w:divBdr>
        <w:top w:val="none" w:sz="0" w:space="0" w:color="auto"/>
        <w:left w:val="none" w:sz="0" w:space="0" w:color="auto"/>
        <w:bottom w:val="none" w:sz="0" w:space="0" w:color="auto"/>
        <w:right w:val="none" w:sz="0" w:space="0" w:color="auto"/>
      </w:divBdr>
    </w:div>
    <w:div w:id="1976058748">
      <w:bodyDiv w:val="1"/>
      <w:marLeft w:val="0"/>
      <w:marRight w:val="0"/>
      <w:marTop w:val="0"/>
      <w:marBottom w:val="0"/>
      <w:divBdr>
        <w:top w:val="none" w:sz="0" w:space="0" w:color="auto"/>
        <w:left w:val="none" w:sz="0" w:space="0" w:color="auto"/>
        <w:bottom w:val="none" w:sz="0" w:space="0" w:color="auto"/>
        <w:right w:val="none" w:sz="0" w:space="0" w:color="auto"/>
      </w:divBdr>
    </w:div>
    <w:div w:id="2143183917">
      <w:bodyDiv w:val="1"/>
      <w:marLeft w:val="0"/>
      <w:marRight w:val="0"/>
      <w:marTop w:val="0"/>
      <w:marBottom w:val="0"/>
      <w:divBdr>
        <w:top w:val="none" w:sz="0" w:space="0" w:color="auto"/>
        <w:left w:val="none" w:sz="0" w:space="0" w:color="auto"/>
        <w:bottom w:val="none" w:sz="0" w:space="0" w:color="auto"/>
        <w:right w:val="none" w:sz="0" w:space="0" w:color="auto"/>
      </w:divBdr>
      <w:divsChild>
        <w:div w:id="1767966119">
          <w:marLeft w:val="480"/>
          <w:marRight w:val="0"/>
          <w:marTop w:val="0"/>
          <w:marBottom w:val="0"/>
          <w:divBdr>
            <w:top w:val="none" w:sz="0" w:space="0" w:color="auto"/>
            <w:left w:val="none" w:sz="0" w:space="0" w:color="auto"/>
            <w:bottom w:val="none" w:sz="0" w:space="0" w:color="auto"/>
            <w:right w:val="none" w:sz="0" w:space="0" w:color="auto"/>
          </w:divBdr>
        </w:div>
        <w:div w:id="1877422027">
          <w:marLeft w:val="480"/>
          <w:marRight w:val="0"/>
          <w:marTop w:val="0"/>
          <w:marBottom w:val="0"/>
          <w:divBdr>
            <w:top w:val="none" w:sz="0" w:space="0" w:color="auto"/>
            <w:left w:val="none" w:sz="0" w:space="0" w:color="auto"/>
            <w:bottom w:val="none" w:sz="0" w:space="0" w:color="auto"/>
            <w:right w:val="none" w:sz="0" w:space="0" w:color="auto"/>
          </w:divBdr>
        </w:div>
        <w:div w:id="476999373">
          <w:marLeft w:val="480"/>
          <w:marRight w:val="0"/>
          <w:marTop w:val="0"/>
          <w:marBottom w:val="0"/>
          <w:divBdr>
            <w:top w:val="none" w:sz="0" w:space="0" w:color="auto"/>
            <w:left w:val="none" w:sz="0" w:space="0" w:color="auto"/>
            <w:bottom w:val="none" w:sz="0" w:space="0" w:color="auto"/>
            <w:right w:val="none" w:sz="0" w:space="0" w:color="auto"/>
          </w:divBdr>
        </w:div>
        <w:div w:id="1601523840">
          <w:marLeft w:val="480"/>
          <w:marRight w:val="0"/>
          <w:marTop w:val="0"/>
          <w:marBottom w:val="0"/>
          <w:divBdr>
            <w:top w:val="none" w:sz="0" w:space="0" w:color="auto"/>
            <w:left w:val="none" w:sz="0" w:space="0" w:color="auto"/>
            <w:bottom w:val="none" w:sz="0" w:space="0" w:color="auto"/>
            <w:right w:val="none" w:sz="0" w:space="0" w:color="auto"/>
          </w:divBdr>
        </w:div>
        <w:div w:id="1671173661">
          <w:marLeft w:val="480"/>
          <w:marRight w:val="0"/>
          <w:marTop w:val="0"/>
          <w:marBottom w:val="0"/>
          <w:divBdr>
            <w:top w:val="none" w:sz="0" w:space="0" w:color="auto"/>
            <w:left w:val="none" w:sz="0" w:space="0" w:color="auto"/>
            <w:bottom w:val="none" w:sz="0" w:space="0" w:color="auto"/>
            <w:right w:val="none" w:sz="0" w:space="0" w:color="auto"/>
          </w:divBdr>
        </w:div>
        <w:div w:id="1717503530">
          <w:marLeft w:val="480"/>
          <w:marRight w:val="0"/>
          <w:marTop w:val="0"/>
          <w:marBottom w:val="0"/>
          <w:divBdr>
            <w:top w:val="none" w:sz="0" w:space="0" w:color="auto"/>
            <w:left w:val="none" w:sz="0" w:space="0" w:color="auto"/>
            <w:bottom w:val="none" w:sz="0" w:space="0" w:color="auto"/>
            <w:right w:val="none" w:sz="0" w:space="0" w:color="auto"/>
          </w:divBdr>
        </w:div>
        <w:div w:id="2072193004">
          <w:marLeft w:val="480"/>
          <w:marRight w:val="0"/>
          <w:marTop w:val="0"/>
          <w:marBottom w:val="0"/>
          <w:divBdr>
            <w:top w:val="none" w:sz="0" w:space="0" w:color="auto"/>
            <w:left w:val="none" w:sz="0" w:space="0" w:color="auto"/>
            <w:bottom w:val="none" w:sz="0" w:space="0" w:color="auto"/>
            <w:right w:val="none" w:sz="0" w:space="0" w:color="auto"/>
          </w:divBdr>
        </w:div>
        <w:div w:id="693070857">
          <w:marLeft w:val="480"/>
          <w:marRight w:val="0"/>
          <w:marTop w:val="0"/>
          <w:marBottom w:val="0"/>
          <w:divBdr>
            <w:top w:val="none" w:sz="0" w:space="0" w:color="auto"/>
            <w:left w:val="none" w:sz="0" w:space="0" w:color="auto"/>
            <w:bottom w:val="none" w:sz="0" w:space="0" w:color="auto"/>
            <w:right w:val="none" w:sz="0" w:space="0" w:color="auto"/>
          </w:divBdr>
        </w:div>
        <w:div w:id="1034500985">
          <w:marLeft w:val="480"/>
          <w:marRight w:val="0"/>
          <w:marTop w:val="0"/>
          <w:marBottom w:val="0"/>
          <w:divBdr>
            <w:top w:val="none" w:sz="0" w:space="0" w:color="auto"/>
            <w:left w:val="none" w:sz="0" w:space="0" w:color="auto"/>
            <w:bottom w:val="none" w:sz="0" w:space="0" w:color="auto"/>
            <w:right w:val="none" w:sz="0" w:space="0" w:color="auto"/>
          </w:divBdr>
        </w:div>
        <w:div w:id="557013281">
          <w:marLeft w:val="480"/>
          <w:marRight w:val="0"/>
          <w:marTop w:val="0"/>
          <w:marBottom w:val="0"/>
          <w:divBdr>
            <w:top w:val="none" w:sz="0" w:space="0" w:color="auto"/>
            <w:left w:val="none" w:sz="0" w:space="0" w:color="auto"/>
            <w:bottom w:val="none" w:sz="0" w:space="0" w:color="auto"/>
            <w:right w:val="none" w:sz="0" w:space="0" w:color="auto"/>
          </w:divBdr>
        </w:div>
        <w:div w:id="18265059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079A1C-8BAB-4866-AD87-1FE3C44EED62}"/>
      </w:docPartPr>
      <w:docPartBody>
        <w:p w:rsidR="00000000" w:rsidRDefault="00D26BFA">
          <w:r w:rsidRPr="00C77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FA"/>
    <w:rsid w:val="00D26BFA"/>
    <w:rsid w:val="00D94C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B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F9C3F-E8CA-4E15-940F-9C79265D928E}">
  <we:reference id="wa104382081" version="1.55.1.0" store="en-001" storeType="OMEX"/>
  <we:alternateReferences>
    <we:reference id="WA104382081" version="1.55.1.0" store="" storeType="OMEX"/>
  </we:alternateReferences>
  <we:properties>
    <we:property name="MENDELEY_CITATIONS" value="[{&quot;citationID&quot;:&quot;MENDELEY_CITATION_49caab74-5418-4ae4-9c5d-9110fbb08a9d&quot;,&quot;properties&quot;:{&quot;noteIndex&quot;:0},&quot;isEdited&quot;:false,&quot;manualOverride&quot;:{&quot;isManuallyOverridden&quot;:false,&quot;citeprocText&quot;:&quot;(Davidson et al., 2017; Waseem &amp;#38; Hovy, 2016)&quot;,&quot;manualOverrideText&quot;:&quot;&quot;},&quot;citationTag&quot;:&quot;MENDELEY_CITATION_v3_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&quot;,&quot;citationItems&quot;:[{&quot;id&quot;:&quot;a627795e-8e3b-3d0d-ad6b-6d310a80dc90&quot;,&quot;itemData&quot;:{&quot;type&quot;:&quot;article-journal&quot;,&quot;id&quot;:&quot;a627795e-8e3b-3d0d-ad6b-6d310a80dc90&quot;,&quot;title&quot;:&quot;Hateful Symbols or Hateful People? Predictive Features for Hate Speech Detection on Twitter&quot;,&quot;author&quot;:[{&quot;family&quot;:&quot;Waseem&quot;,&quot;given&quot;:&quot;Zeerak&quot;,&quot;parse-names&quot;:false,&quot;dropping-particle&quot;:&quot;&quot;,&quot;non-dropping-particle&quot;:&quot;&quot;},{&quot;family&quot;:&quot;Hovy&quot;,&quot;given&quot;:&quot;Dirk&quot;,&quot;parse-names&quot;:false,&quot;dropping-particle&quot;:&quot;&quot;,&quot;non-dropping-particle&quot;:&quot;&quot;}],&quot;container-title&quot;:&quot;HLT-NAACL 2016 - 2016 Conference of the North American Chapter of the Association for Computational Linguistics: Human Language Technologies, Proceedings of the Student Research Workshop&quot;,&quot;accessed&quot;:{&quot;date-parts&quot;:[[2023,5,8]]},&quot;DOI&quot;:&quot;10.18653/V1/N16-2013&quot;,&quot;ISBN&quot;:&quot;9781941643815&quot;,&quot;URL&quot;:&quot;https://aclanthology.org/N16-2013&quot;,&quot;issued&quot;:{&quot;date-parts&quot;:[[2016]]},&quot;page&quot;:&quot;88-93&quot;,&quot;abstract&quot;:&quot;Hate speech in the form of racist and sexist remarks are a common occurrence on social media. For that reason, many social media services address the problem of identifying hate speech, but the definition of hate speech varies markedly and is largely a manual effort (BBC, 2015; Lomas, 2015). We provide a list of criteria founded in critical race theory, and use them to annotate a publicly available corpus of more than 16k tweets. We analyze the impact of various extra-linguistic features in conjunction with character n-grams for hatespeech detection. We also present a dictionary based the most indicative words in our data.&quot;,&quot;publisher&quot;:&quot;Association for Computational Linguistics (ACL)&quot;,&quot;container-title-short&quot;:&quot;&quot;},&quot;isTemporary&quot;:false},{&quot;id&quot;:&quot;6fb625f1-3f9f-302e-bb2f-330b5b4a466c&quot;,&quot;itemData&quot;:{&quot;type&quot;:&quot;article-journal&quot;,&quot;id&quot;:&quot;6fb625f1-3f9f-302e-bb2f-330b5b4a466c&quot;,&quot;title&quot;:&quot;Automated Hate Speech Detection and the Problem of Offensive Language&quot;,&quot;author&quot;:[{&quot;family&quot;:&quot;Davidson&quot;,&quot;given&quot;:&quot;Thomas&quot;,&quot;parse-names&quot;:false,&quot;dropping-particle&quot;:&quot;&quot;,&quot;non-dropping-particle&quot;:&quot;&quot;},{&quot;family&quot;:&quot;Warmsley&quot;,&quot;given&quot;:&quot;Dana&quot;,&quot;parse-names&quot;:false,&quot;dropping-particle&quot;:&quot;&quot;,&quot;non-dropping-particle&quot;:&quot;&quot;},{&quot;family&quot;:&quot;Macy&quot;,&quot;given&quot;:&quot;Michael&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11th International Conference on Web and Social Media, ICWSM 2017&quot;,&quot;accessed&quot;:{&quot;date-parts&quot;:[[2023,5,8]]},&quot;DOI&quot;:&quot;10.1609/icwsm.v11i1.14955&quot;,&quot;ISBN&quot;:&quot;9781577357889&quot;,&quot;ISSN&quot;:&quot;2162-3449&quot;,&quot;URL&quot;:&quot;https://arxiv.org/abs/1703.04009v1&quot;,&quot;issued&quot;:{&quot;date-parts&quot;:[[2017,3,11]]},&quot;page&quot;:&quot;512-515&quot;,&quot;abstract&quot;:&quot;A key challenge for automatic hate-speech detection on social media is the\nseparation of hate speech from other instances of offensive language. Lexical\ndetection methods tend to have low precision because they classify all messages\ncontaining particular terms as hate speech and previous work using supervised\nlearning has failed to distinguish between the two categories. We used a\ncrowd-sourced hate speech lexicon to collect tweets containing hate speech\nkeywords. We use crowd-sourcing to label a sample of these tweets into three\ncategories: those containing hate speech, only offensive language, and those\nwith neither. We train a multi-class classifier to distinguish between these\ndifferent categories. Close analysis of the predictions and the errors shows\nwhen we can reliably separate hate speech from other offensive language and\nwhen this differentiation is more difficult. We find that racist and homophobic\ntweets are more likely to be classified as hate speech but that sexist tweets\nare generally classified as offensive. Tweets without explicit hate keywords\nare also more difficult to classify.&quot;,&quot;publisher&quot;:&quot;AAAI Press&quot;,&quot;container-title-short&quot;:&quot;&quot;},&quot;isTemporary&quot;:false}]},{&quot;citationID&quot;:&quot;MENDELEY_CITATION_455b7776-1456-4c37-b92b-dd92f1bb8adc&quot;,&quot;properties&quot;:{&quot;noteIndex&quot;:0},&quot;isEdited&quot;:false,&quot;manualOverride&quot;:{&quot;isManuallyOverridden&quot;:false,&quot;citeprocText&quot;:&quot;(Sap et al., 2020)&quot;,&quot;manualOverrideText&quot;:&quot;&quot;},&quot;citationTag&quot;:&quot;MENDELEY_CITATION_v3_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&quot;,&quot;citationItems&quot;:[{&quot;id&quot;:&quot;1e66a302-1c9b-3e7b-ae51-e6c83a6b6da5&quot;,&quot;itemData&quot;:{&quot;type&quot;:&quot;article-journal&quot;,&quot;id&quot;:&quot;1e66a302-1c9b-3e7b-ae51-e6c83a6b6da5&quot;,&quot;title&quot;:&quot;Social Bias Frames: Reasoning about Social and Power Implications of Language&quot;,&quot;author&quot;:[{&quot;family&quot;:&quot;Sap&quot;,&quot;given&quot;:&quot;Maarten&quot;,&quot;parse-names&quot;:false,&quot;dropping-particle&quot;:&quot;&quot;,&quot;non-dropping-particle&quot;:&quot;&quot;},{&quot;family&quot;:&quot;Gabriel&quot;,&quot;given&quot;:&quot;Saadia&quot;,&quot;parse-names&quot;:false,&quot;dropping-particle&quot;:&quot;&quot;,&quot;non-dropping-particle&quot;:&quot;&quot;},{&quot;family&quot;:&quot;Qin&quot;,&quot;given&quot;:&quot;Lianhui&quot;,&quot;parse-names&quot;:false,&quot;dropping-particle&quot;:&quot;&quot;,&quot;non-dropping-particle&quot;:&quot;&quot;},{&quot;family&quot;:&quot;Smith&quot;,&quot;given&quot;:&quot;Dan Jurafsky Noah A.&quot;,&quot;parse-names&quot;:false,&quot;dropping-particle&quot;:&quot;&quot;,&quot;non-dropping-particle&quot;:&quot;&quot;},{&quot;family&quot;:&quot;Choi&quot;,&quot;given&quot;:&quot;Yejin&quot;,&quot;parse-names&quot;:false,&quot;dropping-particle&quot;:&quot;&quot;,&quot;non-dropping-particle&quot;:&quot;&quot;}],&quot;container-title&quot;:&quot;Proceedings of the Annual Meeting of the Association for Computational Linguistics&quot;,&quot;accessed&quot;:{&quot;date-parts&quot;:[[2023,5,8]]},&quot;DOI&quot;:&quot;10.18653/V1/2020.ACL-MAIN.486&quot;,&quot;ISBN&quot;:&quot;9781952148255&quot;,&quot;ISSN&quot;:&quot;0736587X&quot;,&quot;URL&quot;:&quot;https://aclanthology.org/2020.acl-main.486&quot;,&quot;issued&quot;:{&quot;date-parts&quot;:[[2020]]},&quot;page&quot;:&quot;5477-5490&quot;,&quot;abstract&quot;:&quot;Warning: this paper contains content that may be offensive or upsetting. Language has the power to reinforce stereotypes and project social biases onto others. At the core of the challenge is that it is rarely what is stated explicitly, but rather the implied meanings, that frame people's judgments about others. For example, given a statement that “we shouldn't lower our standards to hire more women,” most listeners will infer the implicature intended by the speaker - that “women (candidates) are less qualified.” Most semantic formalisms, to date, do not capture such pragmatic implications in which people express social biases and power differentials in language. We introduce SOCIAL BIAS FRAMES, a new conceptual formalism that aims to model the pragmatic frames in which people project social biases and stereotypes onto others. In addition, we introduce the Social Bias Inference Corpus to support large-scale modelling and evaluation with 150k structured annotations of social media posts, covering over 34k implications about a thousand demographic groups. We then establish baseline approaches that learn to recover SOCIAL BIAS FRAMES from unstructured text. We find that while state-of-the-art neural models are effective at high-level categorization of whether a given statement projects unwanted social bias (80% F1), they are not effective at spelling out more detailed explanations in terms of SOCIAL BIAS FRAMES. Our study motivates future work that combines structured pragmatic inference with commonsense reasoning on social implications.&quot;,&quot;publisher&quot;:&quot;Association for Computational Linguistics (ACL)&quot;,&quot;container-title-short&quot;:&quot;&quot;},&quot;isTemporary&quot;:false}]},{&quot;citationID&quot;:&quot;MENDELEY_CITATION_f11dd681-bd62-4596-876a-177a5b22ef14&quot;,&quot;properties&quot;:{&quot;noteIndex&quot;:0},&quot;isEdited&quot;:false,&quot;manualOverride&quot;:{&quot;isManuallyOverridden&quot;:false,&quot;citeprocText&quot;:&quot;(Founta et al., 2018)&quot;,&quot;manualOverrideText&quot;:&quot;&quot;},&quot;citationTag&quot;:&quot;MENDELEY_CITATION_v3_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&quot;,&quot;citationItems&quot;:[{&quot;id&quot;:&quot;f4f581be-5153-3531-a809-575b3c8f5bfa&quot;,&quot;itemData&quot;:{&quot;type&quot;:&quot;article-journal&quot;,&quot;id&quot;:&quot;f4f581be-5153-3531-a809-575b3c8f5bfa&quot;,&quot;title&quot;:&quot;Large Scale Crowdsourcing and Characterization of Twitter Abusive Behavior&quot;,&quot;author&quot;:[{&quot;family&quot;:&quot;Founta&quot;,&quot;given&quot;:&quot;Antigoni Maria&quot;,&quot;parse-names&quot;:false,&quot;dropping-particle&quot;:&quot;&quot;,&quot;non-dropping-particle&quot;:&quot;&quot;},{&quot;family&quot;:&quot;Djouvas&quot;,&quot;given&quot;:&quot;Constantinos&quot;,&quot;parse-names&quot;:false,&quot;dropping-particle&quot;:&quot;&quot;,&quot;non-dropping-particle&quot;:&quot;&quot;},{&quot;family&quot;:&quot;Chatzakou&quot;,&quot;given&quot;:&quot;Despoina&quot;,&quot;parse-names&quot;:false,&quot;dropping-particle&quot;:&quot;&quot;,&quot;non-dropping-particle&quot;:&quot;&quot;},{&quot;family&quot;:&quot;Leontiadis&quot;,&quot;given&quot;:&quot;Ilias&quot;,&quot;parse-names&quot;:false,&quot;dropping-particle&quot;:&quot;&quot;,&quot;non-dropping-particle&quot;:&quot;&quot;},{&quot;family&quot;:&quot;Blackburn&quot;,&quot;given&quot;:&quot;Jeremy&quot;,&quot;parse-names&quot;:false,&quot;dropping-particle&quot;:&quot;&quot;,&quot;non-dropping-particle&quot;:&quot;&quot;},{&quot;family&quot;:&quot;Stringhini&quot;,&quot;given&quot;:&quot;Gianluca&quot;,&quot;parse-names&quot;:false,&quot;dropping-particle&quot;:&quot;&quot;,&quot;non-dropping-particle&quot;:&quot;&quot;},{&quot;family&quot;:&quot;Vakali&quot;,&quot;given&quot;:&quot;Athena&quot;,&quot;parse-names&quot;:false,&quot;dropping-particle&quot;:&quot;&quot;,&quot;non-dropping-particle&quot;:&quot;&quot;},{&quot;family&quot;:&quot;Sirivianos&quot;,&quot;given&quot;:&quot;Michael&quot;,&quot;parse-names&quot;:false,&quot;dropping-particle&quot;:&quot;&quot;,&quot;non-dropping-particle&quot;:&quot;&quot;},{&quot;family&quot;:&quot;Kourtellis&quot;,&quot;given&quot;:&quot;Nicolas&quot;,&quot;parse-names&quot;:false,&quot;dropping-particle&quot;:&quot;&quot;,&quot;non-dropping-particle&quot;:&quot;&quot;}],&quot;container-title&quot;:&quot;12th International AAAI Conference on Web and Social Media, ICWSM 2018&quot;,&quot;accessed&quot;:{&quot;date-parts&quot;:[[2023,5,8]]},&quot;DOI&quot;:&quot;10.1609/icwsm.v12i1.14991&quot;,&quot;ISBN&quot;:&quot;9781577357988&quot;,&quot;ISSN&quot;:&quot;2162-3449&quot;,&quot;URL&quot;:&quot;https://arxiv.org/abs/1802.00393v3&quot;,&quot;issued&quot;:{&quot;date-parts&quot;:[[2018,2,1]]},&quot;page&quot;:&quot;491-500&quot;,&quot;abstract&quot;:&quot;In recent years, offensive, abusive and hateful language, sexism, racism and\nother types of aggressive and cyberbullying behavior have been manifesting with\nincreased frequency, and in many online social media platforms. In fact, past\nscientific work focused on studying these forms in popular media, such as\nFacebook and Twitter. Building on such work, we present an 8-month study of the\nvarious forms of abusive behavior on Twitter, in a holistic fashion. Departing\nfrom past work, we examine a wide variety of labeling schemes, which cover\ndifferent forms of abusive behavior, at the same time. We propose an\nincremental and iterative methodology, that utilizes the power of crowdsourcing\nto annotate a large scale collection of tweets with a set of abuse-related\nlabels. In fact, by applying our methodology including statistical analysis for\nlabel merging or elimination, we identify a reduced but robust set of labels.\nFinally, we offer a first overview and findings of our collected and annotated\ndataset of 100 thousand tweets, which we make publicly available for further\nscientific exploration.&quot;,&quot;publisher&quot;:&quot;AAAI Press&quot;,&quot;container-title-short&quot;:&quot;&quot;},&quot;isTemporary&quot;:false}]},{&quot;citationID&quot;:&quot;MENDELEY_CITATION_b7e1c953-a2fb-4157-adbb-09b07d3bc126&quot;,&quot;properties&quot;:{&quot;noteIndex&quot;:0},&quot;isEdited&quot;:false,&quot;manualOverride&quot;:{&quot;isManuallyOverridden&quot;:false,&quot;citeprocText&quot;:&quot;(Basile et al., 2019; Mozafari et al., 2020)&quot;,&quot;manualOverrideText&quot;:&quot;&quot;},&quot;citationTag&quot;:&quot;MENDELEY_CITATION_v3_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&quot;,&quot;citationItems&quot;:[{&quot;id&quot;:&quot;a01de9e3-8adc-3bda-b72c-8d6dc650e034&quot;,&quot;itemData&quot;:{&quot;type&quot;:&quot;article-journal&quot;,&quot;id&quot;:&quot;a01de9e3-8adc-3bda-b72c-8d6dc650e034&quot;,&quot;title&quot;:&quot;SemEval-2019 Task 5: Multilingual Detection of Hate Speech Against Immigrants and Women in Twitter&quot;,&quot;author&quot;:[{&quot;family&quot;:&quot;Basile&quot;,&quot;given&quot;:&quot;Valerio&quot;,&quot;parse-names&quot;:false,&quot;dropping-particle&quot;:&quot;&quot;,&quot;non-dropping-particle&quot;:&quot;&quot;},{&quot;family&quot;:&quot;Bosco&quot;,&quot;given&quot;:&quot;Cristina&quot;,&quot;parse-names&quot;:false,&quot;dropping-particle&quot;:&quot;&quot;,&quot;non-dropping-particle&quot;:&quot;&quot;},{&quot;family&quot;:&quot;Fersini&quot;,&quot;given&quot;:&quot;Elisabetta&quot;,&quot;parse-names&quot;:false,&quot;dropping-particle&quot;:&quot;&quot;,&quot;non-dropping-particle&quot;:&quot;&quot;},{&quot;family&quot;:&quot;Nozza&quot;,&quot;given&quot;:&quot;Debora&quot;,&quot;parse-names&quot;:false,&quot;dropping-particle&quot;:&quot;&quot;,&quot;non-dropping-particle&quot;:&quot;&quot;},{&quot;family&quot;:&quot;Patti&quot;,&quot;given&quot;:&quot;Viviana&quot;,&quot;parse-names&quot;:false,&quot;dropping-particle&quot;:&quot;&quot;,&quot;non-dropping-particle&quot;:&quot;&quot;},{&quot;family&quot;:&quot;Rangel&quot;,&quot;given&quot;:&quot;Francisco&quot;,&quot;parse-names&quot;:false,&quot;dropping-particle&quot;:&quot;&quot;,&quot;non-dropping-particle&quot;:&quot;&quot;},{&quot;family&quot;:&quot;Rosso&quot;,&quot;given&quot;:&quot;Paolo&quot;,&quot;parse-names&quot;:false,&quot;dropping-particle&quot;:&quot;&quot;,&quot;non-dropping-particle&quot;:&quot;&quot;},{&quot;family&quot;:&quot;Sanguinetti&quot;,&quot;given&quot;:&quot;Manuela&quot;,&quot;parse-names&quot;:false,&quot;dropping-particle&quot;:&quot;&quot;,&quot;non-dropping-particle&quot;:&quot;&quot;}],&quot;container-title&quot;:&quot;NAACL HLT 2019 - International Workshop on Semantic Evaluation, SemEval 2019, Proceedings of the 13th Workshop&quot;,&quot;accessed&quot;:{&quot;date-parts&quot;:[[2023,5,8]]},&quot;DOI&quot;:&quot;10.18653/V1/S19-2007&quot;,&quot;ISBN&quot;:&quot;9781950737062&quot;,&quot;URL&quot;:&quot;https://aclanthology.org/S19-2007&quot;,&quot;issued&quot;:{&quot;date-parts&quot;:[[2019]]},&quot;page&quot;:&quot;54-63&quot;,&quot;abstract&quot;:&quot;The paper describes the organization of the SemEval 2019 Task 5 about the detection of hate speech against immigrants and women in Spanish and English messages extracted from Twitter. The task is organized in two related classification subtasks: a main binary subtask for detecting the presence of hate speech, and a finer-grained one devoted to identifying further features in hateful contents such as the aggressive attitude and the target harassed, to distinguish if the incitement is against an individual rather than a group. HatEval has been one of the most popular tasks in SemEval-2019 with a total of 108 submitted runs for Subtask A and 70 runs for Subtask B, from a total of 74 different teams. Data provided for the task are described by showing how they have been collected and annotated. Moreover, the paper provides an analysis and discussion about the participant systems and the results they achieved in both subtasks.&quot;,&quot;publisher&quot;:&quot;Association for Computational Linguistics (ACL)&quot;,&quot;container-title-short&quot;:&quot;&quot;},&quot;isTemporary&quot;:false},{&quot;id&quot;:&quot;d15fd1ad-b322-3aff-97cd-c660300e82e6&quot;,&quot;itemData&quot;:{&quot;type&quot;:&quot;article-journal&quot;,&quot;id&quot;:&quot;d15fd1ad-b322-3aff-97cd-c660300e82e6&quot;,&quot;title&quot;:&quot;Hate speech detection and racial bias mitigation in social media based on BERT model&quot;,&quot;author&quot;:[{&quot;family&quot;:&quot;Mozafari&quot;,&quot;given&quot;:&quot;Marzieh&quot;,&quot;parse-names&quot;:false,&quot;dropping-particle&quot;:&quot;&quot;,&quot;non-dropping-particle&quot;:&quot;&quot;},{&quot;family&quot;:&quot;Farahbakhsh&quot;,&quot;given&quot;:&quot;Reza&quot;,&quot;parse-names&quot;:false,&quot;dropping-particle&quot;:&quot;&quot;,&quot;non-dropping-particle&quot;:&quot;&quot;},{&quot;family&quot;:&quot;Crespi&quot;,&quot;given&quot;:&quot;Noël&quot;,&quot;parse-names&quot;:false,&quot;dropping-particle&quot;:&quot;&quot;,&quot;non-dropping-particle&quot;:&quot;&quot;}],&quot;container-title&quot;:&quot;PLOS ONE&quot;,&quot;container-title-short&quot;:&quot;PLoS One&quot;,&quot;accessed&quot;:{&quot;date-parts&quot;:[[2023,5,8]]},&quot;DOI&quot;:&quot;10.1371/JOURNAL.PONE.0237861&quot;,&quot;ISBN&quot;:&quot;1111111111&quot;,&quot;ISSN&quot;:&quot;1932-6203&quot;,&quot;PMID&quot;:&quot;32853205&quot;,&quot;URL&quot;:&quot;https://journals.plos.org/plosone/article?id=10.1371/journal.pone.0237861&quot;,&quot;issued&quot;:{&quot;date-parts&quot;:[[2020,8,1]]},&quot;page&quot;:&quot;e0237861&quot;,&quot;abstract&quot;:&quot;Disparate biases associated with datasets and trained classifiers in hateful and abusive content identification tasks have raised many concerns recently. Although the problem of biased datasets on abusive language detection has been addressed more frequently, biases arising from trained classifiers have not yet been a matter of concern. In this paper, we first introduce a transfer learning approach for hate speech detection based on an existing pre-trained language model called BERT (Bidirectional Encoder Representations from Transformers) and evaluate the proposed model on two publicly available datasets that have been annotated for racism, sexism, hate or offensive content on Twitter. Next, we introduce a bias alleviation mechanism to mitigate the effect of bias in training set during the fine-tuning of our pre-trained BERT-based model for hate speech detection. Toward that end, we use an existing regularization method to reweight input samples, thereby decreasing the effects of high correlated training set’ s n-grams with class labels, and then fine-tune our pre-trained BERT-based model with the new re-weighted samples. To evaluate our bias alleviation mechanism, we employed a cross-domain approach in which we use the trained classifiers on the aforementioned datasets to predict the labels of two new datasets from Twitter, AAE-aligned and White-aligned groups, which indicate tweets written in African-American English (AAE) and Standard American English (SAE), respectively. The results show the existence of systematic racial bias in trained classifiers, as they tend to assign tweets written in AAE from AAE-aligned group to negative classes such as racism, sexism, hate, and offensive more often than tweets written in SAE from White-aligned group. However, the racial bias in our classifiers reduces significantly after our bias alleviation mechanism is incorporated. This work could institute the first step towards debiasing hate speech and abusive language detection systems.&quot;,&quot;publisher&quot;:&quot;Public Library of Science&quot;,&quot;issue&quot;:&quot;8&quot;,&quot;volume&quot;:&quot;15&quot;},&quot;isTemporary&quot;:false}]},{&quot;citationID&quot;:&quot;MENDELEY_CITATION_48f3dd84-931d-4104-8467-941bdc13f3e8&quot;,&quot;properties&quot;:{&quot;noteIndex&quot;:0},&quot;isEdited&quot;:false,&quot;manualOverride&quot;:{&quot;isManuallyOverridden&quot;:false,&quot;citeprocText&quot;:&quot;(Gao &amp;#38; Huang, 2017)&quot;,&quot;manualOverrideText&quot;:&quot;&quot;},&quot;citationTag&quot;:&quot;MENDELEY_CITATION_v3_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&quot;,&quot;citationItems&quot;:[{&quot;id&quot;:&quot;a463d2fe-5456-3074-9401-7bf52d440f58&quot;,&quot;itemData&quot;:{&quot;type&quot;:&quot;article-journal&quot;,&quot;id&quot;:&quot;a463d2fe-5456-3074-9401-7bf52d440f58&quot;,&quot;title&quot;:&quot;Detecting Online Hate Speech Using Context Aware Models&quot;,&quot;author&quot;:[{&quot;family&quot;:&quot;Gao&quot;,&quot;given&quot;:&quot;Lei&quot;,&quot;parse-names&quot;:false,&quot;dropping-particle&quot;:&quot;&quot;,&quot;non-dropping-particle&quot;:&quot;&quot;},{&quot;family&quot;:&quot;Huang&quot;,&quot;given&quot;:&quot;Ruihong&quot;,&quot;parse-names&quot;:false,&quot;dropping-particle&quot;:&quot;&quot;,&quot;non-dropping-particle&quot;:&quot;&quot;}],&quot;accessed&quot;:{&quot;date-parts&quot;:[[2023,5,8]]},&quot;DOI&quot;:&quot;10.26615/978-954-452-049-6_036&quot;,&quot;URL&quot;:&quot;https://doi.org/10.26615/978-954-452-049-6_036&quot;,&quot;issued&quot;:{&quot;date-parts&quot;:[[2017,11,10]]},&quot;page&quot;:&quot;260-266&quot;,&quot;abstract&quot;:&quot;In the wake of a polarizing election, the cyber world is laden with hate speech. Context accompanying a hate speech text is useful for identifying hate speech, which however has been largely overlooked in existing datasets and hate speech detection models. In this paper, we provide an annotated corpus of hate speech with context information well kept. Then we propose two types of hate speech detection models that incorporate context information, a logistic regression model with context features and a neural network model with learning components for context. Our evaluation shows that both models outperform a strong baseline by around 3% to 4% in F1 score and combining these two models further improve the performance by another 7% in F1 score.&quot;,&quot;publisher&quot;:&quot;Assoc. for Computational Linguistics Bulgaria&quot;,&quot;container-title-short&quot;:&quot;&quot;},&quot;isTemporary&quot;:false}]},{&quot;citationID&quot;:&quot;MENDELEY_CITATION_2eb4d562-4da4-4804-b0e5-bdc4f8f93050&quot;,&quot;properties&quot;:{&quot;noteIndex&quot;:0},&quot;isEdited&quot;:false,&quot;manualOverride&quot;:{&quot;isManuallyOverridden&quot;:false,&quot;citeprocText&quot;:&quot;(Caselli et al., 2020; ElSherief et al., 2021)&quot;,&quot;manualOverrideText&quot;:&quot;&quot;},&quot;citationTag&quot;:&quot;MENDELEY_CITATION_v3_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quot;,&quot;citationItems&quot;:[{&quot;id&quot;:&quot;0bfed45d-0c35-3f0b-8379-c40321fb8edc&quot;,&quot;itemData&quot;:{&quot;type&quot;:&quot;article&quot;,&quot;id&quot;:&quot;0bfed45d-0c35-3f0b-8379-c40321fb8edc&quot;,&quot;title&quot;:&quot;I Feel Offended, Don’t Be Abusive! Implicit/Explicit Messages in Offensive and Abusive Language&quot;,&quot;author&quot;:[{&quot;family&quot;:&quot;Caselli&quot;,&quot;given&quot;:&quot;Tommaso&quot;,&quot;parse-names&quot;:false,&quot;dropping-particle&quot;:&quot;&quot;,&quot;non-dropping-particle&quot;:&quot;&quot;},{&quot;family&quot;:&quot;Basile&quot;,&quot;given&quot;:&quot;Valerio&quot;,&quot;parse-names&quot;:false,&quot;dropping-particle&quot;:&quot;&quot;,&quot;non-dropping-particle&quot;:&quot;&quot;},{&quot;family&quot;:&quot;Mitrovi´cmitrovi´c&quot;,&quot;given&quot;:&quot;Jelena&quot;,&quot;parse-names&quot;:false,&quot;dropping-particle&quot;:&quot;&quot;,&quot;non-dropping-particle&quot;:&quot;&quot;},{&quot;family&quot;:&quot;Kartoziya&quot;,&quot;given&quot;:&quot;Inga&quot;,&quot;parse-names&quot;:false,&quot;dropping-particle&quot;:&quot;&quot;,&quot;non-dropping-particle&quot;:&quot;&quot;},{&quot;family&quot;:&quot;Granitzer&quot;,&quot;given&quot;:&quot;Michael&quot;,&quot;parse-names&quot;:false,&quot;dropping-particle&quot;:&quot;&quot;,&quot;non-dropping-particle&quot;:&quot;&quot;}],&quot;accessed&quot;:{&quot;date-parts&quot;:[[2023,5,8]]},&quot;URL&quot;:&quot;https://aclanthology.org/2020.lrec-1.760&quot;,&quot;issued&quot;:{&quot;date-parts&quot;:[[2020]]},&quot;page&quot;:&quot;6193-6202&quot;,&quot;abstract&quot;:&quot;Abusive language detection is an unsolved and challenging problem for the NLP community. Recent literature suggests various approaches to distinguish between different language phenomena (e.g., hate speech vs. cyberbullying vs. offensive language) and factors (degree of explicitness and target) that may help to classify different abusive language phenomena. There are data sets that annotate the target of abusive messages (i.e.OLID/OffensEval (Zampieri et al., 2019a)). However, there is a lack of data sets that take into account the degree of explicitness. In this paper, we propose annotation guidelines to distinguish between explicit and implicit abuse in English and apply them to OLID/OffensEval. The outcome is a newly created resource, AbuseEval v1.0, which aims to address some of the existing issues in the annotation of offensive and abusive language (e.g., explicitness of the message, presence of a target, need of context, and interaction across different phenomena).&quot;,&quot;container-title-short&quot;:&quot;&quot;},&quot;isTemporary&quot;:false},{&quot;id&quot;:&quot;e9bea0a6-302d-33d6-8d06-e83dceca11ba&quot;,&quot;itemData&quot;:{&quot;type&quot;:&quot;article-journal&quot;,&quot;id&quot;:&quot;e9bea0a6-302d-33d6-8d06-e83dceca11ba&quot;,&quot;title&quot;:&quot;Latent Hatred: A Benchmark for Understanding Implicit Hate Speech&quot;,&quot;author&quot;:[{&quot;family&quot;:&quot;ElSherief&quot;,&quot;given&quot;:&quot;Mai&quot;,&quot;parse-names&quot;:false,&quot;dropping-particle&quot;:&quot;&quot;,&quot;non-dropping-particle&quot;:&quot;&quot;},{&quot;family&quot;:&quot;Ziems&quot;,&quot;given&quot;:&quot;Caleb&quot;,&quot;parse-names&quot;:false,&quot;dropping-particle&quot;:&quot;&quot;,&quot;non-dropping-particle&quot;:&quot;&quot;},{&quot;family&quot;:&quot;Muchlinski&quot;,&quot;given&quot;:&quot;David&quot;,&quot;parse-names&quot;:false,&quot;dropping-particle&quot;:&quot;&quot;,&quot;non-dropping-particle&quot;:&quot;&quot;},{&quot;family&quot;:&quot;Anupindi&quot;,&quot;given&quot;:&quot;Vaishnavi&quot;,&quot;parse-names&quot;:false,&quot;dropping-particle&quot;:&quot;&quot;,&quot;non-dropping-particle&quot;:&quot;&quot;},{&quot;family&quot;:&quot;Seybolt&quot;,&quot;given&quot;:&quot;Jordyn&quot;,&quot;parse-names&quot;:false,&quot;dropping-particle&quot;:&quot;&quot;,&quot;non-dropping-particle&quot;:&quot;&quot;},{&quot;family&quot;:&quot;Choudhury&quot;,&quot;given&quot;:&quot;Munmun&quot;,&quot;parse-names&quot;:false,&quot;dropping-particle&quot;:&quot;&quot;,&quot;non-dropping-particle&quot;:&quot;De&quot;},{&quot;family&quot;:&quot;Yang&quot;,&quot;given&quot;:&quot;Diyi&quot;,&quot;parse-names&quot;:false,&quot;dropping-particle&quot;:&quot;&quot;,&quot;non-dropping-particle&quot;:&quot;&quot;}],&quot;container-title&quot;:&quot;EMNLP 2021 - 2021 Conference on Empirical Methods in Natural Language Processing, Proceedings&quot;,&quot;accessed&quot;:{&quot;date-parts&quot;:[[2023,5,8]]},&quot;DOI&quot;:&quot;10.18653/V1/2021.EMNLP-MAIN.29&quot;,&quot;ISBN&quot;:&quot;9781955917094&quot;,&quot;URL&quot;:&quot;https://aclanthology.org/2021.emnlp-main.29&quot;,&quot;issued&quot;:{&quot;date-parts&quot;:[[2021]]},&quot;page&quot;:&quot;345-363&quot;,&quot;abstract&quot;:&quot;Hate speech has grown significantly on social media, causing serious consequences for victims of all demographics. Despite much attention being paid to characterize and detect discriminatory speech, most work has focused on explicit or overt hate speech, failing to address a more pervasive form based on coded or indirect language. To fill this gap, this work introduces a theoretically-justified taxonomy of implicit hate speech and a benchmark corpus with fine-grained labels for each message and its implication. We present systematic analyses of our dataset using contemporary baselines to detect and explain implicit hate speech, and we discuss key features that challenge existing models. This dataset will continue to serve as a useful benchmark for understanding this multifaceted issue. To download the data, see https://github.com/GT-SALT/implicit-hate.&quot;,&quot;publisher&quot;:&quot;Association for Computational Linguistics (ACL)&quot;,&quot;container-title-short&quot;:&quot;&quot;},&quot;isTemporary&quot;:false}]},{&quot;citationID&quot;:&quot;MENDELEY_CITATION_99e1d2b9-d380-4f38-a10d-17a3054b8fef&quot;,&quot;properties&quot;:{&quot;noteIndex&quot;:0},&quot;isEdited&quot;:false,&quot;manualOverride&quot;:{&quot;isManuallyOverridden&quot;:false,&quot;citeprocText&quot;:&quot;(Basu et al., 2021; Li et al., 2021)&quot;,&quot;manualOverrideText&quot;:&quot;&quot;},&quot;citationTag&quot;:&quot;MENDELEY_CITATION_v3_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quot;,&quot;citationItems&quot;:[{&quot;id&quot;:&quot;6b7f4c3b-5afb-33db-ab68-1592d523720c&quot;,&quot;itemData&quot;:{&quot;type&quot;:&quot;article-journal&quot;,&quot;id&quot;:&quot;6b7f4c3b-5afb-33db-ab68-1592d523720c&quot;,&quot;title&quot;:&quot;Does Commonsense help in detecting Sarcasm?&quot;,&quot;author&quot;:[{&quot;family&quot;:&quot;Basu&quot;,&quot;given&quot;:&quot;Somnath&quot;,&quot;parse-names&quot;:false,&quot;dropping-particle&quot;:&quot;&quot;,&quot;non-dropping-particle&quot;:&quot;&quot;},{&quot;family&quot;:&quot;Chowdhury&quot;,&quot;given&quot;:&quot;Roy&quot;,&quot;parse-names&quot;:false,&quot;dropping-particle&quot;:&quot;&quot;,&quot;non-dropping-particle&quot;:&quot;&quot;},{&quot;family&quot;:&quot;Chaturvedi&quot;,&quot;given&quot;:&quot;Snigdha&quot;,&quot;parse-names&quot;:false,&quot;dropping-particle&quot;:&quot;&quot;,&quot;non-dropping-particle&quot;:&quot;&quot;}],&quot;accessed&quot;:{&quot;date-parts&quot;:[[2023,5,8]]},&quot;DOI&quot;:&quot;10.18653/v1/2021.insights-1.2&quot;,&quot;URL&quot;:&quot;https://arxiv.org/abs/2109.08588v1&quot;,&quot;issued&quot;:{&quot;date-parts&quot;:[[2021,9,17]]},&quot;page&quot;:&quot;9-15&quot;,&quot;abstract&quot;:&quot;Sarcasm detection is important for several NLP tasks such as sentiment\nidentification in product reviews, user feedback, and online forums. It is a\nchallenging task requiring a deep understanding of language, context, and world\nknowledge. In this paper, we investigate whether incorporating commonsense\nknowledge helps in sarcasm detection. For this, we incorporate commonsense\nknowledge into the prediction process using a graph convolution network with\npre-trained language model embeddings as input. Our experiments with three\nsarcasm detection datasets indicate that the approach does not outperform the\nbaseline model. We perform an exhaustive set of experiments to analyze where\ncommonsense support adds value and where it hurts classification. Our\nimplementation is publicly available at:\nhttps://github.com/brcsomnath/commonsense-sarcasm.&quot;,&quot;publisher&quot;:&quot;Association for Computational Linguistics (ACL)&quot;,&quot;container-title-short&quot;:&quot;&quot;},&quot;isTemporary&quot;:false},{&quot;id&quot;:&quot;e28e0439-5df0-3abc-bde2-4cb6e53490a5&quot;,&quot;itemData&quot;:{&quot;type&quot;:&quot;article-journal&quot;,&quot;id&quot;:&quot;e28e0439-5df0-3abc-bde2-4cb6e53490a5&quot;,&quot;title&quot;:&quot;Sarcasm Detection with Commonsense Knowledge&quot;,&quot;author&quot;:[{&quot;family&quot;:&quot;Li&quot;,&quot;given&quot;:&quot;Jiangnan&quot;,&quot;parse-names&quot;:false,&quot;dropping-particle&quot;:&quot;&quot;,&quot;non-dropping-particle&quot;:&quot;&quot;},{&quot;family&quot;:&quot;Pan&quot;,&quot;given&quot;:&quot;Hongliang&quot;,&quot;parse-names&quot;:false,&quot;dropping-particle&quot;:&quot;&quot;,&quot;non-dropping-particle&quot;:&quot;&quot;},{&quot;family&quot;:&quot;Lin&quot;,&quot;given&quot;:&quot;Zheng&quot;,&quot;parse-names&quot;:false,&quot;dropping-particle&quot;:&quot;&quot;,&quot;non-dropping-particle&quot;:&quot;&quot;},{&quot;family&quot;:&quot;Fu&quot;,&quot;given&quot;:&quot;Peng&quot;,&quot;parse-names&quot;:false,&quot;dropping-particle&quot;:&quot;&quot;,&quot;non-dropping-particle&quot;:&quot;&quot;},{&quot;family&quot;:&quot;Wang&quot;,&quot;given&quot;:&quot;Weiping&quot;,&quot;parse-names&quot;:false,&quot;dropping-particle&quot;:&quot;&quot;,&quot;non-dropping-particle&quot;:&quot;&quot;}],&quot;container-title&quot;:&quot;IEEE/ACM Transactions on Audio Speech and Language Processing&quot;,&quot;container-title-short&quot;:&quot;IEEE/ACM Trans Audio Speech Lang Process&quot;,&quot;accessed&quot;:{&quot;date-parts&quot;:[[2023,5,8]]},&quot;DOI&quot;:&quot;10.1109/TASLP.2021.3120601&quot;,&quot;ISSN&quot;:&quot;23299304&quot;,&quot;issued&quot;:{&quot;date-parts&quot;:[[2021]]},&quot;page&quot;:&quot;3192-3201&quot;,&quot;abstract&quot;:&quot;Sarcasm is commonly used in today's social media platforms such as Twitter and Reddit. Sarcasm detection is necessary for analysing people's real sentiments as people usually use sarcasm to express a flipped emotion against the literal meaning. However, the current works neglect the fact that commonsense knowledge is crucial for sarcasm recognition. In this paper, we propose a novel architecture in deep learning for sarcasm detection by integrating commonsense knowledge. To be specific, we apply the pre-trained COMET model to generate relevant commonsense knowledge. Besides, we compare two kinds of knowledge selection strategies to investigate how commonsense knowledge influences performance. Finally, a knowledge-text integration module is designed to model both text and knowledge. The experimental results demonstrate our model's effectiveness on three datasets, including two Twitter datasets and a Reddit dataset.&quot;,&quot;publisher&quot;:&quot;Institute of Electrical and Electronics Engineers Inc.&quot;,&quot;volume&quot;:&quot;29&quot;},&quot;isTemporary&quot;:false}]},{&quot;citationID&quot;:&quot;MENDELEY_CITATION_0c487ecc-2c45-4e01-acdc-dd50b724c787&quot;,&quot;properties&quot;:{&quot;noteIndex&quot;:0},&quot;isEdited&quot;:false,&quot;manualOverride&quot;:{&quot;isManuallyOverridden&quot;:false,&quot;citeprocText&quot;:&quot;(Li et al., 2021)&quot;,&quot;manualOverrideText&quot;:&quot;&quot;},&quot;citationTag&quot;:&quot;MENDELEY_CITATION_v3_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&quot;,&quot;citationItems&quot;:[{&quot;id&quot;:&quot;e28e0439-5df0-3abc-bde2-4cb6e53490a5&quot;,&quot;itemData&quot;:{&quot;type&quot;:&quot;article-journal&quot;,&quot;id&quot;:&quot;e28e0439-5df0-3abc-bde2-4cb6e53490a5&quot;,&quot;title&quot;:&quot;Sarcasm Detection with Commonsense Knowledge&quot;,&quot;author&quot;:[{&quot;family&quot;:&quot;Li&quot;,&quot;given&quot;:&quot;Jiangnan&quot;,&quot;parse-names&quot;:false,&quot;dropping-particle&quot;:&quot;&quot;,&quot;non-dropping-particle&quot;:&quot;&quot;},{&quot;family&quot;:&quot;Pan&quot;,&quot;given&quot;:&quot;Hongliang&quot;,&quot;parse-names&quot;:false,&quot;dropping-particle&quot;:&quot;&quot;,&quot;non-dropping-particle&quot;:&quot;&quot;},{&quot;family&quot;:&quot;Lin&quot;,&quot;given&quot;:&quot;Zheng&quot;,&quot;parse-names&quot;:false,&quot;dropping-particle&quot;:&quot;&quot;,&quot;non-dropping-particle&quot;:&quot;&quot;},{&quot;family&quot;:&quot;Fu&quot;,&quot;given&quot;:&quot;Peng&quot;,&quot;parse-names&quot;:false,&quot;dropping-particle&quot;:&quot;&quot;,&quot;non-dropping-particle&quot;:&quot;&quot;},{&quot;family&quot;:&quot;Wang&quot;,&quot;given&quot;:&quot;Weiping&quot;,&quot;parse-names&quot;:false,&quot;dropping-particle&quot;:&quot;&quot;,&quot;non-dropping-particle&quot;:&quot;&quot;}],&quot;container-title&quot;:&quot;IEEE/ACM Transactions on Audio Speech and Language Processing&quot;,&quot;container-title-short&quot;:&quot;IEEE/ACM Trans Audio Speech Lang Process&quot;,&quot;accessed&quot;:{&quot;date-parts&quot;:[[2023,5,8]]},&quot;DOI&quot;:&quot;10.1109/TASLP.2021.3120601&quot;,&quot;ISSN&quot;:&quot;23299304&quot;,&quot;issued&quot;:{&quot;date-parts&quot;:[[2021]]},&quot;page&quot;:&quot;3192-3201&quot;,&quot;abstract&quot;:&quot;Sarcasm is commonly used in today's social media platforms such as Twitter and Reddit. Sarcasm detection is necessary for analysing people's real sentiments as people usually use sarcasm to express a flipped emotion against the literal meaning. However, the current works neglect the fact that commonsense knowledge is crucial for sarcasm recognition. In this paper, we propose a novel architecture in deep learning for sarcasm detection by integrating commonsense knowledge. To be specific, we apply the pre-trained COMET model to generate relevant commonsense knowledge. Besides, we compare two kinds of knowledge selection strategies to investigate how commonsense knowledge influences performance. Finally, a knowledge-text integration module is designed to model both text and knowledge. The experimental results demonstrate our model's effectiveness on three datasets, including two Twitter datasets and a Reddit dataset.&quot;,&quot;publisher&quot;:&quot;Institute of Electrical and Electronics Engineers Inc.&quot;,&quot;volume&quot;:&quot;29&quot;},&quot;isTemporary&quot;:false}]},{&quot;citationID&quot;:&quot;MENDELEY_CITATION_469b56c6-03eb-4019-a60d-760fb9fcbbc2&quot;,&quot;properties&quot;:{&quot;noteIndex&quot;:0},&quot;isEdited&quot;:false,&quot;manualOverride&quot;:{&quot;isManuallyOverridden&quot;:false,&quot;citeprocText&quot;:&quot;(ElSherief et al., 2021)&quot;,&quot;manualOverrideText&quot;:&quot;&quot;},&quot;citationTag&quot;:&quot;MENDELEY_CITATION_v3_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&quot;,&quot;citationItems&quot;:[{&quot;id&quot;:&quot;e9bea0a6-302d-33d6-8d06-e83dceca11ba&quot;,&quot;itemData&quot;:{&quot;type&quot;:&quot;article-journal&quot;,&quot;id&quot;:&quot;e9bea0a6-302d-33d6-8d06-e83dceca11ba&quot;,&quot;title&quot;:&quot;Latent Hatred: A Benchmark for Understanding Implicit Hate Speech&quot;,&quot;author&quot;:[{&quot;family&quot;:&quot;ElSherief&quot;,&quot;given&quot;:&quot;Mai&quot;,&quot;parse-names&quot;:false,&quot;dropping-particle&quot;:&quot;&quot;,&quot;non-dropping-particle&quot;:&quot;&quot;},{&quot;family&quot;:&quot;Ziems&quot;,&quot;given&quot;:&quot;Caleb&quot;,&quot;parse-names&quot;:false,&quot;dropping-particle&quot;:&quot;&quot;,&quot;non-dropping-particle&quot;:&quot;&quot;},{&quot;family&quot;:&quot;Muchlinski&quot;,&quot;given&quot;:&quot;David&quot;,&quot;parse-names&quot;:false,&quot;dropping-particle&quot;:&quot;&quot;,&quot;non-dropping-particle&quot;:&quot;&quot;},{&quot;family&quot;:&quot;Anupindi&quot;,&quot;given&quot;:&quot;Vaishnavi&quot;,&quot;parse-names&quot;:false,&quot;dropping-particle&quot;:&quot;&quot;,&quot;non-dropping-particle&quot;:&quot;&quot;},{&quot;family&quot;:&quot;Seybolt&quot;,&quot;given&quot;:&quot;Jordyn&quot;,&quot;parse-names&quot;:false,&quot;dropping-particle&quot;:&quot;&quot;,&quot;non-dropping-particle&quot;:&quot;&quot;},{&quot;family&quot;:&quot;Choudhury&quot;,&quot;given&quot;:&quot;Munmun&quot;,&quot;parse-names&quot;:false,&quot;dropping-particle&quot;:&quot;&quot;,&quot;non-dropping-particle&quot;:&quot;De&quot;},{&quot;family&quot;:&quot;Yang&quot;,&quot;given&quot;:&quot;Diyi&quot;,&quot;parse-names&quot;:false,&quot;dropping-particle&quot;:&quot;&quot;,&quot;non-dropping-particle&quot;:&quot;&quot;}],&quot;container-title&quot;:&quot;EMNLP 2021 - 2021 Conference on Empirical Methods in Natural Language Processing, Proceedings&quot;,&quot;accessed&quot;:{&quot;date-parts&quot;:[[2023,5,8]]},&quot;DOI&quot;:&quot;10.18653/V1/2021.EMNLP-MAIN.29&quot;,&quot;ISBN&quot;:&quot;9781955917094&quot;,&quot;URL&quot;:&quot;https://aclanthology.org/2021.emnlp-main.29&quot;,&quot;issued&quot;:{&quot;date-parts&quot;:[[2021]]},&quot;page&quot;:&quot;345-363&quot;,&quot;abstract&quot;:&quot;Hate speech has grown significantly on social media, causing serious consequences for victims of all demographics. Despite much attention being paid to characterize and detect discriminatory speech, most work has focused on explicit or overt hate speech, failing to address a more pervasive form based on coded or indirect language. To fill this gap, this work introduces a theoretically-justified taxonomy of implicit hate speech and a benchmark corpus with fine-grained labels for each message and its implication. We present systematic analyses of our dataset using contemporary baselines to detect and explain implicit hate speech, and we discuss key features that challenge existing models. This dataset will continue to serve as a useful benchmark for understanding this multifaceted issue. To download the data, see https://github.com/GT-SALT/implicit-hate.&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BEBA-F5E3-4386-BA33-7B59918E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1605</Words>
  <Characters>8269</Characters>
  <Application>Microsoft Office Word</Application>
  <DocSecurity>0</DocSecurity>
  <Lines>135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8</cp:revision>
  <dcterms:created xsi:type="dcterms:W3CDTF">2023-05-08T10:20:00Z</dcterms:created>
  <dcterms:modified xsi:type="dcterms:W3CDTF">2023-05-08T14:05:00Z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4f693b28-c5ff-4d8a-ab7f-8004d80e0f3c</vt:lpwstr>
  </property>
</Properties>
</file>