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FE10C" w14:textId="42A37892" w:rsidR="007267CF" w:rsidRPr="006B38E8" w:rsidRDefault="00E93AE0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38E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7267CF" w:rsidRPr="006B38E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onceptual </w:t>
      </w:r>
      <w:r w:rsidRPr="006B38E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7267CF" w:rsidRPr="006B38E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esign</w:t>
      </w:r>
      <w:r w:rsidR="003466D2" w:rsidRPr="006B38E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(E-R Diagram)</w:t>
      </w:r>
    </w:p>
    <w:p w14:paraId="6B3F6079" w14:textId="2C529C49" w:rsidR="003466D2" w:rsidRPr="006B38E8" w:rsidRDefault="003466D2" w:rsidP="00645E49">
      <w:pPr>
        <w:tabs>
          <w:tab w:val="left" w:pos="2870"/>
        </w:tabs>
        <w:spacing w:after="0"/>
        <w:rPr>
          <w:color w:val="FF0000"/>
          <w:sz w:val="28"/>
          <w:szCs w:val="28"/>
        </w:rPr>
      </w:pPr>
      <w:r w:rsidRPr="006B38E8">
        <w:rPr>
          <w:rFonts w:hint="eastAsia"/>
          <w:color w:val="FF0000"/>
          <w:sz w:val="28"/>
          <w:szCs w:val="28"/>
        </w:rPr>
        <w:t>p</w:t>
      </w:r>
      <w:r w:rsidRPr="006B38E8">
        <w:rPr>
          <w:color w:val="FF0000"/>
          <w:sz w:val="28"/>
          <w:szCs w:val="28"/>
        </w:rPr>
        <w:t>revious version of ERD</w:t>
      </w:r>
    </w:p>
    <w:p w14:paraId="34272115" w14:textId="6F740E79" w:rsidR="007D6843" w:rsidRDefault="00E8249C">
      <w:r>
        <w:rPr>
          <w:rFonts w:hint="eastAsia"/>
          <w:noProof/>
        </w:rPr>
        <w:drawing>
          <wp:inline distT="0" distB="0" distL="0" distR="0" wp14:anchorId="0374618D" wp14:editId="3F20A74F">
            <wp:extent cx="5589892" cy="392479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249" cy="392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E130" w14:textId="29C5F439" w:rsidR="003466D2" w:rsidRPr="006B38E8" w:rsidRDefault="003466D2" w:rsidP="00645E49">
      <w:pPr>
        <w:spacing w:before="240" w:after="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38E8">
        <w:rPr>
          <w:rFonts w:hint="eastAs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6B38E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ewly updated </w:t>
      </w:r>
      <w:r w:rsidR="00286342" w:rsidRPr="006B38E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version</w:t>
      </w:r>
      <w:r w:rsidR="00645E49" w:rsidRPr="006B38E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(Final version)</w:t>
      </w:r>
    </w:p>
    <w:p w14:paraId="42AAF29D" w14:textId="1865E0A9" w:rsidR="007D6843" w:rsidRDefault="00F271EC">
      <w:r>
        <w:rPr>
          <w:noProof/>
        </w:rPr>
        <w:drawing>
          <wp:inline distT="0" distB="0" distL="0" distR="0" wp14:anchorId="09F46D14" wp14:editId="79ED5100">
            <wp:extent cx="6279523" cy="4399808"/>
            <wp:effectExtent l="0" t="0" r="6985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476" cy="441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28C4" w:rsidRPr="00645E49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 wp14:anchorId="25CC46D0" wp14:editId="67CFD6DD">
            <wp:simplePos x="0" y="0"/>
            <wp:positionH relativeFrom="column">
              <wp:posOffset>6133344</wp:posOffset>
            </wp:positionH>
            <wp:positionV relativeFrom="paragraph">
              <wp:posOffset>3175</wp:posOffset>
            </wp:positionV>
            <wp:extent cx="807085" cy="2374265"/>
            <wp:effectExtent l="0" t="0" r="0" b="698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0A03A1" w14:textId="77777777" w:rsidR="00A711E2" w:rsidRDefault="00A711E2">
      <w:r>
        <w:rPr>
          <w:noProof/>
        </w:rPr>
        <w:lastRenderedPageBreak/>
        <w:drawing>
          <wp:inline distT="0" distB="0" distL="0" distR="0" wp14:anchorId="0100D76D" wp14:editId="7DD075C6">
            <wp:extent cx="5072063" cy="79032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251" cy="80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FD58E" w14:textId="79EB9AD8" w:rsidR="00A732FF" w:rsidRPr="007C6FEA" w:rsidRDefault="00622DFA" w:rsidP="00FB7346">
      <w:pPr>
        <w:rPr>
          <w:sz w:val="24"/>
          <w:szCs w:val="24"/>
        </w:rPr>
      </w:pPr>
      <w:r w:rsidRPr="007C6FEA">
        <w:rPr>
          <w:sz w:val="24"/>
          <w:szCs w:val="24"/>
        </w:rPr>
        <w:t xml:space="preserve">Until the last midterm-project, we identified the need and use of the database, and then modeled the conceptual design with an ER-Diagram. The relationship set between each entity was made using each symbol, and </w:t>
      </w:r>
      <w:r w:rsidRPr="007C6FEA">
        <w:rPr>
          <w:rFonts w:hint="eastAsia"/>
          <w:sz w:val="24"/>
          <w:szCs w:val="24"/>
        </w:rPr>
        <w:t>t</w:t>
      </w:r>
      <w:r w:rsidRPr="007C6FEA">
        <w:rPr>
          <w:sz w:val="24"/>
          <w:szCs w:val="24"/>
        </w:rPr>
        <w:t xml:space="preserve">he mapping cardinality </w:t>
      </w:r>
      <w:r w:rsidR="00F122C6">
        <w:rPr>
          <w:sz w:val="24"/>
          <w:szCs w:val="24"/>
        </w:rPr>
        <w:tab/>
      </w:r>
      <w:r w:rsidRPr="007C6FEA">
        <w:rPr>
          <w:sz w:val="24"/>
          <w:szCs w:val="24"/>
        </w:rPr>
        <w:t xml:space="preserve">was applied to understand the relationship between each entity and define unique data. For the final project, </w:t>
      </w:r>
      <w:r w:rsidR="00A732FF" w:rsidRPr="007C6FEA">
        <w:rPr>
          <w:sz w:val="24"/>
          <w:szCs w:val="24"/>
        </w:rPr>
        <w:t xml:space="preserve">we considered the relationship dependency of data to be designed in the future and </w:t>
      </w:r>
      <w:r w:rsidR="00575177">
        <w:rPr>
          <w:sz w:val="24"/>
          <w:szCs w:val="24"/>
        </w:rPr>
        <w:t>modified some</w:t>
      </w:r>
      <w:r w:rsidR="00A732FF" w:rsidRPr="007C6FEA">
        <w:rPr>
          <w:sz w:val="24"/>
          <w:szCs w:val="24"/>
        </w:rPr>
        <w:t xml:space="preserve"> attribute of entities.</w:t>
      </w:r>
    </w:p>
    <w:p w14:paraId="5FCAA97E" w14:textId="381F2B87" w:rsidR="00F122C6" w:rsidRDefault="00F122C6" w:rsidP="00F122C6">
      <w:pPr>
        <w:spacing w:after="0"/>
        <w:rPr>
          <w:sz w:val="24"/>
          <w:szCs w:val="24"/>
        </w:rPr>
      </w:pPr>
      <w:r>
        <w:rPr>
          <w:sz w:val="24"/>
          <w:szCs w:val="24"/>
        </w:rPr>
        <w:t>In detail…</w:t>
      </w:r>
    </w:p>
    <w:p w14:paraId="50E78704" w14:textId="5B1C61FB" w:rsidR="00F122C6" w:rsidRDefault="00A94D0C" w:rsidP="00F122C6">
      <w:pPr>
        <w:spacing w:after="0"/>
        <w:rPr>
          <w:sz w:val="24"/>
          <w:szCs w:val="24"/>
        </w:rPr>
      </w:pPr>
      <w:r>
        <w:rPr>
          <w:sz w:val="24"/>
          <w:szCs w:val="24"/>
        </w:rPr>
        <w:t>First, w</w:t>
      </w:r>
      <w:r w:rsidR="00F122C6">
        <w:rPr>
          <w:sz w:val="24"/>
          <w:szCs w:val="24"/>
        </w:rPr>
        <w:t>e don’t use “registration datetime” attribute of vehicle entity anymore.</w:t>
      </w:r>
      <w:r w:rsidR="00796F6A">
        <w:rPr>
          <w:sz w:val="24"/>
          <w:szCs w:val="24"/>
        </w:rPr>
        <w:t xml:space="preserve"> </w:t>
      </w:r>
      <w:r>
        <w:rPr>
          <w:sz w:val="24"/>
          <w:szCs w:val="24"/>
        </w:rPr>
        <w:t>Considering the driver’s order and the relationship between the vehicles, the vehicle is managed with its own id</w:t>
      </w:r>
      <w:r w:rsidR="00CD76E6">
        <w:rPr>
          <w:sz w:val="24"/>
          <w:szCs w:val="24"/>
        </w:rPr>
        <w:t>.</w:t>
      </w:r>
      <w:r w:rsidR="00C80B09">
        <w:rPr>
          <w:sz w:val="24"/>
          <w:szCs w:val="24"/>
        </w:rPr>
        <w:t xml:space="preserve"> As a same way, “driver_id” and “restaurant id” </w:t>
      </w:r>
      <w:r w:rsidR="00443CA1">
        <w:rPr>
          <w:sz w:val="24"/>
          <w:szCs w:val="24"/>
        </w:rPr>
        <w:t>were added to manage its own id.</w:t>
      </w:r>
      <w:r w:rsidR="00CD76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Next, </w:t>
      </w:r>
      <w:r w:rsidR="00CD76E6">
        <w:rPr>
          <w:sz w:val="24"/>
          <w:szCs w:val="24"/>
        </w:rPr>
        <w:t xml:space="preserve">In </w:t>
      </w:r>
      <w:r w:rsidR="00CD76E6">
        <w:rPr>
          <w:rFonts w:hint="eastAsia"/>
          <w:sz w:val="24"/>
          <w:szCs w:val="24"/>
        </w:rPr>
        <w:t>t</w:t>
      </w:r>
      <w:r w:rsidR="00CD76E6">
        <w:rPr>
          <w:sz w:val="24"/>
          <w:szCs w:val="24"/>
        </w:rPr>
        <w:t>he customer entity</w:t>
      </w:r>
      <w:r>
        <w:rPr>
          <w:sz w:val="24"/>
          <w:szCs w:val="24"/>
        </w:rPr>
        <w:t>,</w:t>
      </w:r>
      <w:r w:rsidR="00CD76E6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="00CD76E6">
        <w:rPr>
          <w:sz w:val="24"/>
          <w:szCs w:val="24"/>
        </w:rPr>
        <w:t xml:space="preserve">e added </w:t>
      </w:r>
      <w:r w:rsidR="005B35CC">
        <w:rPr>
          <w:sz w:val="24"/>
          <w:szCs w:val="24"/>
        </w:rPr>
        <w:t>“</w:t>
      </w:r>
      <w:r w:rsidR="00CD76E6">
        <w:rPr>
          <w:sz w:val="24"/>
          <w:szCs w:val="24"/>
        </w:rPr>
        <w:t>selected_customer_address_id</w:t>
      </w:r>
      <w:r w:rsidR="005B35CC">
        <w:rPr>
          <w:sz w:val="24"/>
          <w:szCs w:val="24"/>
        </w:rPr>
        <w:t>”</w:t>
      </w:r>
      <w:r>
        <w:rPr>
          <w:sz w:val="24"/>
          <w:szCs w:val="24"/>
        </w:rPr>
        <w:t xml:space="preserve"> to express a more specific mapping relationship with the customer’s address</w:t>
      </w:r>
      <w:r w:rsidR="00320E94">
        <w:rPr>
          <w:rFonts w:hint="eastAsia"/>
          <w:sz w:val="24"/>
          <w:szCs w:val="24"/>
        </w:rPr>
        <w:t>.</w:t>
      </w:r>
      <w:r w:rsidR="00320E94">
        <w:rPr>
          <w:sz w:val="24"/>
          <w:szCs w:val="24"/>
        </w:rPr>
        <w:t xml:space="preserve"> </w:t>
      </w:r>
      <w:r w:rsidR="007C38C2">
        <w:rPr>
          <w:sz w:val="24"/>
          <w:szCs w:val="24"/>
        </w:rPr>
        <w:t>Then, in the Driver entity, the “status” attribute reduced complexity by assigning more simplified value, and changed to “select” the id of the vehicle to be more normalized and accessible.</w:t>
      </w:r>
      <w:r w:rsidR="005332DF">
        <w:rPr>
          <w:rFonts w:hint="eastAsia"/>
          <w:sz w:val="24"/>
          <w:szCs w:val="24"/>
        </w:rPr>
        <w:t xml:space="preserve"> </w:t>
      </w:r>
      <w:r w:rsidR="00776018">
        <w:rPr>
          <w:sz w:val="24"/>
          <w:szCs w:val="24"/>
        </w:rPr>
        <w:t>Lastly, in vehicle entity</w:t>
      </w:r>
      <w:r w:rsidR="001D7D9D">
        <w:rPr>
          <w:sz w:val="24"/>
          <w:szCs w:val="24"/>
        </w:rPr>
        <w:t>, we changed the existing “number plate” to “vehicle_id” of prime key, and used NULL to specify the existence and detail of vehicle type and number</w:t>
      </w:r>
      <w:r w:rsidR="007C38C2">
        <w:rPr>
          <w:sz w:val="24"/>
          <w:szCs w:val="24"/>
        </w:rPr>
        <w:t xml:space="preserve"> </w:t>
      </w:r>
      <w:r w:rsidR="001D7D9D">
        <w:rPr>
          <w:sz w:val="24"/>
          <w:szCs w:val="24"/>
        </w:rPr>
        <w:t>plate.</w:t>
      </w:r>
    </w:p>
    <w:p w14:paraId="25247238" w14:textId="2AA8A28F" w:rsidR="00F122C6" w:rsidRDefault="00F122C6" w:rsidP="00F122C6">
      <w:pPr>
        <w:spacing w:after="0"/>
        <w:rPr>
          <w:sz w:val="24"/>
          <w:szCs w:val="24"/>
        </w:rPr>
      </w:pPr>
    </w:p>
    <w:p w14:paraId="44748850" w14:textId="7CB4B2F6" w:rsidR="00901BEB" w:rsidRDefault="00901BEB" w:rsidP="00901BEB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verall, we worked on changing the existing ERD to make it </w:t>
      </w:r>
      <w:r w:rsidR="00A62B1E">
        <w:rPr>
          <w:sz w:val="24"/>
          <w:szCs w:val="24"/>
        </w:rPr>
        <w:t>simpler</w:t>
      </w:r>
      <w:r>
        <w:rPr>
          <w:sz w:val="24"/>
          <w:szCs w:val="24"/>
        </w:rPr>
        <w:t xml:space="preserve"> and more accessible.</w:t>
      </w:r>
    </w:p>
    <w:p w14:paraId="4A7BBA16" w14:textId="128D23DA" w:rsidR="005259EC" w:rsidRPr="007C6FEA" w:rsidRDefault="004D78C7" w:rsidP="00901BEB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task modified the mapping to logical relationships more easily than before, and this process enables the next step of relational databases to be implemented!</w:t>
      </w:r>
    </w:p>
    <w:sectPr w:rsidR="005259EC" w:rsidRPr="007C6FEA" w:rsidSect="00286342">
      <w:pgSz w:w="11906" w:h="16838"/>
      <w:pgMar w:top="720" w:right="720" w:bottom="720" w:left="72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953E9" w14:textId="77777777" w:rsidR="000F617D" w:rsidRDefault="000F617D" w:rsidP="00286342">
      <w:pPr>
        <w:spacing w:after="0" w:line="240" w:lineRule="auto"/>
      </w:pPr>
      <w:r>
        <w:separator/>
      </w:r>
    </w:p>
  </w:endnote>
  <w:endnote w:type="continuationSeparator" w:id="0">
    <w:p w14:paraId="70E5D960" w14:textId="77777777" w:rsidR="000F617D" w:rsidRDefault="000F617D" w:rsidP="00286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208A4" w14:textId="77777777" w:rsidR="000F617D" w:rsidRDefault="000F617D" w:rsidP="00286342">
      <w:pPr>
        <w:spacing w:after="0" w:line="240" w:lineRule="auto"/>
      </w:pPr>
      <w:r>
        <w:separator/>
      </w:r>
    </w:p>
  </w:footnote>
  <w:footnote w:type="continuationSeparator" w:id="0">
    <w:p w14:paraId="793B984E" w14:textId="77777777" w:rsidR="000F617D" w:rsidRDefault="000F617D" w:rsidP="00286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CF"/>
    <w:rsid w:val="000D28C4"/>
    <w:rsid w:val="000F617D"/>
    <w:rsid w:val="00141A90"/>
    <w:rsid w:val="001D7D9D"/>
    <w:rsid w:val="001F4BF9"/>
    <w:rsid w:val="002242CF"/>
    <w:rsid w:val="00286342"/>
    <w:rsid w:val="002969C3"/>
    <w:rsid w:val="002B59C9"/>
    <w:rsid w:val="002E13A7"/>
    <w:rsid w:val="00320E94"/>
    <w:rsid w:val="003466D2"/>
    <w:rsid w:val="00381601"/>
    <w:rsid w:val="00402C3B"/>
    <w:rsid w:val="004251D2"/>
    <w:rsid w:val="00431431"/>
    <w:rsid w:val="00443CA1"/>
    <w:rsid w:val="004D78C7"/>
    <w:rsid w:val="00520F93"/>
    <w:rsid w:val="005211F1"/>
    <w:rsid w:val="005230A5"/>
    <w:rsid w:val="005259EC"/>
    <w:rsid w:val="005332DF"/>
    <w:rsid w:val="00535F60"/>
    <w:rsid w:val="00562881"/>
    <w:rsid w:val="00575177"/>
    <w:rsid w:val="005B35CC"/>
    <w:rsid w:val="005D335A"/>
    <w:rsid w:val="005F1B0D"/>
    <w:rsid w:val="00616955"/>
    <w:rsid w:val="00622DFA"/>
    <w:rsid w:val="00627085"/>
    <w:rsid w:val="00645E49"/>
    <w:rsid w:val="006B38E8"/>
    <w:rsid w:val="006C349E"/>
    <w:rsid w:val="00707735"/>
    <w:rsid w:val="007267CF"/>
    <w:rsid w:val="00776018"/>
    <w:rsid w:val="00796F6A"/>
    <w:rsid w:val="007B150F"/>
    <w:rsid w:val="007C38C2"/>
    <w:rsid w:val="007C6FEA"/>
    <w:rsid w:val="007D6843"/>
    <w:rsid w:val="007F01CA"/>
    <w:rsid w:val="0080069D"/>
    <w:rsid w:val="00831570"/>
    <w:rsid w:val="0088129D"/>
    <w:rsid w:val="008A3C73"/>
    <w:rsid w:val="00901BEB"/>
    <w:rsid w:val="009F060D"/>
    <w:rsid w:val="00A24506"/>
    <w:rsid w:val="00A62B1E"/>
    <w:rsid w:val="00A711E2"/>
    <w:rsid w:val="00A732FF"/>
    <w:rsid w:val="00A94D0C"/>
    <w:rsid w:val="00AC62A8"/>
    <w:rsid w:val="00AD530A"/>
    <w:rsid w:val="00B10C2E"/>
    <w:rsid w:val="00B22F6B"/>
    <w:rsid w:val="00B40D87"/>
    <w:rsid w:val="00B50130"/>
    <w:rsid w:val="00B57681"/>
    <w:rsid w:val="00C32B31"/>
    <w:rsid w:val="00C37C7B"/>
    <w:rsid w:val="00C80B09"/>
    <w:rsid w:val="00CD33EE"/>
    <w:rsid w:val="00CD76E6"/>
    <w:rsid w:val="00CE66B9"/>
    <w:rsid w:val="00D14A64"/>
    <w:rsid w:val="00D17A03"/>
    <w:rsid w:val="00D92BFF"/>
    <w:rsid w:val="00E06725"/>
    <w:rsid w:val="00E205B4"/>
    <w:rsid w:val="00E20811"/>
    <w:rsid w:val="00E8249C"/>
    <w:rsid w:val="00E93AE0"/>
    <w:rsid w:val="00ED1B62"/>
    <w:rsid w:val="00ED2DB2"/>
    <w:rsid w:val="00F122C6"/>
    <w:rsid w:val="00F271EC"/>
    <w:rsid w:val="00F33DC4"/>
    <w:rsid w:val="00F526E6"/>
    <w:rsid w:val="00FB7346"/>
    <w:rsid w:val="00FC519A"/>
    <w:rsid w:val="00FD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7F802"/>
  <w15:chartTrackingRefBased/>
  <w15:docId w15:val="{3456E74D-5CCF-4F5F-8023-FD518FD1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3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6342"/>
  </w:style>
  <w:style w:type="paragraph" w:styleId="a4">
    <w:name w:val="footer"/>
    <w:basedOn w:val="a"/>
    <w:link w:val="Char0"/>
    <w:uiPriority w:val="99"/>
    <w:unhideWhenUsed/>
    <w:rsid w:val="002863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6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5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3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7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5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84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8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7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42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3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3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5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4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0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2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9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7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0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1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8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6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4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4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3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9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6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4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9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5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0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2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0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1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5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5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45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8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1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1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1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0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4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2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6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6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3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4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7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7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3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3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05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4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6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8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8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6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1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19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5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5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3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2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3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7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0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4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1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3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8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0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9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2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9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1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0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0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7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7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8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5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1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0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6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9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8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7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6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5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1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1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8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9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2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8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1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8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70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9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9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8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0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8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19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9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6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4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0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36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8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2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7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8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0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0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5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2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5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0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4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2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42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4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3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4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8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04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8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2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0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2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1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9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5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1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1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5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612">
              <w:marLeft w:val="60"/>
              <w:marRight w:val="6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10529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09937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0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417">
              <w:marLeft w:val="60"/>
              <w:marRight w:val="60"/>
              <w:marTop w:val="24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11275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0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EFA6A-FB5A-46E6-8F73-453FECB7B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영오</dc:creator>
  <cp:keywords/>
  <dc:description/>
  <cp:lastModifiedBy>김 영오</cp:lastModifiedBy>
  <cp:revision>34</cp:revision>
  <dcterms:created xsi:type="dcterms:W3CDTF">2022-06-03T02:05:00Z</dcterms:created>
  <dcterms:modified xsi:type="dcterms:W3CDTF">2022-06-10T15:09:00Z</dcterms:modified>
</cp:coreProperties>
</file>