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71826" w14:textId="77777777" w:rsidR="00444559" w:rsidRPr="009056E1" w:rsidRDefault="00000000">
      <w:pPr>
        <w:pStyle w:val="a8"/>
        <w:rPr>
          <w:rFonts w:ascii="Pretendard" w:eastAsia="Pretendard" w:hAnsi="Pretendard"/>
          <w:lang w:eastAsia="ko-KR"/>
        </w:rPr>
      </w:pPr>
      <w:r w:rsidRPr="009056E1">
        <w:rPr>
          <w:rFonts w:ascii="Pretendard" w:eastAsia="Pretendard" w:hAnsi="Pretendard"/>
          <w:lang w:eastAsia="ko-KR"/>
        </w:rPr>
        <w:t>Algorithms and Graphs - 3주차 주요 용어 정리</w:t>
      </w:r>
    </w:p>
    <w:p w14:paraId="7D3E609A" w14:textId="29552752" w:rsidR="0060388B" w:rsidRPr="009056E1" w:rsidRDefault="0060388B">
      <w:pPr>
        <w:rPr>
          <w:rFonts w:ascii="Pretendard" w:eastAsia="Pretendard" w:hAnsi="Pretendard" w:hint="eastAsia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Walk (행보):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방향성이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 xml:space="preserve"> </w:t>
      </w:r>
      <w:r w:rsidRPr="009056E1">
        <w:rPr>
          <w:rFonts w:ascii="Pretendard" w:eastAsia="Pretendard" w:hAnsi="Pretendard" w:cs="맑은 고딕" w:hint="eastAsia"/>
          <w:sz w:val="24"/>
          <w:szCs w:val="24"/>
          <w:lang w:eastAsia="ko-KR"/>
        </w:rPr>
        <w:t>없는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 xml:space="preserve"> 간선들을 따라 이동하는 행보.</w:t>
      </w:r>
    </w:p>
    <w:p w14:paraId="6F864C1C" w14:textId="44342987" w:rsidR="00444559" w:rsidRPr="009056E1" w:rsidRDefault="00000000">
      <w:pPr>
        <w:rPr>
          <w:rFonts w:ascii="Pretendard" w:eastAsia="Pretendard" w:hAnsi="Pretendard" w:hint="eastAsia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Directed Walk (유향 행보):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방향성이 있는 간선들을 따라 이동하는 행보</w:t>
      </w:r>
      <w:r w:rsidR="008F341D" w:rsidRPr="009056E1">
        <w:rPr>
          <w:rFonts w:ascii="Pretendard" w:eastAsia="Pretendard" w:hAnsi="Pretendard" w:hint="eastAsia"/>
          <w:sz w:val="24"/>
          <w:szCs w:val="24"/>
          <w:lang w:eastAsia="ko-KR"/>
        </w:rPr>
        <w:t>,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 xml:space="preserve"> 간선 방향을 따라야 함.</w:t>
      </w:r>
    </w:p>
    <w:p w14:paraId="0E22B401" w14:textId="77777777" w:rsidR="00444559" w:rsidRPr="009056E1" w:rsidRDefault="00000000">
      <w:pPr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Forward-Directed Walk (앞쪽 </w:t>
      </w:r>
      <w:proofErr w:type="spellStart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>단향</w:t>
      </w:r>
      <w:proofErr w:type="spellEnd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 </w:t>
      </w:r>
      <w:proofErr w:type="spellStart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>행보</w:t>
      </w:r>
      <w:proofErr w:type="spellEnd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>)</w:t>
      </w:r>
      <w:r w:rsidRPr="009056E1">
        <w:rPr>
          <w:rFonts w:ascii="Pretendard" w:eastAsia="Pretendard" w:hAnsi="Pretendard"/>
          <w:b/>
          <w:color w:val="000000" w:themeColor="text1"/>
          <w:sz w:val="24"/>
          <w:szCs w:val="24"/>
          <w:lang w:eastAsia="ko-KR"/>
        </w:rPr>
        <w:t xml:space="preserve">: </w:t>
      </w:r>
      <w:r w:rsidRPr="009056E1"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  <w:t>한 방향으로만 이동하는 유향 행보.</w:t>
      </w:r>
    </w:p>
    <w:p w14:paraId="0FB7B491" w14:textId="5792D102" w:rsidR="005C1275" w:rsidRPr="009056E1" w:rsidRDefault="005C1275">
      <w:pPr>
        <w:rPr>
          <w:rFonts w:ascii="Pretendard" w:eastAsia="Pretendard" w:hAnsi="Pretendard" w:hint="eastAsia"/>
          <w:color w:val="000000" w:themeColor="text1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color w:val="000000" w:themeColor="text1"/>
          <w:sz w:val="24"/>
          <w:szCs w:val="24"/>
          <w:lang w:eastAsia="ko-KR"/>
        </w:rPr>
        <w:t xml:space="preserve">Path (경로): </w:t>
      </w:r>
      <w:r w:rsidRPr="009056E1"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  <w:t xml:space="preserve">정점과 간선이 중복되지 </w:t>
      </w:r>
      <w:r w:rsidRPr="009056E1">
        <w:rPr>
          <w:rFonts w:ascii="Pretendard" w:eastAsia="Pretendard" w:hAnsi="Pretendard" w:cs="맑은 고딕" w:hint="eastAsia"/>
          <w:color w:val="000000" w:themeColor="text1"/>
          <w:sz w:val="24"/>
          <w:szCs w:val="24"/>
          <w:lang w:eastAsia="ko-KR"/>
        </w:rPr>
        <w:t xml:space="preserve">않는 </w:t>
      </w:r>
      <w:r w:rsidRPr="009056E1"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  <w:t>행보.</w:t>
      </w:r>
    </w:p>
    <w:p w14:paraId="64603824" w14:textId="0C7E6414" w:rsidR="00444559" w:rsidRPr="009056E1" w:rsidRDefault="00000000">
      <w:pPr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color w:val="000000" w:themeColor="text1"/>
          <w:sz w:val="24"/>
          <w:szCs w:val="24"/>
          <w:lang w:eastAsia="ko-KR"/>
        </w:rPr>
        <w:t xml:space="preserve">Directed Path (유향 경로): </w:t>
      </w:r>
      <w:r w:rsidRPr="009056E1"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  <w:t>정점과 간선이</w:t>
      </w:r>
      <w:r w:rsidR="008F341D" w:rsidRPr="009056E1">
        <w:rPr>
          <w:rFonts w:ascii="Pretendard" w:eastAsia="Pretendard" w:hAnsi="Pretendard" w:hint="eastAsia"/>
          <w:color w:val="000000" w:themeColor="text1"/>
          <w:sz w:val="24"/>
          <w:szCs w:val="24"/>
          <w:lang w:eastAsia="ko-KR"/>
        </w:rPr>
        <w:t xml:space="preserve"> </w:t>
      </w:r>
      <w:r w:rsidR="008F341D" w:rsidRPr="009056E1">
        <w:rPr>
          <w:rFonts w:ascii="Pretendard" w:eastAsia="Pretendard" w:hAnsi="Pretendard" w:cs="맑은 고딕" w:hint="eastAsia"/>
          <w:color w:val="000000" w:themeColor="text1"/>
          <w:sz w:val="24"/>
          <w:szCs w:val="24"/>
          <w:lang w:eastAsia="ko-KR"/>
        </w:rPr>
        <w:t>방향 상관없이</w:t>
      </w:r>
      <w:r w:rsidRPr="009056E1"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  <w:t xml:space="preserve"> 중복되지 않는 유향 행보.</w:t>
      </w:r>
    </w:p>
    <w:p w14:paraId="5A56BC9B" w14:textId="77777777" w:rsidR="00444559" w:rsidRPr="009056E1" w:rsidRDefault="00000000">
      <w:pPr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color w:val="000000" w:themeColor="text1"/>
          <w:sz w:val="24"/>
          <w:szCs w:val="24"/>
          <w:lang w:eastAsia="ko-KR"/>
        </w:rPr>
        <w:t xml:space="preserve">Forward-Directed Path: </w:t>
      </w:r>
      <w:r w:rsidRPr="009056E1"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  <w:t>방향성이 있는 경로 중 한 방향으로만 진행하며 중복이 없는 경로.</w:t>
      </w:r>
    </w:p>
    <w:p w14:paraId="4C8E65FE" w14:textId="77777777" w:rsidR="00444559" w:rsidRPr="009056E1" w:rsidRDefault="00000000">
      <w:pPr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color w:val="000000" w:themeColor="text1"/>
          <w:sz w:val="24"/>
          <w:szCs w:val="24"/>
          <w:lang w:eastAsia="ko-KR"/>
        </w:rPr>
        <w:t xml:space="preserve">Closed Walk (닫힌 행보): </w:t>
      </w:r>
      <w:r w:rsidRPr="009056E1">
        <w:rPr>
          <w:rFonts w:ascii="Pretendard" w:eastAsia="Pretendard" w:hAnsi="Pretendard"/>
          <w:color w:val="000000" w:themeColor="text1"/>
          <w:sz w:val="24"/>
          <w:szCs w:val="24"/>
          <w:lang w:eastAsia="ko-KR"/>
        </w:rPr>
        <w:t>시작 정점과 끝 정점이 동일한 행보.</w:t>
      </w:r>
    </w:p>
    <w:p w14:paraId="0DEB9964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Circuit (회로):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간선만 중복되지 않는 닫힌 경로.</w:t>
      </w:r>
    </w:p>
    <w:p w14:paraId="22685C2F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Cycle (순환):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정점과 간선 모두 중복되지 않으며 시작과 끝이 동일한 닫힌 경로.</w:t>
      </w:r>
    </w:p>
    <w:p w14:paraId="18A53C29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Complement Graph (보완 그래프):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같은 정점 집합을 가지고 있으며, 한 그래프에서 인접한 정점이 다른 그래프에서는 인접하지 않은 경우.</w:t>
      </w:r>
    </w:p>
    <w:p w14:paraId="1601B681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Connected Graph (연결 그래프):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모든 정점 쌍이 경로를 통해 연결된 그래프.</w:t>
      </w:r>
    </w:p>
    <w:p w14:paraId="5AC342E3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Component (컴포넌트):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최대 연결 부분 그래프.</w:t>
      </w:r>
    </w:p>
    <w:p w14:paraId="0FE9D802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Adjacency List (인접 리스트):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각 정점에 인접한 정점들의 리스트를 저장하는 방식.</w:t>
      </w:r>
    </w:p>
    <w:p w14:paraId="46DFB7CC" w14:textId="24C22266" w:rsidR="009056E1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Adjacency Matrix (인접 행렬):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정점 간 연결 정보를 행렬 형태로 나타낸 것.</w:t>
      </w:r>
    </w:p>
    <w:p w14:paraId="2B93360D" w14:textId="0D488636" w:rsidR="009056E1" w:rsidRPr="009056E1" w:rsidRDefault="009056E1">
      <w:pPr>
        <w:rPr>
          <w:rFonts w:ascii="Pretendard" w:eastAsia="Pretendard" w:hAnsi="Pretendard" w:cs="맑은 고딕" w:hint="eastAsia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bCs/>
          <w:sz w:val="24"/>
          <w:szCs w:val="24"/>
          <w:lang w:eastAsia="ko-KR"/>
        </w:rPr>
        <w:t>Isomorphic Graphs</w:t>
      </w:r>
      <w:r w:rsidRPr="009056E1">
        <w:rPr>
          <w:rFonts w:ascii="Pretendard" w:eastAsia="Pretendard" w:hAnsi="Pretendard"/>
          <w:b/>
          <w:bCs/>
          <w:sz w:val="24"/>
          <w:szCs w:val="24"/>
          <w:lang w:eastAsia="ko-KR"/>
        </w:rPr>
        <w:t xml:space="preserve"> </w:t>
      </w:r>
      <w:r w:rsidRPr="009056E1">
        <w:rPr>
          <w:rFonts w:ascii="Pretendard" w:eastAsia="Pretendard" w:hAnsi="Pretendard"/>
          <w:b/>
          <w:bCs/>
          <w:sz w:val="24"/>
          <w:szCs w:val="24"/>
          <w:lang w:eastAsia="ko-KR"/>
        </w:rPr>
        <w:t>(</w:t>
      </w:r>
      <w:r w:rsidRPr="009056E1">
        <w:rPr>
          <w:rFonts w:ascii="Pretendard" w:eastAsia="Pretendard" w:hAnsi="Pretendard" w:cs="맑은 고딕" w:hint="eastAsia"/>
          <w:b/>
          <w:bCs/>
          <w:sz w:val="24"/>
          <w:szCs w:val="24"/>
          <w:lang w:eastAsia="ko-KR"/>
        </w:rPr>
        <w:t>동형</w:t>
      </w:r>
      <w:r w:rsidRPr="009056E1">
        <w:rPr>
          <w:rFonts w:ascii="Pretendard" w:eastAsia="Pretendard" w:hAnsi="Pretendard"/>
          <w:b/>
          <w:bCs/>
          <w:sz w:val="24"/>
          <w:szCs w:val="24"/>
          <w:lang w:eastAsia="ko-KR"/>
        </w:rPr>
        <w:t xml:space="preserve"> </w:t>
      </w:r>
      <w:r w:rsidRPr="009056E1">
        <w:rPr>
          <w:rFonts w:ascii="Pretendard" w:eastAsia="Pretendard" w:hAnsi="Pretendard" w:cs="맑은 고딕" w:hint="eastAsia"/>
          <w:b/>
          <w:bCs/>
          <w:sz w:val="24"/>
          <w:szCs w:val="24"/>
          <w:lang w:eastAsia="ko-KR"/>
        </w:rPr>
        <w:t>그래프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)</w:t>
      </w:r>
      <w:r w:rsidRPr="009056E1">
        <w:rPr>
          <w:rFonts w:ascii="Pretendard" w:eastAsia="Pretendard" w:hAnsi="Pretendard" w:cs="맑은 고딕"/>
          <w:sz w:val="24"/>
          <w:szCs w:val="24"/>
          <w:lang w:eastAsia="ko-KR"/>
        </w:rPr>
        <w:t xml:space="preserve">: </w:t>
      </w:r>
      <w:r w:rsidRPr="009056E1">
        <w:rPr>
          <w:rFonts w:ascii="Pretendard" w:eastAsia="Pretendard" w:hAnsi="Pretendard" w:cs="맑은 고딕" w:hint="eastAsia"/>
          <w:sz w:val="24"/>
          <w:szCs w:val="24"/>
          <w:lang w:eastAsia="ko-KR"/>
        </w:rPr>
        <w:t>노드 순서만 바꾸면 같아지는 그래프</w:t>
      </w:r>
    </w:p>
    <w:p w14:paraId="2839508E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lastRenderedPageBreak/>
        <w:t xml:space="preserve">Incidence List (결합 리스트):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정점마다 연결된 간선의 리스트를 저장.</w:t>
      </w:r>
    </w:p>
    <w:p w14:paraId="39D42450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Incidence Matrix (결합 행렬):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정점과 간선 간의 결합 관계를 행렬로 표현.</w:t>
      </w:r>
    </w:p>
    <w:p w14:paraId="1A81EAE7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Rooted Tree (루트 트리):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특정 정점을 루트로 지정한 트리. 부모-자식 관계가 존재.</w:t>
      </w:r>
    </w:p>
    <w:p w14:paraId="051D7198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Child / Parent (자식 / 부모):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루트 트리에서 간선 방향에 따라 정의되는 정점 관계.</w:t>
      </w:r>
    </w:p>
    <w:p w14:paraId="559B873E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Branch (가지):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루트에서 내려오는 트리의 한 갈래.</w:t>
      </w:r>
    </w:p>
    <w:p w14:paraId="4AA04A1D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Height (높이):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루트에서 가장 깊은 노드까지의 거리.</w:t>
      </w:r>
    </w:p>
    <w:p w14:paraId="0248064B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proofErr w:type="spellStart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>Prüfer</w:t>
      </w:r>
      <w:proofErr w:type="spellEnd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 Code (</w:t>
      </w:r>
      <w:proofErr w:type="spellStart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>프뤼퍼</w:t>
      </w:r>
      <w:proofErr w:type="spellEnd"/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 코드):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 xml:space="preserve">트리를 고유한 수열로 표현하는 방법. n개의 정점을 가진 트리는 길이 n-2인 </w:t>
      </w:r>
      <w:proofErr w:type="spellStart"/>
      <w:r w:rsidRPr="009056E1">
        <w:rPr>
          <w:rFonts w:ascii="Pretendard" w:eastAsia="Pretendard" w:hAnsi="Pretendard"/>
          <w:sz w:val="24"/>
          <w:szCs w:val="24"/>
          <w:lang w:eastAsia="ko-KR"/>
        </w:rPr>
        <w:t>Prüfer</w:t>
      </w:r>
      <w:proofErr w:type="spellEnd"/>
      <w:r w:rsidRPr="009056E1">
        <w:rPr>
          <w:rFonts w:ascii="Pretendard" w:eastAsia="Pretendard" w:hAnsi="Pretendard"/>
          <w:sz w:val="24"/>
          <w:szCs w:val="24"/>
          <w:lang w:eastAsia="ko-KR"/>
        </w:rPr>
        <w:t xml:space="preserve"> Code</w:t>
      </w:r>
      <w:proofErr w:type="spellStart"/>
      <w:r w:rsidRPr="009056E1">
        <w:rPr>
          <w:rFonts w:ascii="Pretendard" w:eastAsia="Pretendard" w:hAnsi="Pretendard"/>
          <w:sz w:val="24"/>
          <w:szCs w:val="24"/>
          <w:lang w:eastAsia="ko-KR"/>
        </w:rPr>
        <w:t>를</w:t>
      </w:r>
      <w:proofErr w:type="spellEnd"/>
      <w:r w:rsidRPr="009056E1">
        <w:rPr>
          <w:rFonts w:ascii="Pretendard" w:eastAsia="Pretendard" w:hAnsi="Pretendard"/>
          <w:sz w:val="24"/>
          <w:szCs w:val="24"/>
          <w:lang w:eastAsia="ko-KR"/>
        </w:rPr>
        <w:t xml:space="preserve"> 가짐.</w:t>
      </w:r>
    </w:p>
    <w:p w14:paraId="202610DD" w14:textId="77777777" w:rsidR="00444559" w:rsidRPr="009056E1" w:rsidRDefault="00000000">
      <w:pPr>
        <w:rPr>
          <w:rFonts w:ascii="Pretendard" w:eastAsia="Pretendard" w:hAnsi="Pretendard"/>
          <w:sz w:val="24"/>
          <w:szCs w:val="24"/>
          <w:lang w:eastAsia="ko-KR"/>
        </w:rPr>
      </w:pPr>
      <w:r w:rsidRPr="009056E1">
        <w:rPr>
          <w:rFonts w:ascii="Pretendard" w:eastAsia="Pretendard" w:hAnsi="Pretendard"/>
          <w:b/>
          <w:sz w:val="24"/>
          <w:szCs w:val="24"/>
          <w:lang w:eastAsia="ko-KR"/>
        </w:rPr>
        <w:t xml:space="preserve">Labelled Tree (라벨이 있는 트리): </w:t>
      </w:r>
      <w:r w:rsidRPr="009056E1">
        <w:rPr>
          <w:rFonts w:ascii="Pretendard" w:eastAsia="Pretendard" w:hAnsi="Pretendard"/>
          <w:sz w:val="24"/>
          <w:szCs w:val="24"/>
          <w:lang w:eastAsia="ko-KR"/>
        </w:rPr>
        <w:t>정점에 고유한 라벨이 부여된 트리.</w:t>
      </w:r>
    </w:p>
    <w:p w14:paraId="6F61A8CE" w14:textId="77777777" w:rsidR="00444559" w:rsidRPr="009056E1" w:rsidRDefault="00000000">
      <w:pPr>
        <w:rPr>
          <w:rFonts w:ascii="Pretendard" w:eastAsia="Pretendard" w:hAnsi="Pretendard"/>
          <w:sz w:val="24"/>
          <w:szCs w:val="24"/>
        </w:rPr>
      </w:pPr>
      <w:r w:rsidRPr="009056E1">
        <w:rPr>
          <w:rFonts w:ascii="Pretendard" w:eastAsia="Pretendard" w:hAnsi="Pretendard"/>
          <w:b/>
          <w:sz w:val="24"/>
          <w:szCs w:val="24"/>
        </w:rPr>
        <w:t xml:space="preserve">Enumeration of Labelled Trees: </w:t>
      </w:r>
      <w:r w:rsidRPr="009056E1">
        <w:rPr>
          <w:rFonts w:ascii="Pretendard" w:eastAsia="Pretendard" w:hAnsi="Pretendard"/>
          <w:sz w:val="24"/>
          <w:szCs w:val="24"/>
        </w:rPr>
        <w:t>n개의 정점을 가지는 라벨된 트리는 총 nⁿ⁻² 개가 존재함 (Cayley's Theorem)</w:t>
      </w:r>
    </w:p>
    <w:sectPr w:rsidR="00444559" w:rsidRPr="009056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007986">
    <w:abstractNumId w:val="8"/>
  </w:num>
  <w:num w:numId="2" w16cid:durableId="1434520788">
    <w:abstractNumId w:val="6"/>
  </w:num>
  <w:num w:numId="3" w16cid:durableId="1048607405">
    <w:abstractNumId w:val="5"/>
  </w:num>
  <w:num w:numId="4" w16cid:durableId="363022229">
    <w:abstractNumId w:val="4"/>
  </w:num>
  <w:num w:numId="5" w16cid:durableId="1008143077">
    <w:abstractNumId w:val="7"/>
  </w:num>
  <w:num w:numId="6" w16cid:durableId="1690251083">
    <w:abstractNumId w:val="3"/>
  </w:num>
  <w:num w:numId="7" w16cid:durableId="1935432931">
    <w:abstractNumId w:val="2"/>
  </w:num>
  <w:num w:numId="8" w16cid:durableId="364596484">
    <w:abstractNumId w:val="1"/>
  </w:num>
  <w:num w:numId="9" w16cid:durableId="9109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7DB"/>
    <w:rsid w:val="00326F90"/>
    <w:rsid w:val="00444559"/>
    <w:rsid w:val="005C1275"/>
    <w:rsid w:val="0060388B"/>
    <w:rsid w:val="007974D4"/>
    <w:rsid w:val="008F341D"/>
    <w:rsid w:val="009056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80BC6"/>
  <w14:defaultImageDpi w14:val="300"/>
  <w15:docId w15:val="{7718CF88-8034-054D-8777-A3B8D65B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하태영</cp:lastModifiedBy>
  <cp:revision>5</cp:revision>
  <dcterms:created xsi:type="dcterms:W3CDTF">2013-12-23T23:15:00Z</dcterms:created>
  <dcterms:modified xsi:type="dcterms:W3CDTF">2025-04-19T08:50:00Z</dcterms:modified>
  <cp:category/>
</cp:coreProperties>
</file>