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ATS Resume Analysis Report</w:t>
      </w:r>
    </w:p>
    <w:p>
      <w:r>
        <w:t>Company: Adani Group</w:t>
      </w:r>
    </w:p>
    <w:p>
      <w:r>
        <w:t>Role: Cyber Security Specialist</w:t>
      </w:r>
    </w:p>
    <w:p>
      <w:r>
        <w:t>ATS Match Score: 60.58%</w:t>
      </w:r>
    </w:p>
    <w:p>
      <w:pPr>
        <w:pStyle w:val="Heading2"/>
      </w:pPr>
      <w:r>
        <w:t>Matched Keywords</w:t>
      </w:r>
    </w:p>
    <w:p>
      <w:r>
        <w:t>No matched keywords found.</w:t>
      </w:r>
    </w:p>
    <w:p>
      <w:pPr>
        <w:pStyle w:val="Heading2"/>
      </w:pPr>
      <w:r>
        <w:t>Missing Keywords</w:t>
      </w:r>
    </w:p>
    <w:p>
      <w:r>
        <w:t>No major missing keywords.</w:t>
      </w:r>
    </w:p>
    <w:p>
      <w:pPr>
        <w:pStyle w:val="Heading2"/>
      </w:pPr>
      <w:r>
        <w:t>Recommendations</w:t>
      </w:r>
    </w:p>
    <w:p>
      <w:r>
        <w:t>Resume is well aligned with this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