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TAC Security</w:t>
      </w:r>
    </w:p>
    <w:p>
      <w:r>
        <w:t>Role: Cyber Security Lead</w:t>
      </w:r>
    </w:p>
    <w:p>
      <w:r>
        <w:t>ATS Match Score: 60.67%</w:t>
      </w:r>
    </w:p>
    <w:p>
      <w:pPr>
        <w:pStyle w:val="Heading2"/>
      </w:pPr>
      <w:r>
        <w:t>Matched Keywords</w:t>
      </w:r>
    </w:p>
    <w:p>
      <w:r>
        <w:t>No matched keywords found.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