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Specialist Interview Answers</w:t>
      </w:r>
    </w:p>
    <w:p>
      <w:r>
        <w:t>Company: Adani Group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